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6273" w:rsidRPr="00560139" w:rsidRDefault="004F6273" w:rsidP="00402BED">
      <w:pPr>
        <w:pStyle w:val="a6"/>
        <w:rPr>
          <w:sz w:val="16"/>
          <w:szCs w:val="16"/>
        </w:rPr>
      </w:pPr>
    </w:p>
    <w:p w:rsidR="004F6273" w:rsidRDefault="004F6273" w:rsidP="00E0462A">
      <w:pPr>
        <w:pStyle w:val="a6"/>
        <w:jc w:val="center"/>
        <w:rPr>
          <w:sz w:val="26"/>
          <w:lang w:val="ru-RU"/>
        </w:rPr>
      </w:pPr>
    </w:p>
    <w:p w:rsidR="0001420B" w:rsidRPr="00E0462A" w:rsidRDefault="0001420B" w:rsidP="00402BED">
      <w:pPr>
        <w:pStyle w:val="a6"/>
        <w:rPr>
          <w:lang w:val="ru-RU"/>
        </w:rPr>
      </w:pPr>
    </w:p>
    <w:p w:rsidR="00E91B71" w:rsidRDefault="00E91B71" w:rsidP="00E91B71">
      <w:pPr>
        <w:pStyle w:val="a6"/>
        <w:jc w:val="center"/>
        <w:rPr>
          <w:sz w:val="26"/>
          <w:lang w:val="ru-RU"/>
        </w:rPr>
      </w:pPr>
    </w:p>
    <w:p w:rsidR="00E91B71" w:rsidRDefault="00E91B71" w:rsidP="00E91B71">
      <w:pPr>
        <w:pStyle w:val="a6"/>
        <w:ind w:firstLine="4111"/>
        <w:rPr>
          <w:sz w:val="26"/>
          <w:lang w:val="ru-RU"/>
        </w:rPr>
      </w:pPr>
      <w:r>
        <w:rPr>
          <w:noProof/>
          <w:sz w:val="26"/>
          <w:lang w:val="ru-RU" w:eastAsia="ru-RU"/>
        </w:rPr>
        <w:drawing>
          <wp:inline distT="0" distB="0" distL="0" distR="0" wp14:anchorId="779C9017" wp14:editId="4C50B0A6">
            <wp:extent cx="1548765" cy="19323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8765" cy="1932305"/>
                    </a:xfrm>
                    <a:prstGeom prst="rect">
                      <a:avLst/>
                    </a:prstGeom>
                    <a:noFill/>
                  </pic:spPr>
                </pic:pic>
              </a:graphicData>
            </a:graphic>
          </wp:inline>
        </w:drawing>
      </w:r>
    </w:p>
    <w:p w:rsidR="00E91B71" w:rsidRDefault="00E91B71" w:rsidP="00E91B71">
      <w:pPr>
        <w:spacing w:after="0"/>
        <w:jc w:val="center"/>
        <w:rPr>
          <w:b/>
          <w:sz w:val="36"/>
          <w:szCs w:val="36"/>
        </w:rPr>
      </w:pPr>
    </w:p>
    <w:p w:rsidR="00E91B71" w:rsidRDefault="00E91B71" w:rsidP="00E91B71">
      <w:pPr>
        <w:spacing w:after="0"/>
        <w:jc w:val="center"/>
        <w:rPr>
          <w:b/>
          <w:sz w:val="36"/>
          <w:szCs w:val="36"/>
        </w:rPr>
      </w:pPr>
      <w:r w:rsidRPr="00070D30">
        <w:rPr>
          <w:b/>
          <w:sz w:val="36"/>
          <w:szCs w:val="36"/>
        </w:rPr>
        <w:t>АКТУАЛИЗИРОВАННАЯ СХЕМА</w:t>
      </w:r>
    </w:p>
    <w:p w:rsidR="00E91B71" w:rsidRDefault="00E91B71" w:rsidP="00E91B71">
      <w:pPr>
        <w:spacing w:after="0"/>
        <w:jc w:val="center"/>
        <w:rPr>
          <w:b/>
          <w:sz w:val="36"/>
          <w:szCs w:val="36"/>
        </w:rPr>
      </w:pPr>
      <w:r w:rsidRPr="00070D30">
        <w:rPr>
          <w:b/>
          <w:sz w:val="36"/>
          <w:szCs w:val="36"/>
        </w:rPr>
        <w:t xml:space="preserve"> ТЕПЛОСНАБЖЕНИЯ</w:t>
      </w:r>
    </w:p>
    <w:p w:rsidR="00E91B71" w:rsidRPr="00070D30" w:rsidRDefault="00E91B71" w:rsidP="00E91B71">
      <w:pPr>
        <w:spacing w:after="0"/>
        <w:jc w:val="center"/>
        <w:rPr>
          <w:b/>
          <w:sz w:val="36"/>
          <w:szCs w:val="36"/>
        </w:rPr>
      </w:pPr>
      <w:r>
        <w:rPr>
          <w:b/>
          <w:sz w:val="36"/>
          <w:szCs w:val="36"/>
        </w:rPr>
        <w:t>МУНИЦИПАЛЬНОГО ОБРАЗОВАНИЯ</w:t>
      </w:r>
    </w:p>
    <w:p w:rsidR="00C71D30" w:rsidRDefault="00C71D30" w:rsidP="00E91B71">
      <w:pPr>
        <w:spacing w:after="0" w:line="240" w:lineRule="auto"/>
        <w:ind w:left="113"/>
        <w:jc w:val="center"/>
        <w:rPr>
          <w:b/>
          <w:sz w:val="36"/>
          <w:szCs w:val="36"/>
        </w:rPr>
      </w:pPr>
      <w:r>
        <w:rPr>
          <w:b/>
          <w:sz w:val="36"/>
          <w:szCs w:val="36"/>
        </w:rPr>
        <w:t>городское поселение</w:t>
      </w:r>
    </w:p>
    <w:p w:rsidR="00E91B71" w:rsidRPr="00A145B6" w:rsidRDefault="00E91B71" w:rsidP="00E91B71">
      <w:pPr>
        <w:spacing w:after="0" w:line="240" w:lineRule="auto"/>
        <w:ind w:left="113"/>
        <w:jc w:val="center"/>
        <w:rPr>
          <w:b/>
          <w:sz w:val="36"/>
          <w:szCs w:val="36"/>
        </w:rPr>
      </w:pPr>
      <w:r w:rsidRPr="00A145B6">
        <w:rPr>
          <w:b/>
          <w:sz w:val="36"/>
          <w:szCs w:val="36"/>
        </w:rPr>
        <w:t>«ГОРОД БАЛАБАНОВО»</w:t>
      </w:r>
    </w:p>
    <w:p w:rsidR="00E91B71" w:rsidRDefault="00E91B71" w:rsidP="00E91B71">
      <w:pPr>
        <w:spacing w:after="0" w:line="240" w:lineRule="auto"/>
        <w:ind w:left="113"/>
        <w:jc w:val="center"/>
        <w:rPr>
          <w:b/>
          <w:sz w:val="32"/>
          <w:szCs w:val="32"/>
        </w:rPr>
      </w:pPr>
      <w:r>
        <w:rPr>
          <w:b/>
          <w:sz w:val="32"/>
          <w:szCs w:val="32"/>
        </w:rPr>
        <w:t xml:space="preserve"> </w:t>
      </w:r>
    </w:p>
    <w:p w:rsidR="00E91B71" w:rsidRDefault="00E91B71" w:rsidP="00E91B71">
      <w:pPr>
        <w:spacing w:after="0" w:line="240" w:lineRule="auto"/>
        <w:ind w:left="113"/>
        <w:jc w:val="center"/>
        <w:rPr>
          <w:b/>
          <w:sz w:val="32"/>
          <w:szCs w:val="32"/>
        </w:rPr>
      </w:pPr>
      <w:r>
        <w:rPr>
          <w:b/>
          <w:sz w:val="32"/>
          <w:szCs w:val="32"/>
        </w:rPr>
        <w:t xml:space="preserve">НА ПЕРИОД </w:t>
      </w:r>
      <w:r w:rsidR="00560139">
        <w:rPr>
          <w:b/>
          <w:sz w:val="32"/>
          <w:szCs w:val="32"/>
        </w:rPr>
        <w:t>2025-2035</w:t>
      </w:r>
      <w:r>
        <w:rPr>
          <w:b/>
          <w:sz w:val="32"/>
          <w:szCs w:val="32"/>
        </w:rPr>
        <w:t xml:space="preserve"> ГОДОВ </w:t>
      </w:r>
    </w:p>
    <w:p w:rsidR="00E91B71" w:rsidRPr="00463D76" w:rsidRDefault="00E91B71" w:rsidP="00E91B71">
      <w:pPr>
        <w:spacing w:after="0" w:line="240" w:lineRule="auto"/>
        <w:ind w:left="113"/>
        <w:jc w:val="center"/>
        <w:rPr>
          <w:b/>
          <w:sz w:val="32"/>
          <w:szCs w:val="32"/>
        </w:rPr>
      </w:pPr>
      <w:r>
        <w:rPr>
          <w:b/>
          <w:sz w:val="32"/>
          <w:szCs w:val="32"/>
        </w:rPr>
        <w:t xml:space="preserve">И НА ПЕРСПЕКТИВУ </w:t>
      </w:r>
      <w:r w:rsidR="00560139">
        <w:rPr>
          <w:b/>
          <w:sz w:val="32"/>
          <w:szCs w:val="32"/>
        </w:rPr>
        <w:t xml:space="preserve">ДО 2037 </w:t>
      </w:r>
      <w:r>
        <w:rPr>
          <w:b/>
          <w:sz w:val="32"/>
          <w:szCs w:val="32"/>
        </w:rPr>
        <w:t>ГОДА</w:t>
      </w:r>
    </w:p>
    <w:p w:rsidR="00E82E6B" w:rsidRPr="00D02B3B" w:rsidRDefault="00E82E6B" w:rsidP="00463D76">
      <w:pPr>
        <w:spacing w:after="0" w:line="360" w:lineRule="auto"/>
        <w:ind w:left="113"/>
        <w:jc w:val="center"/>
        <w:rPr>
          <w:b/>
          <w:sz w:val="16"/>
          <w:szCs w:val="16"/>
        </w:rPr>
      </w:pPr>
    </w:p>
    <w:p w:rsidR="00907BA4" w:rsidRDefault="00907BA4" w:rsidP="00463D76">
      <w:pPr>
        <w:spacing w:after="0"/>
        <w:ind w:left="113"/>
        <w:rPr>
          <w:b/>
          <w:sz w:val="24"/>
          <w:szCs w:val="24"/>
          <w:u w:val="single"/>
        </w:rPr>
      </w:pPr>
    </w:p>
    <w:p w:rsidR="00907BA4" w:rsidRDefault="00907BA4" w:rsidP="00463D76">
      <w:pPr>
        <w:spacing w:after="0"/>
        <w:ind w:left="113"/>
        <w:rPr>
          <w:b/>
          <w:sz w:val="24"/>
          <w:szCs w:val="24"/>
          <w:u w:val="single"/>
        </w:rPr>
      </w:pPr>
    </w:p>
    <w:p w:rsidR="007C07AF" w:rsidRDefault="007C07AF" w:rsidP="00463D76">
      <w:pPr>
        <w:spacing w:after="0"/>
        <w:ind w:left="113"/>
        <w:rPr>
          <w:b/>
          <w:sz w:val="24"/>
          <w:szCs w:val="24"/>
          <w:u w:val="single"/>
        </w:rPr>
      </w:pPr>
    </w:p>
    <w:p w:rsidR="00402BED" w:rsidRPr="00D02B3B" w:rsidRDefault="00402BED" w:rsidP="00463D76">
      <w:pPr>
        <w:spacing w:after="0"/>
        <w:ind w:left="113"/>
        <w:rPr>
          <w:b/>
          <w:sz w:val="24"/>
          <w:szCs w:val="24"/>
          <w:u w:val="single"/>
        </w:rPr>
      </w:pPr>
      <w:r w:rsidRPr="00D02B3B">
        <w:rPr>
          <w:b/>
          <w:sz w:val="24"/>
          <w:szCs w:val="24"/>
          <w:u w:val="single"/>
        </w:rPr>
        <w:t xml:space="preserve">Книга </w:t>
      </w:r>
      <w:r w:rsidR="00B40B23" w:rsidRPr="00D02B3B">
        <w:rPr>
          <w:b/>
          <w:sz w:val="24"/>
          <w:szCs w:val="24"/>
          <w:u w:val="single"/>
        </w:rPr>
        <w:t>1</w:t>
      </w:r>
      <w:r w:rsidRPr="00D02B3B">
        <w:rPr>
          <w:b/>
          <w:sz w:val="24"/>
          <w:szCs w:val="24"/>
          <w:u w:val="single"/>
        </w:rPr>
        <w:t xml:space="preserve">: </w:t>
      </w:r>
      <w:r w:rsidR="00B40B23" w:rsidRPr="00D02B3B">
        <w:rPr>
          <w:b/>
          <w:sz w:val="24"/>
          <w:szCs w:val="24"/>
          <w:u w:val="single"/>
        </w:rPr>
        <w:t>Схема теплоснабжения</w:t>
      </w:r>
    </w:p>
    <w:p w:rsidR="00580C0B" w:rsidRDefault="00580C0B" w:rsidP="00463D76">
      <w:pPr>
        <w:spacing w:after="0"/>
        <w:ind w:left="113"/>
        <w:rPr>
          <w:u w:val="single"/>
        </w:rPr>
      </w:pPr>
    </w:p>
    <w:p w:rsidR="00D02B3B" w:rsidRDefault="00D02B3B" w:rsidP="00463D76">
      <w:pPr>
        <w:spacing w:after="0"/>
        <w:ind w:left="113"/>
        <w:rPr>
          <w:u w:val="single"/>
        </w:rPr>
      </w:pPr>
    </w:p>
    <w:p w:rsidR="00907BA4" w:rsidRPr="008A6258" w:rsidRDefault="00907BA4" w:rsidP="00463D76">
      <w:pPr>
        <w:spacing w:after="0"/>
        <w:ind w:left="113"/>
        <w:rPr>
          <w:sz w:val="16"/>
          <w:szCs w:val="16"/>
          <w:u w:val="single"/>
        </w:rPr>
      </w:pPr>
    </w:p>
    <w:p w:rsidR="00907BA4" w:rsidRPr="008A6258" w:rsidRDefault="00907BA4" w:rsidP="00463D76">
      <w:pPr>
        <w:spacing w:after="0"/>
        <w:ind w:left="113"/>
        <w:rPr>
          <w:sz w:val="16"/>
          <w:szCs w:val="16"/>
          <w:u w:val="single"/>
        </w:rPr>
      </w:pPr>
    </w:p>
    <w:p w:rsidR="00D206C5" w:rsidRPr="001132E5" w:rsidRDefault="00D206C5" w:rsidP="00D206C5">
      <w:pPr>
        <w:spacing w:after="0" w:line="240" w:lineRule="auto"/>
        <w:rPr>
          <w:rFonts w:eastAsia="Times New Roman" w:cs="Times New Roman"/>
          <w:sz w:val="24"/>
          <w:szCs w:val="24"/>
        </w:rPr>
      </w:pPr>
      <w:r>
        <w:rPr>
          <w:i/>
          <w:sz w:val="24"/>
          <w:szCs w:val="24"/>
        </w:rPr>
        <w:t xml:space="preserve">     </w:t>
      </w:r>
      <w:r w:rsidRPr="001132E5">
        <w:rPr>
          <w:rFonts w:eastAsia="Times New Roman" w:cs="Times New Roman"/>
          <w:sz w:val="24"/>
          <w:szCs w:val="24"/>
        </w:rPr>
        <w:t>Разработчик:</w:t>
      </w:r>
    </w:p>
    <w:p w:rsidR="00216899" w:rsidRDefault="00216899" w:rsidP="00D206C5">
      <w:pPr>
        <w:autoSpaceDE w:val="0"/>
        <w:autoSpaceDN w:val="0"/>
        <w:adjustRightInd w:val="0"/>
        <w:spacing w:after="0" w:line="240" w:lineRule="auto"/>
        <w:ind w:firstLine="284"/>
        <w:jc w:val="both"/>
        <w:rPr>
          <w:rFonts w:eastAsia="Times New Roman" w:cs="Times New Roman"/>
          <w:sz w:val="24"/>
          <w:szCs w:val="24"/>
        </w:rPr>
      </w:pPr>
      <w:r>
        <w:rPr>
          <w:rFonts w:eastAsia="Times New Roman" w:cs="Times New Roman"/>
          <w:sz w:val="24"/>
          <w:szCs w:val="24"/>
        </w:rPr>
        <w:t>Д</w:t>
      </w:r>
      <w:r w:rsidR="00D206C5" w:rsidRPr="001132E5">
        <w:rPr>
          <w:rFonts w:eastAsia="Times New Roman" w:cs="Times New Roman"/>
          <w:sz w:val="24"/>
          <w:szCs w:val="24"/>
        </w:rPr>
        <w:t xml:space="preserve">иректор </w:t>
      </w:r>
      <w:r>
        <w:rPr>
          <w:rFonts w:eastAsia="Times New Roman" w:cs="Times New Roman"/>
          <w:sz w:val="24"/>
          <w:szCs w:val="24"/>
        </w:rPr>
        <w:t xml:space="preserve">Калужского ЦНТИ – </w:t>
      </w:r>
    </w:p>
    <w:p w:rsidR="00D206C5" w:rsidRPr="001132E5" w:rsidRDefault="00216899" w:rsidP="00D206C5">
      <w:pPr>
        <w:autoSpaceDE w:val="0"/>
        <w:autoSpaceDN w:val="0"/>
        <w:adjustRightInd w:val="0"/>
        <w:spacing w:after="0" w:line="240" w:lineRule="auto"/>
        <w:ind w:firstLine="284"/>
        <w:jc w:val="both"/>
        <w:rPr>
          <w:rFonts w:eastAsia="Times New Roman" w:cs="Times New Roman"/>
          <w:sz w:val="24"/>
          <w:szCs w:val="24"/>
        </w:rPr>
      </w:pPr>
      <w:r>
        <w:rPr>
          <w:rFonts w:eastAsia="Times New Roman" w:cs="Times New Roman"/>
          <w:sz w:val="24"/>
          <w:szCs w:val="24"/>
        </w:rPr>
        <w:t>Филиала ФГБУ «РЭА» Минэнерго России</w:t>
      </w:r>
      <w:r w:rsidR="00D206C5" w:rsidRPr="001132E5">
        <w:rPr>
          <w:rFonts w:eastAsia="Times New Roman" w:cs="Times New Roman"/>
          <w:sz w:val="24"/>
          <w:szCs w:val="24"/>
        </w:rPr>
        <w:t xml:space="preserve">                        ___________      </w:t>
      </w:r>
      <w:r>
        <w:rPr>
          <w:rFonts w:eastAsia="Times New Roman" w:cs="Times New Roman"/>
          <w:sz w:val="24"/>
          <w:szCs w:val="24"/>
        </w:rPr>
        <w:t>В.Г. Чернышов</w:t>
      </w:r>
    </w:p>
    <w:p w:rsidR="00D206C5" w:rsidRPr="001132E5" w:rsidRDefault="00D206C5" w:rsidP="00D206C5">
      <w:pPr>
        <w:autoSpaceDE w:val="0"/>
        <w:autoSpaceDN w:val="0"/>
        <w:adjustRightInd w:val="0"/>
        <w:spacing w:after="0" w:line="240" w:lineRule="auto"/>
        <w:rPr>
          <w:rFonts w:eastAsia="Times New Roman" w:cs="Times New Roman"/>
          <w:sz w:val="24"/>
          <w:szCs w:val="24"/>
        </w:rPr>
      </w:pPr>
      <w:r w:rsidRPr="001132E5">
        <w:rPr>
          <w:rFonts w:eastAsia="Times New Roman" w:cs="Times New Roman"/>
          <w:i/>
          <w:sz w:val="24"/>
          <w:szCs w:val="24"/>
        </w:rPr>
        <w:t xml:space="preserve">                                                                                                                    подпись</w:t>
      </w:r>
    </w:p>
    <w:p w:rsidR="008A6258" w:rsidRDefault="008A6258" w:rsidP="004C4E1A">
      <w:pPr>
        <w:spacing w:after="0" w:line="240" w:lineRule="auto"/>
        <w:rPr>
          <w:bCs/>
          <w:sz w:val="24"/>
          <w:szCs w:val="24"/>
        </w:rPr>
      </w:pPr>
    </w:p>
    <w:p w:rsidR="00F9048F" w:rsidRDefault="00F9048F" w:rsidP="00D02B3B">
      <w:pPr>
        <w:spacing w:after="0" w:line="240" w:lineRule="auto"/>
        <w:rPr>
          <w:b/>
          <w:sz w:val="24"/>
          <w:szCs w:val="24"/>
        </w:rPr>
      </w:pPr>
      <w:bookmarkStart w:id="0" w:name="_GoBack"/>
      <w:bookmarkEnd w:id="0"/>
    </w:p>
    <w:p w:rsidR="00D22413" w:rsidRDefault="00D22413" w:rsidP="00580C0B">
      <w:pPr>
        <w:spacing w:after="0" w:line="240" w:lineRule="auto"/>
        <w:rPr>
          <w:sz w:val="24"/>
          <w:szCs w:val="24"/>
        </w:rPr>
      </w:pPr>
    </w:p>
    <w:p w:rsidR="00D22413" w:rsidRDefault="00D22413" w:rsidP="00580C0B">
      <w:pPr>
        <w:spacing w:after="0" w:line="240" w:lineRule="auto"/>
        <w:rPr>
          <w:sz w:val="24"/>
          <w:szCs w:val="24"/>
        </w:rPr>
      </w:pPr>
    </w:p>
    <w:p w:rsidR="00D22413" w:rsidRPr="008A17DA" w:rsidRDefault="00D22413" w:rsidP="00580C0B">
      <w:pPr>
        <w:spacing w:after="0" w:line="240" w:lineRule="auto"/>
        <w:rPr>
          <w:sz w:val="24"/>
          <w:szCs w:val="24"/>
        </w:rPr>
      </w:pPr>
    </w:p>
    <w:p w:rsidR="00580C0B" w:rsidRDefault="00580C0B" w:rsidP="00463D76">
      <w:pPr>
        <w:spacing w:after="0"/>
        <w:ind w:left="113"/>
        <w:rPr>
          <w:u w:val="single"/>
        </w:rPr>
      </w:pPr>
    </w:p>
    <w:p w:rsidR="00070D30" w:rsidRDefault="00070D30" w:rsidP="00463D76">
      <w:pPr>
        <w:spacing w:after="0"/>
        <w:ind w:left="113"/>
        <w:rPr>
          <w:u w:val="single"/>
        </w:rPr>
      </w:pPr>
    </w:p>
    <w:p w:rsidR="006E152D" w:rsidRDefault="006E152D" w:rsidP="008A6258">
      <w:pPr>
        <w:spacing w:after="0"/>
        <w:ind w:left="113"/>
        <w:jc w:val="center"/>
        <w:rPr>
          <w:sz w:val="16"/>
          <w:szCs w:val="16"/>
          <w:u w:val="single"/>
        </w:rPr>
      </w:pPr>
    </w:p>
    <w:p w:rsidR="00402BED" w:rsidRPr="00045BD8" w:rsidRDefault="00402BED" w:rsidP="001A55CD">
      <w:pPr>
        <w:pStyle w:val="a6"/>
        <w:spacing w:before="1"/>
        <w:ind w:right="2"/>
        <w:jc w:val="center"/>
        <w:rPr>
          <w:b/>
          <w:lang w:val="ru-RU"/>
        </w:rPr>
      </w:pPr>
      <w:r w:rsidRPr="00045BD8">
        <w:rPr>
          <w:b/>
          <w:lang w:val="ru-RU"/>
        </w:rPr>
        <w:t>20</w:t>
      </w:r>
      <w:r w:rsidR="00870B0C">
        <w:rPr>
          <w:b/>
          <w:lang w:val="ru-RU"/>
        </w:rPr>
        <w:t>2</w:t>
      </w:r>
      <w:r w:rsidR="00560139" w:rsidRPr="00216899">
        <w:rPr>
          <w:b/>
          <w:lang w:val="ru-RU"/>
        </w:rPr>
        <w:t>5</w:t>
      </w:r>
      <w:r w:rsidR="0016577C">
        <w:rPr>
          <w:b/>
          <w:lang w:val="ru-RU"/>
        </w:rPr>
        <w:t xml:space="preserve"> </w:t>
      </w:r>
      <w:r w:rsidRPr="00045BD8">
        <w:rPr>
          <w:b/>
          <w:lang w:val="ru-RU"/>
        </w:rPr>
        <w:t>г.</w:t>
      </w:r>
    </w:p>
    <w:p w:rsidR="00402BED" w:rsidRPr="006C0806" w:rsidRDefault="00402BED" w:rsidP="00402BED">
      <w:pPr>
        <w:jc w:val="center"/>
        <w:sectPr w:rsidR="00402BED" w:rsidRPr="006C0806" w:rsidSect="008A6258">
          <w:headerReference w:type="default" r:id="rId10"/>
          <w:footerReference w:type="default" r:id="rId11"/>
          <w:headerReference w:type="first" r:id="rId12"/>
          <w:pgSz w:w="11910" w:h="16850"/>
          <w:pgMar w:top="1135" w:right="540" w:bottom="280" w:left="1020" w:header="737" w:footer="737"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bookmarkStart w:id="1" w:name="_Toc32305880" w:displacedByCustomXml="next"/>
    <w:sdt>
      <w:sdtPr>
        <w:rPr>
          <w:rFonts w:ascii="Georgia" w:eastAsia="Times New Roman" w:hAnsi="Georgia" w:cs="Times New Roman"/>
          <w:b w:val="0"/>
          <w:caps w:val="0"/>
          <w:color w:val="365F91"/>
          <w:sz w:val="28"/>
          <w:szCs w:val="28"/>
          <w:lang w:val="en-US" w:bidi="en-US"/>
        </w:rPr>
        <w:id w:val="-681975017"/>
        <w:docPartObj>
          <w:docPartGallery w:val="Table of Contents"/>
          <w:docPartUnique/>
        </w:docPartObj>
      </w:sdtPr>
      <w:sdtEndPr>
        <w:rPr>
          <w:rFonts w:asciiTheme="minorHAnsi" w:eastAsiaTheme="minorHAnsi" w:hAnsiTheme="minorHAnsi" w:cstheme="minorBidi"/>
          <w:bCs w:val="0"/>
          <w:caps/>
          <w:color w:val="auto"/>
          <w:sz w:val="20"/>
          <w:szCs w:val="20"/>
          <w:lang w:val="ru-RU" w:bidi="ar-SA"/>
        </w:rPr>
      </w:sdtEndPr>
      <w:sdtContent>
        <w:p w:rsidR="00934A12" w:rsidRPr="00C932B4" w:rsidRDefault="00934A12">
          <w:pPr>
            <w:pStyle w:val="12"/>
            <w:tabs>
              <w:tab w:val="right" w:leader="dot" w:pos="9345"/>
            </w:tabs>
            <w:rPr>
              <w:rFonts w:ascii="Georgia" w:eastAsia="Times New Roman" w:hAnsi="Georgia" w:cs="Times New Roman"/>
              <w:b w:val="0"/>
              <w:caps w:val="0"/>
              <w:color w:val="365F91"/>
              <w:sz w:val="24"/>
              <w:szCs w:val="24"/>
              <w:lang w:bidi="en-US"/>
            </w:rPr>
          </w:pPr>
          <w:r w:rsidRPr="00C932B4">
            <w:rPr>
              <w:rFonts w:ascii="Times New Roman" w:hAnsi="Times New Roman"/>
              <w:b w:val="0"/>
              <w:sz w:val="24"/>
              <w:szCs w:val="24"/>
            </w:rPr>
            <w:t>Оглавление</w:t>
          </w:r>
        </w:p>
        <w:p w:rsidR="00EE642C" w:rsidRPr="00C932B4" w:rsidRDefault="0024411B" w:rsidP="00EE642C">
          <w:pPr>
            <w:pStyle w:val="12"/>
            <w:tabs>
              <w:tab w:val="right" w:leader="dot" w:pos="9911"/>
            </w:tabs>
            <w:jc w:val="both"/>
            <w:rPr>
              <w:rFonts w:ascii="Times New Roman" w:eastAsiaTheme="minorEastAsia" w:hAnsi="Times New Roman" w:cs="Times New Roman"/>
              <w:b w:val="0"/>
              <w:bCs w:val="0"/>
              <w:caps w:val="0"/>
              <w:noProof/>
              <w:lang w:eastAsia="ru-RU"/>
            </w:rPr>
          </w:pPr>
          <w:r w:rsidRPr="00C932B4">
            <w:rPr>
              <w:rFonts w:ascii="Times New Roman" w:hAnsi="Times New Roman" w:cs="Times New Roman"/>
              <w:b w:val="0"/>
            </w:rPr>
            <w:fldChar w:fldCharType="begin"/>
          </w:r>
          <w:r w:rsidR="00256F35" w:rsidRPr="00C932B4">
            <w:rPr>
              <w:rFonts w:ascii="Times New Roman" w:hAnsi="Times New Roman" w:cs="Times New Roman"/>
              <w:b w:val="0"/>
            </w:rPr>
            <w:instrText xml:space="preserve"> TOC \o "1-7" \f \h \z \t "ConsPlusTitle;2;ConsPlusNormal;1" </w:instrText>
          </w:r>
          <w:r w:rsidRPr="00C932B4">
            <w:rPr>
              <w:rFonts w:ascii="Times New Roman" w:hAnsi="Times New Roman" w:cs="Times New Roman"/>
              <w:b w:val="0"/>
            </w:rPr>
            <w:fldChar w:fldCharType="separate"/>
          </w:r>
          <w:hyperlink w:anchor="_Toc168140576" w:history="1">
            <w:r w:rsidR="00EE642C" w:rsidRPr="00C932B4">
              <w:rPr>
                <w:rStyle w:val="af0"/>
                <w:rFonts w:ascii="Times New Roman" w:hAnsi="Times New Roman" w:cs="Times New Roman"/>
                <w:b w:val="0"/>
                <w:noProof/>
              </w:rPr>
              <w:t>Паспорт схемы теплоснабжения</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_Toc168140576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7</w:t>
            </w:r>
            <w:r w:rsidR="00EE642C" w:rsidRPr="00C932B4">
              <w:rPr>
                <w:rFonts w:ascii="Times New Roman" w:hAnsi="Times New Roman" w:cs="Times New Roman"/>
                <w:b w:val="0"/>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577" w:history="1">
            <w:r w:rsidR="00EE642C" w:rsidRPr="00C932B4">
              <w:rPr>
                <w:rStyle w:val="af0"/>
                <w:rFonts w:ascii="Times New Roman" w:hAnsi="Times New Roman" w:cs="Times New Roman"/>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МУНИЦИПАЛЬНОГО ОБРАЗОВАНИЯ, ГОРОДА ФЕДЕРАЛЬНОГО ЗНАЧЕНИЯ</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_Toc168140577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19</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578" w:history="1">
            <w:r w:rsidR="00EE642C" w:rsidRPr="00C932B4">
              <w:rPr>
                <w:rStyle w:val="af0"/>
                <w:rFonts w:ascii="Times New Roman" w:hAnsi="Times New Roman" w:cs="Times New Roman"/>
                <w:noProof/>
                <w:sz w:val="20"/>
                <w:szCs w:val="20"/>
                <w:lang w:bidi="en-US"/>
              </w:rPr>
              <w:t>а) величины существующей отапливаемой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_Toc168140578 \h </w:instrText>
            </w:r>
            <w:r w:rsidR="00EE642C" w:rsidRPr="00C932B4">
              <w:rPr>
                <w:noProof/>
                <w:webHidden/>
              </w:rPr>
            </w:r>
            <w:r w:rsidR="00EE642C" w:rsidRPr="00C932B4">
              <w:rPr>
                <w:noProof/>
                <w:webHidden/>
              </w:rPr>
              <w:fldChar w:fldCharType="separate"/>
            </w:r>
            <w:r w:rsidR="00C932B4">
              <w:rPr>
                <w:noProof/>
                <w:webHidden/>
              </w:rPr>
              <w:t>19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79" w:history="1">
            <w:r w:rsidR="00EE642C" w:rsidRPr="00C932B4">
              <w:rPr>
                <w:rStyle w:val="af0"/>
                <w:rFonts w:ascii="Times New Roman" w:hAnsi="Times New Roman" w:cs="Times New Roman"/>
                <w:noProof/>
                <w:sz w:val="20"/>
                <w:szCs w:val="20"/>
                <w:lang w:bidi="en-US"/>
              </w:rPr>
              <w:t>б)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_Toc168140579 \h </w:instrText>
            </w:r>
            <w:r w:rsidR="00EE642C" w:rsidRPr="00C932B4">
              <w:rPr>
                <w:noProof/>
                <w:webHidden/>
              </w:rPr>
            </w:r>
            <w:r w:rsidR="00EE642C" w:rsidRPr="00C932B4">
              <w:rPr>
                <w:noProof/>
                <w:webHidden/>
              </w:rPr>
              <w:fldChar w:fldCharType="separate"/>
            </w:r>
            <w:r w:rsidR="00C932B4">
              <w:rPr>
                <w:noProof/>
                <w:webHidden/>
              </w:rPr>
              <w:t>24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80" w:history="1">
            <w:r w:rsidR="00EE642C" w:rsidRPr="00C932B4">
              <w:rPr>
                <w:rStyle w:val="af0"/>
                <w:rFonts w:ascii="Times New Roman" w:hAnsi="Times New Roman" w:cs="Times New Roman"/>
                <w:noProof/>
                <w:sz w:val="20"/>
                <w:szCs w:val="20"/>
                <w:lang w:bidi="en-US"/>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_Toc168140580 \h </w:instrText>
            </w:r>
            <w:r w:rsidR="00EE642C" w:rsidRPr="00C932B4">
              <w:rPr>
                <w:noProof/>
                <w:webHidden/>
              </w:rPr>
            </w:r>
            <w:r w:rsidR="00EE642C" w:rsidRPr="00C932B4">
              <w:rPr>
                <w:noProof/>
                <w:webHidden/>
              </w:rPr>
              <w:fldChar w:fldCharType="separate"/>
            </w:r>
            <w:r w:rsidR="00C932B4">
              <w:rPr>
                <w:noProof/>
                <w:webHidden/>
              </w:rPr>
              <w:t>46</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81" w:history="1">
            <w:r w:rsidR="00EE642C" w:rsidRPr="00C932B4">
              <w:rPr>
                <w:rStyle w:val="af0"/>
                <w:rFonts w:ascii="Times New Roman" w:hAnsi="Times New Roman" w:cs="Times New Roman"/>
                <w:noProof/>
                <w:sz w:val="20"/>
                <w:szCs w:val="20"/>
                <w:lang w:bidi="en-US"/>
              </w:rPr>
              <w:t>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муниципальному образованию, городу федерального значения.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_Toc168140581 \h </w:instrText>
            </w:r>
            <w:r w:rsidR="00EE642C" w:rsidRPr="00C932B4">
              <w:rPr>
                <w:noProof/>
                <w:webHidden/>
              </w:rPr>
            </w:r>
            <w:r w:rsidR="00EE642C" w:rsidRPr="00C932B4">
              <w:rPr>
                <w:noProof/>
                <w:webHidden/>
              </w:rPr>
              <w:fldChar w:fldCharType="separate"/>
            </w:r>
            <w:r w:rsidR="00C932B4">
              <w:rPr>
                <w:noProof/>
                <w:webHidden/>
              </w:rPr>
              <w:t>46</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582" w:history="1">
            <w:r w:rsidR="00EE642C" w:rsidRPr="00C932B4">
              <w:rPr>
                <w:rStyle w:val="af0"/>
                <w:rFonts w:ascii="Times New Roman" w:hAnsi="Times New Roman" w:cs="Times New Roman"/>
                <w:b w:val="0"/>
                <w:noProof/>
              </w:rPr>
              <w:t>РАЗДЕЛ 2. СУЩЕСТВУЮЩИЕ И ПЕРСПЕКТИВНЫЕ БАЛАНСЫ ТЕПЛОВОЙ МОЩНОСТИ ИСТОЧНИКОВ ТЕПЛОВОЙ ЭНЕРГИИ И ТЕПЛОВОЙ НАГРУЗКИ ПОТРЕБИТЕЛЕЙ</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_Toc168140582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47</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583" w:history="1">
            <w:r w:rsidR="00EE642C" w:rsidRPr="00C932B4">
              <w:rPr>
                <w:rStyle w:val="af0"/>
                <w:rFonts w:ascii="Times New Roman" w:hAnsi="Times New Roman" w:cs="Times New Roman"/>
                <w:noProof/>
                <w:sz w:val="20"/>
                <w:szCs w:val="20"/>
                <w:lang w:bidi="en-US"/>
              </w:rPr>
              <w:t>2.1. Существующие балансы тепловой мощности и тепловой нагрузки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_Toc168140583 \h </w:instrText>
            </w:r>
            <w:r w:rsidR="00EE642C" w:rsidRPr="00C932B4">
              <w:rPr>
                <w:noProof/>
                <w:webHidden/>
              </w:rPr>
            </w:r>
            <w:r w:rsidR="00EE642C" w:rsidRPr="00C932B4">
              <w:rPr>
                <w:noProof/>
                <w:webHidden/>
              </w:rPr>
              <w:fldChar w:fldCharType="separate"/>
            </w:r>
            <w:r w:rsidR="00C932B4">
              <w:rPr>
                <w:noProof/>
                <w:webHidden/>
              </w:rPr>
              <w:t>47</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84" w:history="1">
            <w:r w:rsidR="00EE642C" w:rsidRPr="00C932B4">
              <w:rPr>
                <w:rStyle w:val="af0"/>
                <w:rFonts w:ascii="Times New Roman" w:hAnsi="Times New Roman" w:cs="Times New Roman"/>
                <w:noProof/>
                <w:sz w:val="20"/>
                <w:szCs w:val="20"/>
                <w:lang w:bidi="en-US"/>
              </w:rPr>
              <w:t>а) описание существующих и перспективных зон действия систем теплоснабжения и источников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_Toc168140584 \h </w:instrText>
            </w:r>
            <w:r w:rsidR="00EE642C" w:rsidRPr="00C932B4">
              <w:rPr>
                <w:noProof/>
                <w:webHidden/>
              </w:rPr>
            </w:r>
            <w:r w:rsidR="00EE642C" w:rsidRPr="00C932B4">
              <w:rPr>
                <w:noProof/>
                <w:webHidden/>
              </w:rPr>
              <w:fldChar w:fldCharType="separate"/>
            </w:r>
            <w:r w:rsidR="00C932B4">
              <w:rPr>
                <w:noProof/>
                <w:webHidden/>
              </w:rPr>
              <w:t>47</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85" w:history="1">
            <w:r w:rsidR="00EE642C" w:rsidRPr="00C932B4">
              <w:rPr>
                <w:rStyle w:val="af0"/>
                <w:rFonts w:ascii="Times New Roman" w:hAnsi="Times New Roman" w:cs="Times New Roman"/>
                <w:noProof/>
                <w:sz w:val="20"/>
                <w:szCs w:val="20"/>
                <w:lang w:bidi="en-US"/>
              </w:rPr>
              <w:t>б) описание существующих и перспективных зон действия индивидуальных источников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_Toc168140585 \h </w:instrText>
            </w:r>
            <w:r w:rsidR="00EE642C" w:rsidRPr="00C932B4">
              <w:rPr>
                <w:noProof/>
                <w:webHidden/>
              </w:rPr>
            </w:r>
            <w:r w:rsidR="00EE642C" w:rsidRPr="00C932B4">
              <w:rPr>
                <w:noProof/>
                <w:webHidden/>
              </w:rPr>
              <w:fldChar w:fldCharType="separate"/>
            </w:r>
            <w:r w:rsidR="00C932B4">
              <w:rPr>
                <w:noProof/>
                <w:webHidden/>
              </w:rPr>
              <w:t>47</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86" w:history="1">
            <w:r w:rsidR="00EE642C" w:rsidRPr="00C932B4">
              <w:rPr>
                <w:rStyle w:val="af0"/>
                <w:rFonts w:ascii="Times New Roman" w:hAnsi="Times New Roman" w:cs="Times New Roman"/>
                <w:noProof/>
                <w:sz w:val="20"/>
                <w:szCs w:val="20"/>
                <w:lang w:bidi="en-US"/>
              </w:rPr>
              <w:t>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_Toc168140586 \h </w:instrText>
            </w:r>
            <w:r w:rsidR="00EE642C" w:rsidRPr="00C932B4">
              <w:rPr>
                <w:noProof/>
                <w:webHidden/>
              </w:rPr>
            </w:r>
            <w:r w:rsidR="00EE642C" w:rsidRPr="00C932B4">
              <w:rPr>
                <w:noProof/>
                <w:webHidden/>
              </w:rPr>
              <w:fldChar w:fldCharType="separate"/>
            </w:r>
            <w:r w:rsidR="00C932B4">
              <w:rPr>
                <w:noProof/>
                <w:webHidden/>
              </w:rPr>
              <w:t>47</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87" w:history="1">
            <w:r w:rsidR="00EE642C" w:rsidRPr="00C932B4">
              <w:rPr>
                <w:rStyle w:val="af0"/>
                <w:rFonts w:ascii="Times New Roman" w:hAnsi="Times New Roman" w:cs="Times New Roman"/>
                <w:noProof/>
                <w:sz w:val="20"/>
                <w:szCs w:val="20"/>
                <w:lang w:bidi="en-US"/>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муниципального образования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муниципального образования, города федерального значения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_Toc168140587 \h </w:instrText>
            </w:r>
            <w:r w:rsidR="00EE642C" w:rsidRPr="00C932B4">
              <w:rPr>
                <w:noProof/>
                <w:webHidden/>
              </w:rPr>
            </w:r>
            <w:r w:rsidR="00EE642C" w:rsidRPr="00C932B4">
              <w:rPr>
                <w:noProof/>
                <w:webHidden/>
              </w:rPr>
              <w:fldChar w:fldCharType="separate"/>
            </w:r>
            <w:r w:rsidR="00C932B4">
              <w:rPr>
                <w:noProof/>
                <w:webHidden/>
              </w:rPr>
              <w:t>48</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88" w:history="1">
            <w:r w:rsidR="00EE642C" w:rsidRPr="00C932B4">
              <w:rPr>
                <w:rStyle w:val="af0"/>
                <w:rFonts w:ascii="Times New Roman" w:hAnsi="Times New Roman" w:cs="Times New Roman"/>
                <w:noProof/>
                <w:sz w:val="20"/>
                <w:szCs w:val="20"/>
                <w:lang w:bidi="en-US"/>
              </w:rPr>
              <w:t>д) радиус эффективного теплоснабжения, определяемый в соответствии с методическими указаниями по разработке (актуализации) схем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_Toc168140588 \h </w:instrText>
            </w:r>
            <w:r w:rsidR="00EE642C" w:rsidRPr="00C932B4">
              <w:rPr>
                <w:noProof/>
                <w:webHidden/>
              </w:rPr>
            </w:r>
            <w:r w:rsidR="00EE642C" w:rsidRPr="00C932B4">
              <w:rPr>
                <w:noProof/>
                <w:webHidden/>
              </w:rPr>
              <w:fldChar w:fldCharType="separate"/>
            </w:r>
            <w:r w:rsidR="00C932B4">
              <w:rPr>
                <w:noProof/>
                <w:webHidden/>
              </w:rPr>
              <w:t>51</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89" w:history="1">
            <w:r w:rsidR="00EE642C" w:rsidRPr="00C932B4">
              <w:rPr>
                <w:rStyle w:val="af0"/>
                <w:rFonts w:ascii="Times New Roman" w:hAnsi="Times New Roman" w:cs="Times New Roman"/>
                <w:noProof/>
                <w:sz w:val="20"/>
                <w:szCs w:val="20"/>
                <w:lang w:bidi="en-US"/>
              </w:rPr>
              <w:t>2.2.Перспективные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_Toc168140589 \h </w:instrText>
            </w:r>
            <w:r w:rsidR="00EE642C" w:rsidRPr="00C932B4">
              <w:rPr>
                <w:noProof/>
                <w:webHidden/>
              </w:rPr>
            </w:r>
            <w:r w:rsidR="00EE642C" w:rsidRPr="00C932B4">
              <w:rPr>
                <w:noProof/>
                <w:webHidden/>
              </w:rPr>
              <w:fldChar w:fldCharType="separate"/>
            </w:r>
            <w:r w:rsidR="00C932B4">
              <w:rPr>
                <w:noProof/>
                <w:webHidden/>
              </w:rPr>
              <w:t>54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0" w:history="1">
            <w:r w:rsidR="00EE642C" w:rsidRPr="00C932B4">
              <w:rPr>
                <w:rStyle w:val="af0"/>
                <w:rFonts w:ascii="Times New Roman" w:hAnsi="Times New Roman" w:cs="Times New Roman"/>
                <w:noProof/>
                <w:sz w:val="20"/>
                <w:szCs w:val="20"/>
                <w:lang w:bidi="en-US"/>
              </w:rPr>
              <w:t>а) существующие и перспективные значения установленной тепловой мощности основного оборудования источника (источников)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_Toc168140590 \h </w:instrText>
            </w:r>
            <w:r w:rsidR="00EE642C" w:rsidRPr="00C932B4">
              <w:rPr>
                <w:noProof/>
                <w:webHidden/>
              </w:rPr>
            </w:r>
            <w:r w:rsidR="00EE642C" w:rsidRPr="00C932B4">
              <w:rPr>
                <w:noProof/>
                <w:webHidden/>
              </w:rPr>
              <w:fldChar w:fldCharType="separate"/>
            </w:r>
            <w:r w:rsidR="00C932B4">
              <w:rPr>
                <w:noProof/>
                <w:webHidden/>
              </w:rPr>
              <w:t>54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1" w:history="1">
            <w:r w:rsidR="00EE642C" w:rsidRPr="00C932B4">
              <w:rPr>
                <w:rStyle w:val="af0"/>
                <w:rFonts w:ascii="Times New Roman" w:hAnsi="Times New Roman" w:cs="Times New Roman"/>
                <w:noProof/>
                <w:sz w:val="20"/>
                <w:szCs w:val="20"/>
                <w:lang w:bidi="en-US"/>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_Toc168140591 \h </w:instrText>
            </w:r>
            <w:r w:rsidR="00EE642C" w:rsidRPr="00C932B4">
              <w:rPr>
                <w:noProof/>
                <w:webHidden/>
              </w:rPr>
            </w:r>
            <w:r w:rsidR="00EE642C" w:rsidRPr="00C932B4">
              <w:rPr>
                <w:noProof/>
                <w:webHidden/>
              </w:rPr>
              <w:fldChar w:fldCharType="separate"/>
            </w:r>
            <w:r w:rsidR="00C932B4">
              <w:rPr>
                <w:noProof/>
                <w:webHidden/>
              </w:rPr>
              <w:t>54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2" w:history="1">
            <w:r w:rsidR="00EE642C" w:rsidRPr="00C932B4">
              <w:rPr>
                <w:rStyle w:val="af0"/>
                <w:rFonts w:ascii="Times New Roman" w:hAnsi="Times New Roman" w:cs="Times New Roman"/>
                <w:noProof/>
                <w:sz w:val="20"/>
                <w:szCs w:val="20"/>
                <w:lang w:bidi="en-US"/>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_Toc168140592 \h </w:instrText>
            </w:r>
            <w:r w:rsidR="00EE642C" w:rsidRPr="00C932B4">
              <w:rPr>
                <w:noProof/>
                <w:webHidden/>
              </w:rPr>
            </w:r>
            <w:r w:rsidR="00EE642C" w:rsidRPr="00C932B4">
              <w:rPr>
                <w:noProof/>
                <w:webHidden/>
              </w:rPr>
              <w:fldChar w:fldCharType="separate"/>
            </w:r>
            <w:r w:rsidR="00C932B4">
              <w:rPr>
                <w:noProof/>
                <w:webHidden/>
              </w:rPr>
              <w:t>54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3" w:history="1">
            <w:r w:rsidR="00EE642C" w:rsidRPr="00C932B4">
              <w:rPr>
                <w:rStyle w:val="af0"/>
                <w:rFonts w:ascii="Times New Roman" w:hAnsi="Times New Roman" w:cs="Times New Roman"/>
                <w:noProof/>
                <w:sz w:val="20"/>
                <w:szCs w:val="20"/>
                <w:lang w:bidi="en-US"/>
              </w:rPr>
              <w:t>г) значения существующей и перспективной тепловой мощности источников тепловой энергии нетто</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_Toc168140593 \h </w:instrText>
            </w:r>
            <w:r w:rsidR="00EE642C" w:rsidRPr="00C932B4">
              <w:rPr>
                <w:noProof/>
                <w:webHidden/>
              </w:rPr>
            </w:r>
            <w:r w:rsidR="00EE642C" w:rsidRPr="00C932B4">
              <w:rPr>
                <w:noProof/>
                <w:webHidden/>
              </w:rPr>
              <w:fldChar w:fldCharType="separate"/>
            </w:r>
            <w:r w:rsidR="00C932B4">
              <w:rPr>
                <w:noProof/>
                <w:webHidden/>
              </w:rPr>
              <w:t>55</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4" w:history="1">
            <w:r w:rsidR="00EE642C" w:rsidRPr="00C932B4">
              <w:rPr>
                <w:rStyle w:val="af0"/>
                <w:rFonts w:ascii="Times New Roman" w:hAnsi="Times New Roman" w:cs="Times New Roman"/>
                <w:noProof/>
                <w:sz w:val="20"/>
                <w:szCs w:val="20"/>
                <w:lang w:bidi="en-US"/>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_Toc168140594 \h </w:instrText>
            </w:r>
            <w:r w:rsidR="00EE642C" w:rsidRPr="00C932B4">
              <w:rPr>
                <w:noProof/>
                <w:webHidden/>
              </w:rPr>
            </w:r>
            <w:r w:rsidR="00EE642C" w:rsidRPr="00C932B4">
              <w:rPr>
                <w:noProof/>
                <w:webHidden/>
              </w:rPr>
              <w:fldChar w:fldCharType="separate"/>
            </w:r>
            <w:r w:rsidR="00C932B4">
              <w:rPr>
                <w:noProof/>
                <w:webHidden/>
              </w:rPr>
              <w:t>55</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5" w:history="1">
            <w:r w:rsidR="00EE642C" w:rsidRPr="00C932B4">
              <w:rPr>
                <w:rStyle w:val="af0"/>
                <w:rFonts w:ascii="Times New Roman" w:hAnsi="Times New Roman" w:cs="Times New Roman"/>
                <w:noProof/>
                <w:sz w:val="20"/>
                <w:szCs w:val="20"/>
                <w:lang w:bidi="en-US"/>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_Toc168140595 \h </w:instrText>
            </w:r>
            <w:r w:rsidR="00EE642C" w:rsidRPr="00C932B4">
              <w:rPr>
                <w:noProof/>
                <w:webHidden/>
              </w:rPr>
            </w:r>
            <w:r w:rsidR="00EE642C" w:rsidRPr="00C932B4">
              <w:rPr>
                <w:noProof/>
                <w:webHidden/>
              </w:rPr>
              <w:fldChar w:fldCharType="separate"/>
            </w:r>
            <w:r w:rsidR="00C932B4">
              <w:rPr>
                <w:noProof/>
                <w:webHidden/>
              </w:rPr>
              <w:t>55</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6" w:history="1">
            <w:r w:rsidR="00EE642C" w:rsidRPr="00C932B4">
              <w:rPr>
                <w:rStyle w:val="af0"/>
                <w:rFonts w:ascii="Times New Roman" w:hAnsi="Times New Roman" w:cs="Times New Roman"/>
                <w:noProof/>
                <w:sz w:val="20"/>
                <w:szCs w:val="20"/>
                <w:lang w:bidi="en-US"/>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_Toc168140596 \h </w:instrText>
            </w:r>
            <w:r w:rsidR="00EE642C" w:rsidRPr="00C932B4">
              <w:rPr>
                <w:noProof/>
                <w:webHidden/>
              </w:rPr>
            </w:r>
            <w:r w:rsidR="00EE642C" w:rsidRPr="00C932B4">
              <w:rPr>
                <w:noProof/>
                <w:webHidden/>
              </w:rPr>
              <w:fldChar w:fldCharType="separate"/>
            </w:r>
            <w:r w:rsidR="00C932B4">
              <w:rPr>
                <w:noProof/>
                <w:webHidden/>
              </w:rPr>
              <w:t>55</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7" w:history="1">
            <w:r w:rsidR="00EE642C" w:rsidRPr="00C932B4">
              <w:rPr>
                <w:rStyle w:val="af0"/>
                <w:rFonts w:ascii="Times New Roman" w:hAnsi="Times New Roman" w:cs="Times New Roman"/>
                <w:noProof/>
                <w:sz w:val="20"/>
                <w:szCs w:val="20"/>
                <w:lang w:bidi="en-US"/>
              </w:rPr>
              <w:t>з) значения существующей и перспективной тепловой нагрузки потребителей, устанавливаемые с учетом расчетной тепловой нагрузки.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_Toc168140597 \h </w:instrText>
            </w:r>
            <w:r w:rsidR="00EE642C" w:rsidRPr="00C932B4">
              <w:rPr>
                <w:noProof/>
                <w:webHidden/>
              </w:rPr>
            </w:r>
            <w:r w:rsidR="00EE642C" w:rsidRPr="00C932B4">
              <w:rPr>
                <w:noProof/>
                <w:webHidden/>
              </w:rPr>
              <w:fldChar w:fldCharType="separate"/>
            </w:r>
            <w:r w:rsidR="00C932B4">
              <w:rPr>
                <w:noProof/>
                <w:webHidden/>
              </w:rPr>
              <w:t>56</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8" w:history="1">
            <w:r w:rsidR="00EE642C" w:rsidRPr="00C932B4">
              <w:rPr>
                <w:rStyle w:val="af0"/>
                <w:rFonts w:ascii="Times New Roman" w:hAnsi="Times New Roman" w:cs="Times New Roman"/>
                <w:noProof/>
                <w:sz w:val="20"/>
                <w:szCs w:val="20"/>
                <w:lang w:bidi="en-US"/>
              </w:rPr>
              <w:t>2.3. В ценовых зонах теплоснабжения положения подпунктов "а", "в", "г" пункта 2.2., а также положения пункта 7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_Toc168140598 \h </w:instrText>
            </w:r>
            <w:r w:rsidR="00EE642C" w:rsidRPr="00C932B4">
              <w:rPr>
                <w:noProof/>
                <w:webHidden/>
              </w:rPr>
            </w:r>
            <w:r w:rsidR="00EE642C" w:rsidRPr="00C932B4">
              <w:rPr>
                <w:noProof/>
                <w:webHidden/>
              </w:rPr>
              <w:fldChar w:fldCharType="separate"/>
            </w:r>
            <w:r w:rsidR="00C932B4">
              <w:rPr>
                <w:noProof/>
                <w:webHidden/>
              </w:rPr>
              <w:t>56</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599" w:history="1">
            <w:r w:rsidR="00EE642C" w:rsidRPr="00C932B4">
              <w:rPr>
                <w:rStyle w:val="af0"/>
                <w:rFonts w:ascii="Times New Roman" w:hAnsi="Times New Roman" w:cs="Times New Roman"/>
                <w:noProof/>
                <w:sz w:val="20"/>
                <w:szCs w:val="20"/>
                <w:lang w:bidi="en-US"/>
              </w:rPr>
              <w:t>2.4. Существующие и перспективные балансы тепловой мощности и тепловой нагрузки составляются раздельно по тепловой энергии в горячей воде и в паре.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_Toc168140599 \h </w:instrText>
            </w:r>
            <w:r w:rsidR="00EE642C" w:rsidRPr="00C932B4">
              <w:rPr>
                <w:noProof/>
                <w:webHidden/>
              </w:rPr>
            </w:r>
            <w:r w:rsidR="00EE642C" w:rsidRPr="00C932B4">
              <w:rPr>
                <w:noProof/>
                <w:webHidden/>
              </w:rPr>
              <w:fldChar w:fldCharType="separate"/>
            </w:r>
            <w:r w:rsidR="00C932B4">
              <w:rPr>
                <w:noProof/>
                <w:webHidden/>
              </w:rPr>
              <w:t>56</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00" w:history="1">
            <w:r w:rsidR="00EE642C" w:rsidRPr="00C932B4">
              <w:rPr>
                <w:rStyle w:val="af0"/>
                <w:rFonts w:ascii="Times New Roman" w:hAnsi="Times New Roman" w:cs="Times New Roman"/>
                <w:b w:val="0"/>
                <w:noProof/>
              </w:rPr>
              <w:t>РАЗДЕЛ 3. СУЩЕСТВУЮЩИЕ И ПЕРСПЕКТИВНЫЕ БАЛАНСЫ ТЕПЛОНОСИТЕЛЯ</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_Toc168140600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57</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01" w:history="1">
            <w:r w:rsidR="00EE642C" w:rsidRPr="00C932B4">
              <w:rPr>
                <w:rStyle w:val="af0"/>
                <w:rFonts w:ascii="Times New Roman" w:hAnsi="Times New Roman" w:cs="Times New Roman"/>
                <w:noProof/>
                <w:sz w:val="20"/>
                <w:szCs w:val="20"/>
                <w:lang w:bidi="en-US"/>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_Toc168140601 \h </w:instrText>
            </w:r>
            <w:r w:rsidR="00EE642C" w:rsidRPr="00C932B4">
              <w:rPr>
                <w:noProof/>
                <w:webHidden/>
              </w:rPr>
            </w:r>
            <w:r w:rsidR="00EE642C" w:rsidRPr="00C932B4">
              <w:rPr>
                <w:noProof/>
                <w:webHidden/>
              </w:rPr>
              <w:fldChar w:fldCharType="separate"/>
            </w:r>
            <w:r w:rsidR="00C932B4">
              <w:rPr>
                <w:noProof/>
                <w:webHidden/>
              </w:rPr>
              <w:t>57</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02" w:history="1">
            <w:r w:rsidR="00EE642C" w:rsidRPr="00C932B4">
              <w:rPr>
                <w:rStyle w:val="af0"/>
                <w:rFonts w:ascii="Times New Roman" w:hAnsi="Times New Roman" w:cs="Times New Roman"/>
                <w:noProof/>
                <w:sz w:val="20"/>
                <w:szCs w:val="20"/>
                <w:lang w:bidi="en-US"/>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_Toc168140602 \h </w:instrText>
            </w:r>
            <w:r w:rsidR="00EE642C" w:rsidRPr="00C932B4">
              <w:rPr>
                <w:noProof/>
                <w:webHidden/>
              </w:rPr>
            </w:r>
            <w:r w:rsidR="00EE642C" w:rsidRPr="00C932B4">
              <w:rPr>
                <w:noProof/>
                <w:webHidden/>
              </w:rPr>
              <w:fldChar w:fldCharType="separate"/>
            </w:r>
            <w:r w:rsidR="00C932B4">
              <w:rPr>
                <w:noProof/>
                <w:webHidden/>
              </w:rPr>
              <w:t>63</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03" w:history="1">
            <w:r w:rsidR="00EE642C" w:rsidRPr="00C932B4">
              <w:rPr>
                <w:rStyle w:val="af0"/>
                <w:rFonts w:ascii="Times New Roman" w:hAnsi="Times New Roman" w:cs="Times New Roman"/>
                <w:b w:val="0"/>
                <w:noProof/>
              </w:rPr>
              <w:t xml:space="preserve">РАЗДЕЛ 4. </w:t>
            </w:r>
            <w:r w:rsidR="00EE642C" w:rsidRPr="00C932B4">
              <w:rPr>
                <w:rStyle w:val="af0"/>
                <w:rFonts w:ascii="Times New Roman" w:hAnsi="Times New Roman" w:cs="Times New Roman"/>
                <w:b w:val="0"/>
                <w:noProof/>
                <w:shd w:val="clear" w:color="auto" w:fill="FFFFFF"/>
              </w:rPr>
              <w:t>ОСНОВНЫЕ ПОЛОЖЕНИЯ МАСТЕР-ПЛАНА РАЗВИТИЯ СИСТЕМ ТЕПЛОСНАБЖЕНИЯ ПОСЕЛЕНИЯ, МУНИЦИПАЛЬНОГО ОБРАЗОВАНИЯ, ГОРОДА ФЕДЕРАЛЬНОГО ЗНАЧЕНИЯ</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_Toc168140603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64</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04" w:history="1">
            <w:r w:rsidR="00EE642C" w:rsidRPr="00C932B4">
              <w:rPr>
                <w:rStyle w:val="af0"/>
                <w:rFonts w:ascii="Times New Roman" w:hAnsi="Times New Roman" w:cs="Times New Roman"/>
                <w:noProof/>
                <w:sz w:val="20"/>
                <w:szCs w:val="20"/>
                <w:shd w:val="clear" w:color="auto" w:fill="FFFFFF"/>
                <w:lang w:bidi="en-US"/>
              </w:rPr>
              <w:t>а) описание сценариев развития теплоснабжения поселения, муниципального образования городское поселение «Город Балабаново», города федерального значения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_Toc168140604 \h </w:instrText>
            </w:r>
            <w:r w:rsidR="00EE642C" w:rsidRPr="00C932B4">
              <w:rPr>
                <w:noProof/>
                <w:webHidden/>
              </w:rPr>
            </w:r>
            <w:r w:rsidR="00EE642C" w:rsidRPr="00C932B4">
              <w:rPr>
                <w:noProof/>
                <w:webHidden/>
              </w:rPr>
              <w:fldChar w:fldCharType="separate"/>
            </w:r>
            <w:r w:rsidR="00C932B4">
              <w:rPr>
                <w:noProof/>
                <w:webHidden/>
              </w:rPr>
              <w:t>64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05" w:history="1">
            <w:r w:rsidR="00EE642C" w:rsidRPr="00C932B4">
              <w:rPr>
                <w:rStyle w:val="af0"/>
                <w:rFonts w:ascii="Times New Roman" w:hAnsi="Times New Roman" w:cs="Times New Roman"/>
                <w:noProof/>
                <w:sz w:val="20"/>
                <w:szCs w:val="20"/>
                <w:lang w:bidi="en-US"/>
              </w:rPr>
              <w:t xml:space="preserve">б) обоснование выбора приоритетного сценария развития теплоснабжения поселения, </w:t>
            </w:r>
            <w:r w:rsidR="00EE642C" w:rsidRPr="00C932B4">
              <w:rPr>
                <w:rStyle w:val="af0"/>
                <w:rFonts w:ascii="Times New Roman" w:hAnsi="Times New Roman" w:cs="Times New Roman"/>
                <w:noProof/>
                <w:sz w:val="20"/>
                <w:szCs w:val="20"/>
                <w:shd w:val="clear" w:color="auto" w:fill="FFFFFF"/>
                <w:lang w:bidi="en-US"/>
              </w:rPr>
              <w:t>муниципального образования, города федерального значения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_Toc168140605 \h </w:instrText>
            </w:r>
            <w:r w:rsidR="00EE642C" w:rsidRPr="00C932B4">
              <w:rPr>
                <w:noProof/>
                <w:webHidden/>
              </w:rPr>
            </w:r>
            <w:r w:rsidR="00EE642C" w:rsidRPr="00C932B4">
              <w:rPr>
                <w:noProof/>
                <w:webHidden/>
              </w:rPr>
              <w:fldChar w:fldCharType="separate"/>
            </w:r>
            <w:r w:rsidR="00C932B4">
              <w:rPr>
                <w:noProof/>
                <w:webHidden/>
              </w:rPr>
              <w:t>64</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06" w:history="1">
            <w:r w:rsidR="00EE642C" w:rsidRPr="00C932B4">
              <w:rPr>
                <w:rStyle w:val="af0"/>
                <w:rFonts w:ascii="Times New Roman" w:hAnsi="Times New Roman" w:cs="Times New Roman"/>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_Toc168140606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67</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07" w:history="1">
            <w:r w:rsidR="00EE642C" w:rsidRPr="00C932B4">
              <w:rPr>
                <w:rStyle w:val="af0"/>
                <w:rFonts w:ascii="Times New Roman" w:hAnsi="Times New Roman" w:cs="Times New Roman"/>
                <w:noProof/>
                <w:sz w:val="20"/>
                <w:szCs w:val="20"/>
                <w:lang w:bidi="en-US"/>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муниципального образования,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муниципального образования,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_Toc168140607 \h </w:instrText>
            </w:r>
            <w:r w:rsidR="00EE642C" w:rsidRPr="00C932B4">
              <w:rPr>
                <w:noProof/>
                <w:webHidden/>
              </w:rPr>
            </w:r>
            <w:r w:rsidR="00EE642C" w:rsidRPr="00C932B4">
              <w:rPr>
                <w:noProof/>
                <w:webHidden/>
              </w:rPr>
              <w:fldChar w:fldCharType="separate"/>
            </w:r>
            <w:r w:rsidR="00C932B4">
              <w:rPr>
                <w:noProof/>
                <w:webHidden/>
              </w:rPr>
              <w:t>67</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08" w:history="1">
            <w:r w:rsidR="00EE642C" w:rsidRPr="00C932B4">
              <w:rPr>
                <w:rStyle w:val="af0"/>
                <w:rFonts w:ascii="Times New Roman" w:hAnsi="Times New Roman" w:cs="Times New Roman"/>
                <w:noProof/>
                <w:sz w:val="20"/>
                <w:szCs w:val="20"/>
                <w:lang w:bidi="en-US"/>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_Toc168140608 \h </w:instrText>
            </w:r>
            <w:r w:rsidR="00EE642C" w:rsidRPr="00C932B4">
              <w:rPr>
                <w:noProof/>
                <w:webHidden/>
              </w:rPr>
            </w:r>
            <w:r w:rsidR="00EE642C" w:rsidRPr="00C932B4">
              <w:rPr>
                <w:noProof/>
                <w:webHidden/>
              </w:rPr>
              <w:fldChar w:fldCharType="separate"/>
            </w:r>
            <w:r w:rsidR="00C932B4">
              <w:rPr>
                <w:noProof/>
                <w:webHidden/>
              </w:rPr>
              <w:t>68</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09" w:history="1">
            <w:r w:rsidR="00EE642C" w:rsidRPr="00C932B4">
              <w:rPr>
                <w:rStyle w:val="af0"/>
                <w:rFonts w:ascii="Times New Roman" w:hAnsi="Times New Roman" w:cs="Times New Roman"/>
                <w:noProof/>
                <w:sz w:val="20"/>
                <w:szCs w:val="20"/>
                <w:lang w:bidi="en-US"/>
              </w:rPr>
              <w:t>в)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_Toc168140609 \h </w:instrText>
            </w:r>
            <w:r w:rsidR="00EE642C" w:rsidRPr="00C932B4">
              <w:rPr>
                <w:noProof/>
                <w:webHidden/>
              </w:rPr>
            </w:r>
            <w:r w:rsidR="00EE642C" w:rsidRPr="00C932B4">
              <w:rPr>
                <w:noProof/>
                <w:webHidden/>
              </w:rPr>
              <w:fldChar w:fldCharType="separate"/>
            </w:r>
            <w:r w:rsidR="00C932B4">
              <w:rPr>
                <w:noProof/>
                <w:webHidden/>
              </w:rPr>
              <w:t>68</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10" w:history="1">
            <w:r w:rsidR="00EE642C" w:rsidRPr="00C932B4">
              <w:rPr>
                <w:rStyle w:val="af0"/>
                <w:rFonts w:ascii="Times New Roman" w:hAnsi="Times New Roman" w:cs="Times New Roman"/>
                <w:noProof/>
                <w:sz w:val="20"/>
                <w:szCs w:val="20"/>
                <w:lang w:bidi="en-US"/>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_Toc168140610 \h </w:instrText>
            </w:r>
            <w:r w:rsidR="00EE642C" w:rsidRPr="00C932B4">
              <w:rPr>
                <w:noProof/>
                <w:webHidden/>
              </w:rPr>
            </w:r>
            <w:r w:rsidR="00EE642C" w:rsidRPr="00C932B4">
              <w:rPr>
                <w:noProof/>
                <w:webHidden/>
              </w:rPr>
              <w:fldChar w:fldCharType="separate"/>
            </w:r>
            <w:r w:rsidR="00C932B4">
              <w:rPr>
                <w:noProof/>
                <w:webHidden/>
              </w:rPr>
              <w:t>69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11" w:history="1">
            <w:r w:rsidR="00EE642C" w:rsidRPr="00C932B4">
              <w:rPr>
                <w:rStyle w:val="af0"/>
                <w:rFonts w:ascii="Times New Roman" w:hAnsi="Times New Roman" w:cs="Times New Roman"/>
                <w:noProof/>
                <w:sz w:val="20"/>
                <w:szCs w:val="20"/>
                <w:lang w:bidi="en-US"/>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_Toc168140611 \h </w:instrText>
            </w:r>
            <w:r w:rsidR="00EE642C" w:rsidRPr="00C932B4">
              <w:rPr>
                <w:noProof/>
                <w:webHidden/>
              </w:rPr>
            </w:r>
            <w:r w:rsidR="00EE642C" w:rsidRPr="00C932B4">
              <w:rPr>
                <w:noProof/>
                <w:webHidden/>
              </w:rPr>
              <w:fldChar w:fldCharType="separate"/>
            </w:r>
            <w:r w:rsidR="00C932B4">
              <w:rPr>
                <w:noProof/>
                <w:webHidden/>
              </w:rPr>
              <w:t>69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12" w:history="1">
            <w:r w:rsidR="00EE642C" w:rsidRPr="00C932B4">
              <w:rPr>
                <w:rStyle w:val="af0"/>
                <w:rFonts w:ascii="Times New Roman" w:hAnsi="Times New Roman" w:cs="Times New Roman"/>
                <w:noProof/>
                <w:sz w:val="20"/>
                <w:szCs w:val="20"/>
                <w:lang w:bidi="en-US"/>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_Toc168140612 \h </w:instrText>
            </w:r>
            <w:r w:rsidR="00EE642C" w:rsidRPr="00C932B4">
              <w:rPr>
                <w:noProof/>
                <w:webHidden/>
              </w:rPr>
            </w:r>
            <w:r w:rsidR="00EE642C" w:rsidRPr="00C932B4">
              <w:rPr>
                <w:noProof/>
                <w:webHidden/>
              </w:rPr>
              <w:fldChar w:fldCharType="separate"/>
            </w:r>
            <w:r w:rsidR="00C932B4">
              <w:rPr>
                <w:noProof/>
                <w:webHidden/>
              </w:rPr>
              <w:t>69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13" w:history="1">
            <w:r w:rsidR="00EE642C" w:rsidRPr="00C932B4">
              <w:rPr>
                <w:rStyle w:val="af0"/>
                <w:rFonts w:ascii="Times New Roman" w:hAnsi="Times New Roman" w:cs="Times New Roman"/>
                <w:noProof/>
                <w:sz w:val="20"/>
                <w:szCs w:val="20"/>
                <w:lang w:bidi="en-US"/>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_Toc168140613 \h </w:instrText>
            </w:r>
            <w:r w:rsidR="00EE642C" w:rsidRPr="00C932B4">
              <w:rPr>
                <w:noProof/>
                <w:webHidden/>
              </w:rPr>
            </w:r>
            <w:r w:rsidR="00EE642C" w:rsidRPr="00C932B4">
              <w:rPr>
                <w:noProof/>
                <w:webHidden/>
              </w:rPr>
              <w:fldChar w:fldCharType="separate"/>
            </w:r>
            <w:r w:rsidR="00C932B4">
              <w:rPr>
                <w:noProof/>
                <w:webHidden/>
              </w:rPr>
              <w:t>69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14" w:history="1">
            <w:r w:rsidR="00EE642C" w:rsidRPr="00C932B4">
              <w:rPr>
                <w:rStyle w:val="af0"/>
                <w:rFonts w:ascii="Times New Roman" w:hAnsi="Times New Roman" w:cs="Times New Roman"/>
                <w:noProof/>
                <w:sz w:val="20"/>
                <w:szCs w:val="20"/>
                <w:lang w:bidi="en-US"/>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_Toc168140614 \h </w:instrText>
            </w:r>
            <w:r w:rsidR="00EE642C" w:rsidRPr="00C932B4">
              <w:rPr>
                <w:noProof/>
                <w:webHidden/>
              </w:rPr>
            </w:r>
            <w:r w:rsidR="00EE642C" w:rsidRPr="00C932B4">
              <w:rPr>
                <w:noProof/>
                <w:webHidden/>
              </w:rPr>
              <w:fldChar w:fldCharType="separate"/>
            </w:r>
            <w:r w:rsidR="00C932B4">
              <w:rPr>
                <w:noProof/>
                <w:webHidden/>
              </w:rPr>
              <w:t>69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15" w:history="1">
            <w:r w:rsidR="00EE642C" w:rsidRPr="00C932B4">
              <w:rPr>
                <w:rStyle w:val="af0"/>
                <w:rFonts w:ascii="Times New Roman" w:hAnsi="Times New Roman" w:cs="Times New Roman"/>
                <w:noProof/>
                <w:sz w:val="20"/>
                <w:szCs w:val="20"/>
                <w:lang w:bidi="en-US"/>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_Toc168140615 \h </w:instrText>
            </w:r>
            <w:r w:rsidR="00EE642C" w:rsidRPr="00C932B4">
              <w:rPr>
                <w:noProof/>
                <w:webHidden/>
              </w:rPr>
            </w:r>
            <w:r w:rsidR="00EE642C" w:rsidRPr="00C932B4">
              <w:rPr>
                <w:noProof/>
                <w:webHidden/>
              </w:rPr>
              <w:fldChar w:fldCharType="separate"/>
            </w:r>
            <w:r w:rsidR="00C932B4">
              <w:rPr>
                <w:noProof/>
                <w:webHidden/>
              </w:rPr>
              <w:t>69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16" w:history="1">
            <w:r w:rsidR="00EE642C" w:rsidRPr="00C932B4">
              <w:rPr>
                <w:rStyle w:val="af0"/>
                <w:rFonts w:ascii="Times New Roman" w:hAnsi="Times New Roman" w:cs="Times New Roman"/>
                <w:noProof/>
                <w:sz w:val="20"/>
                <w:szCs w:val="20"/>
                <w:lang w:bidi="en-US"/>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_Toc168140616 \h </w:instrText>
            </w:r>
            <w:r w:rsidR="00EE642C" w:rsidRPr="00C932B4">
              <w:rPr>
                <w:noProof/>
                <w:webHidden/>
              </w:rPr>
            </w:r>
            <w:r w:rsidR="00EE642C" w:rsidRPr="00C932B4">
              <w:rPr>
                <w:noProof/>
                <w:webHidden/>
              </w:rPr>
              <w:fldChar w:fldCharType="separate"/>
            </w:r>
            <w:r w:rsidR="00C932B4">
              <w:rPr>
                <w:noProof/>
                <w:webHidden/>
              </w:rPr>
              <w:t>69</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17" w:history="1">
            <w:r w:rsidR="00EE642C" w:rsidRPr="00C932B4">
              <w:rPr>
                <w:rStyle w:val="af0"/>
                <w:rFonts w:ascii="Times New Roman" w:hAnsi="Times New Roman" w:cs="Times New Roman"/>
                <w:b w:val="0"/>
                <w:noProof/>
              </w:rPr>
              <w:t>РАЗДЕЛ 6. ПРЕДЛОЖЕНИЯ ПО СТРОИТЕЛЬСТВУ, РЕКОНСТРУКЦИИИ И (ИЛИ) МОДЕРНИЗАЦИИ ТЕПЛОВЫХ СЕТЕЙ</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_Toc168140617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71</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18" w:history="1">
            <w:r w:rsidR="00EE642C" w:rsidRPr="00C932B4">
              <w:rPr>
                <w:rStyle w:val="af0"/>
                <w:rFonts w:ascii="Times New Roman" w:hAnsi="Times New Roman" w:cs="Times New Roman"/>
                <w:noProof/>
                <w:sz w:val="20"/>
                <w:szCs w:val="20"/>
                <w:lang w:bidi="en-US"/>
              </w:rPr>
              <w:t>а)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_Toc168140618 \h </w:instrText>
            </w:r>
            <w:r w:rsidR="00EE642C" w:rsidRPr="00C932B4">
              <w:rPr>
                <w:noProof/>
                <w:webHidden/>
              </w:rPr>
            </w:r>
            <w:r w:rsidR="00EE642C" w:rsidRPr="00C932B4">
              <w:rPr>
                <w:noProof/>
                <w:webHidden/>
              </w:rPr>
              <w:fldChar w:fldCharType="separate"/>
            </w:r>
            <w:r w:rsidR="00C932B4">
              <w:rPr>
                <w:noProof/>
                <w:webHidden/>
              </w:rPr>
              <w:t>71</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19" w:history="1">
            <w:r w:rsidR="00EE642C" w:rsidRPr="00C932B4">
              <w:rPr>
                <w:rStyle w:val="af0"/>
                <w:rFonts w:ascii="Times New Roman" w:hAnsi="Times New Roman" w:cs="Times New Roman"/>
                <w:noProof/>
                <w:sz w:val="20"/>
                <w:szCs w:val="20"/>
                <w:lang w:bidi="en-US"/>
              </w:rPr>
              <w:t>б)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муниципального образования, города федерального значения под жилищную, комплексную или производственную застройку</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_Toc168140619 \h </w:instrText>
            </w:r>
            <w:r w:rsidR="00EE642C" w:rsidRPr="00C932B4">
              <w:rPr>
                <w:noProof/>
                <w:webHidden/>
              </w:rPr>
            </w:r>
            <w:r w:rsidR="00EE642C" w:rsidRPr="00C932B4">
              <w:rPr>
                <w:noProof/>
                <w:webHidden/>
              </w:rPr>
              <w:fldChar w:fldCharType="separate"/>
            </w:r>
            <w:r w:rsidR="00C932B4">
              <w:rPr>
                <w:noProof/>
                <w:webHidden/>
              </w:rPr>
              <w:t>71</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20" w:history="1">
            <w:r w:rsidR="00EE642C" w:rsidRPr="00C932B4">
              <w:rPr>
                <w:rStyle w:val="af0"/>
                <w:rFonts w:ascii="Times New Roman" w:hAnsi="Times New Roman" w:cs="Times New Roman"/>
                <w:noProof/>
                <w:sz w:val="20"/>
                <w:szCs w:val="20"/>
                <w:lang w:bidi="en-US"/>
              </w:rPr>
              <w:t>в)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_Toc168140620 \h </w:instrText>
            </w:r>
            <w:r w:rsidR="00EE642C" w:rsidRPr="00C932B4">
              <w:rPr>
                <w:noProof/>
                <w:webHidden/>
              </w:rPr>
            </w:r>
            <w:r w:rsidR="00EE642C" w:rsidRPr="00C932B4">
              <w:rPr>
                <w:noProof/>
                <w:webHidden/>
              </w:rPr>
              <w:fldChar w:fldCharType="separate"/>
            </w:r>
            <w:r w:rsidR="00C932B4">
              <w:rPr>
                <w:noProof/>
                <w:webHidden/>
              </w:rPr>
              <w:t>71</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21" w:history="1">
            <w:r w:rsidR="00EE642C" w:rsidRPr="00C932B4">
              <w:rPr>
                <w:rStyle w:val="af0"/>
                <w:rFonts w:ascii="Times New Roman" w:hAnsi="Times New Roman" w:cs="Times New Roman"/>
                <w:noProof/>
                <w:sz w:val="20"/>
                <w:szCs w:val="20"/>
                <w:lang w:bidi="en-US"/>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указанных в подпункте «д» раздела 5 настоящего документа</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_Toc168140621 \h </w:instrText>
            </w:r>
            <w:r w:rsidR="00EE642C" w:rsidRPr="00C932B4">
              <w:rPr>
                <w:noProof/>
                <w:webHidden/>
              </w:rPr>
            </w:r>
            <w:r w:rsidR="00EE642C" w:rsidRPr="00C932B4">
              <w:rPr>
                <w:noProof/>
                <w:webHidden/>
              </w:rPr>
              <w:fldChar w:fldCharType="separate"/>
            </w:r>
            <w:r w:rsidR="00C932B4">
              <w:rPr>
                <w:noProof/>
                <w:webHidden/>
              </w:rPr>
              <w:t>71</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22" w:history="1">
            <w:r w:rsidR="00EE642C" w:rsidRPr="00C932B4">
              <w:rPr>
                <w:rStyle w:val="af0"/>
                <w:rFonts w:ascii="Times New Roman" w:hAnsi="Times New Roman" w:cs="Times New Roman"/>
                <w:noProof/>
                <w:sz w:val="20"/>
                <w:szCs w:val="20"/>
                <w:lang w:bidi="en-US"/>
              </w:rPr>
              <w:t>д)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_Toc168140622 \h </w:instrText>
            </w:r>
            <w:r w:rsidR="00EE642C" w:rsidRPr="00C932B4">
              <w:rPr>
                <w:noProof/>
                <w:webHidden/>
              </w:rPr>
            </w:r>
            <w:r w:rsidR="00EE642C" w:rsidRPr="00C932B4">
              <w:rPr>
                <w:noProof/>
                <w:webHidden/>
              </w:rPr>
              <w:fldChar w:fldCharType="separate"/>
            </w:r>
            <w:r w:rsidR="00C932B4">
              <w:rPr>
                <w:noProof/>
                <w:webHidden/>
              </w:rPr>
              <w:t>72</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23" w:history="1">
            <w:r w:rsidR="00EE642C" w:rsidRPr="00C932B4">
              <w:rPr>
                <w:rStyle w:val="af0"/>
                <w:rFonts w:ascii="Times New Roman" w:hAnsi="Times New Roman" w:cs="Times New Roman"/>
                <w:noProof/>
                <w:sz w:val="20"/>
                <w:szCs w:val="20"/>
                <w:lang w:bidi="en-US"/>
              </w:rPr>
              <w:t>6.1. B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_Toc168140623 \h </w:instrText>
            </w:r>
            <w:r w:rsidR="00EE642C" w:rsidRPr="00C932B4">
              <w:rPr>
                <w:noProof/>
                <w:webHidden/>
              </w:rPr>
            </w:r>
            <w:r w:rsidR="00EE642C" w:rsidRPr="00C932B4">
              <w:rPr>
                <w:noProof/>
                <w:webHidden/>
              </w:rPr>
              <w:fldChar w:fldCharType="separate"/>
            </w:r>
            <w:r w:rsidR="00C932B4">
              <w:rPr>
                <w:noProof/>
                <w:webHidden/>
              </w:rPr>
              <w:t>73</w:t>
            </w:r>
            <w:r w:rsidR="00EE642C" w:rsidRPr="00C932B4">
              <w:rPr>
                <w:noProof/>
                <w:webHidden/>
              </w:rPr>
              <w:fldChar w:fldCharType="end"/>
            </w:r>
          </w:hyperlink>
        </w:p>
        <w:p w:rsidR="00EE642C" w:rsidRPr="00C932B4" w:rsidRDefault="00163A77" w:rsidP="00EE642C">
          <w:pPr>
            <w:pStyle w:val="12"/>
            <w:tabs>
              <w:tab w:val="left" w:pos="8322"/>
              <w:tab w:val="right" w:leader="dot" w:pos="9911"/>
            </w:tabs>
            <w:jc w:val="both"/>
            <w:rPr>
              <w:rFonts w:ascii="Times New Roman" w:eastAsiaTheme="minorEastAsia" w:hAnsi="Times New Roman" w:cs="Times New Roman"/>
              <w:b w:val="0"/>
              <w:bCs w:val="0"/>
              <w:caps w:val="0"/>
              <w:noProof/>
              <w:lang w:eastAsia="ru-RU"/>
            </w:rPr>
          </w:pPr>
          <w:hyperlink w:anchor="_Toc168140624" w:history="1">
            <w:r w:rsidR="00EE642C" w:rsidRPr="00C932B4">
              <w:rPr>
                <w:rStyle w:val="af0"/>
                <w:rFonts w:ascii="Times New Roman" w:hAnsi="Times New Roman" w:cs="Times New Roman"/>
                <w:b w:val="0"/>
                <w:noProof/>
              </w:rPr>
              <w:t xml:space="preserve">РАЗДЕЛ 7. </w:t>
            </w:r>
            <w:r w:rsidR="00EE642C" w:rsidRPr="00C932B4">
              <w:rPr>
                <w:rStyle w:val="af0"/>
                <w:rFonts w:ascii="Times New Roman" w:hAnsi="Times New Roman" w:cs="Times New Roman"/>
                <w:b w:val="0"/>
                <w:noProof/>
                <w:shd w:val="clear" w:color="auto" w:fill="FFFFFF"/>
              </w:rPr>
              <w:t>ПРЕДЛОЖЕНИЯ ПО ПЕРЕВОДУ ОТКРЫТЫХ СИСТЕМ ТЕПЛОСНАБЖЕНИЯ (ГОРЯЧЕГО ВОДОСНАБЖЕНИЯ)  ЗАКРЫТЫЕ СИСТЕМЫ ГОРЯЧЕГО ВОДОСНАБЖЕНИЯ</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_Toc168140624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74</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25" w:history="1">
            <w:r w:rsidR="00EE642C" w:rsidRPr="00C932B4">
              <w:rPr>
                <w:rStyle w:val="af0"/>
                <w:rFonts w:ascii="Times New Roman" w:hAnsi="Times New Roman" w:cs="Times New Roman"/>
                <w:noProof/>
                <w:sz w:val="20"/>
                <w:szCs w:val="20"/>
                <w:lang w:bidi="en-US"/>
              </w:rPr>
              <w:t>а)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_Toc168140625 \h </w:instrText>
            </w:r>
            <w:r w:rsidR="00EE642C" w:rsidRPr="00C932B4">
              <w:rPr>
                <w:noProof/>
                <w:webHidden/>
              </w:rPr>
            </w:r>
            <w:r w:rsidR="00EE642C" w:rsidRPr="00C932B4">
              <w:rPr>
                <w:noProof/>
                <w:webHidden/>
              </w:rPr>
              <w:fldChar w:fldCharType="separate"/>
            </w:r>
            <w:r w:rsidR="00C932B4">
              <w:rPr>
                <w:noProof/>
                <w:webHidden/>
              </w:rPr>
              <w:t>74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26" w:history="1">
            <w:r w:rsidR="00EE642C" w:rsidRPr="00C932B4">
              <w:rPr>
                <w:rStyle w:val="af0"/>
                <w:rFonts w:ascii="Times New Roman" w:hAnsi="Times New Roman" w:cs="Times New Roman"/>
                <w:noProof/>
                <w:sz w:val="20"/>
                <w:szCs w:val="20"/>
                <w:lang w:bidi="en-US"/>
              </w:rPr>
              <w:t>б)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_Toc168140626 \h </w:instrText>
            </w:r>
            <w:r w:rsidR="00EE642C" w:rsidRPr="00C932B4">
              <w:rPr>
                <w:noProof/>
                <w:webHidden/>
              </w:rPr>
            </w:r>
            <w:r w:rsidR="00EE642C" w:rsidRPr="00C932B4">
              <w:rPr>
                <w:noProof/>
                <w:webHidden/>
              </w:rPr>
              <w:fldChar w:fldCharType="separate"/>
            </w:r>
            <w:r w:rsidR="00C932B4">
              <w:rPr>
                <w:noProof/>
                <w:webHidden/>
              </w:rPr>
              <w:t>74</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27" w:history="1">
            <w:r w:rsidR="00EE642C" w:rsidRPr="00C932B4">
              <w:rPr>
                <w:rStyle w:val="af0"/>
                <w:rFonts w:ascii="Times New Roman" w:hAnsi="Times New Roman" w:cs="Times New Roman"/>
                <w:b w:val="0"/>
                <w:noProof/>
              </w:rPr>
              <w:t>РАЗДЕЛ 8. ПЕРСПЕКТИВНЫЕ ТОПЛИВНЫЕ БАЛАНСЫ</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_Toc168140627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75</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28" w:history="1">
            <w:r w:rsidR="00EE642C" w:rsidRPr="00C932B4">
              <w:rPr>
                <w:rStyle w:val="af0"/>
                <w:rFonts w:ascii="Times New Roman" w:hAnsi="Times New Roman" w:cs="Times New Roman"/>
                <w:noProof/>
                <w:sz w:val="20"/>
                <w:szCs w:val="20"/>
                <w:lang w:bidi="en-US"/>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_Toc168140628 \h </w:instrText>
            </w:r>
            <w:r w:rsidR="00EE642C" w:rsidRPr="00C932B4">
              <w:rPr>
                <w:noProof/>
                <w:webHidden/>
              </w:rPr>
            </w:r>
            <w:r w:rsidR="00EE642C" w:rsidRPr="00C932B4">
              <w:rPr>
                <w:noProof/>
                <w:webHidden/>
              </w:rPr>
              <w:fldChar w:fldCharType="separate"/>
            </w:r>
            <w:r w:rsidR="00C932B4">
              <w:rPr>
                <w:noProof/>
                <w:webHidden/>
              </w:rPr>
              <w:t>75</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29" w:history="1">
            <w:r w:rsidR="00EE642C" w:rsidRPr="00C932B4">
              <w:rPr>
                <w:rStyle w:val="af0"/>
                <w:rFonts w:ascii="Times New Roman" w:hAnsi="Times New Roman" w:cs="Times New Roman"/>
                <w:noProof/>
                <w:sz w:val="20"/>
                <w:szCs w:val="20"/>
                <w:lang w:bidi="en-US"/>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_Toc168140629 \h </w:instrText>
            </w:r>
            <w:r w:rsidR="00EE642C" w:rsidRPr="00C932B4">
              <w:rPr>
                <w:noProof/>
                <w:webHidden/>
              </w:rPr>
            </w:r>
            <w:r w:rsidR="00EE642C" w:rsidRPr="00C932B4">
              <w:rPr>
                <w:noProof/>
                <w:webHidden/>
              </w:rPr>
              <w:fldChar w:fldCharType="separate"/>
            </w:r>
            <w:r w:rsidR="00C932B4">
              <w:rPr>
                <w:noProof/>
                <w:webHidden/>
              </w:rPr>
              <w:t>82</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30" w:history="1">
            <w:r w:rsidR="00EE642C" w:rsidRPr="00C932B4">
              <w:rPr>
                <w:rStyle w:val="af0"/>
                <w:rFonts w:ascii="Times New Roman" w:hAnsi="Times New Roman" w:cs="Times New Roman"/>
                <w:noProof/>
                <w:sz w:val="20"/>
                <w:szCs w:val="20"/>
                <w:lang w:bidi="en-US"/>
              </w:rPr>
              <w:t>в)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_Toc168140630 \h </w:instrText>
            </w:r>
            <w:r w:rsidR="00EE642C" w:rsidRPr="00C932B4">
              <w:rPr>
                <w:noProof/>
                <w:webHidden/>
              </w:rPr>
            </w:r>
            <w:r w:rsidR="00EE642C" w:rsidRPr="00C932B4">
              <w:rPr>
                <w:noProof/>
                <w:webHidden/>
              </w:rPr>
              <w:fldChar w:fldCharType="separate"/>
            </w:r>
            <w:r w:rsidR="00C932B4">
              <w:rPr>
                <w:noProof/>
                <w:webHidden/>
              </w:rPr>
              <w:t>82</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31" w:history="1">
            <w:r w:rsidR="00EE642C" w:rsidRPr="00C932B4">
              <w:rPr>
                <w:rStyle w:val="af0"/>
                <w:rFonts w:ascii="Times New Roman" w:hAnsi="Times New Roman" w:cs="Times New Roman"/>
                <w:noProof/>
                <w:sz w:val="20"/>
                <w:szCs w:val="20"/>
                <w:lang w:bidi="en-US"/>
              </w:rPr>
              <w:t>г)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_Toc168140631 \h </w:instrText>
            </w:r>
            <w:r w:rsidR="00EE642C" w:rsidRPr="00C932B4">
              <w:rPr>
                <w:noProof/>
                <w:webHidden/>
              </w:rPr>
            </w:r>
            <w:r w:rsidR="00EE642C" w:rsidRPr="00C932B4">
              <w:rPr>
                <w:noProof/>
                <w:webHidden/>
              </w:rPr>
              <w:fldChar w:fldCharType="separate"/>
            </w:r>
            <w:r w:rsidR="00C932B4">
              <w:rPr>
                <w:noProof/>
                <w:webHidden/>
              </w:rPr>
              <w:t>82</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32" w:history="1">
            <w:r w:rsidR="00EE642C" w:rsidRPr="00C932B4">
              <w:rPr>
                <w:rStyle w:val="af0"/>
                <w:rFonts w:ascii="Times New Roman" w:hAnsi="Times New Roman" w:cs="Times New Roman"/>
                <w:noProof/>
                <w:sz w:val="20"/>
                <w:szCs w:val="20"/>
                <w:lang w:bidi="en-US"/>
              </w:rPr>
              <w:t>д) приоритетное направление развития топливного баланса поселения, муниципального образования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_Toc168140632 \h </w:instrText>
            </w:r>
            <w:r w:rsidR="00EE642C" w:rsidRPr="00C932B4">
              <w:rPr>
                <w:noProof/>
                <w:webHidden/>
              </w:rPr>
            </w:r>
            <w:r w:rsidR="00EE642C" w:rsidRPr="00C932B4">
              <w:rPr>
                <w:noProof/>
                <w:webHidden/>
              </w:rPr>
              <w:fldChar w:fldCharType="separate"/>
            </w:r>
            <w:r w:rsidR="00C932B4">
              <w:rPr>
                <w:noProof/>
                <w:webHidden/>
              </w:rPr>
              <w:t>83</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33" w:history="1">
            <w:r w:rsidR="00EE642C" w:rsidRPr="00C932B4">
              <w:rPr>
                <w:rStyle w:val="af0"/>
                <w:rFonts w:ascii="Times New Roman" w:hAnsi="Times New Roman" w:cs="Times New Roman"/>
                <w:b w:val="0"/>
                <w:noProof/>
              </w:rPr>
              <w:t>РАЗДЕЛ 9. ИНВЕСТИЦИИ В СТРОИТЕЛЬСТВО, РЕКОНСТРУКЦИИЮ, ТЕХНИЧЕСКОЕ ПЕРЕВООРУЖЕНИЕ И (ИЛИ) МОДЕРНИЗАЦИЮ</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_Toc168140633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83</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34" w:history="1">
            <w:r w:rsidR="00EE642C" w:rsidRPr="00C932B4">
              <w:rPr>
                <w:rStyle w:val="af0"/>
                <w:rFonts w:ascii="Times New Roman" w:hAnsi="Times New Roman" w:cs="Times New Roman"/>
                <w:noProof/>
                <w:sz w:val="20"/>
                <w:szCs w:val="20"/>
                <w:lang w:bidi="en-US"/>
              </w:rPr>
              <w:t>а) предложения по величине необходимых инвестиций в строительство, реконструкцию, техническое перевооружение и (или) модернизации источников тепловой энергии на каждом этапе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_Toc168140634 \h </w:instrText>
            </w:r>
            <w:r w:rsidR="00EE642C" w:rsidRPr="00C932B4">
              <w:rPr>
                <w:noProof/>
                <w:webHidden/>
              </w:rPr>
            </w:r>
            <w:r w:rsidR="00EE642C" w:rsidRPr="00C932B4">
              <w:rPr>
                <w:noProof/>
                <w:webHidden/>
              </w:rPr>
              <w:fldChar w:fldCharType="separate"/>
            </w:r>
            <w:r w:rsidR="00C932B4">
              <w:rPr>
                <w:noProof/>
                <w:webHidden/>
              </w:rPr>
              <w:t>83</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35" w:history="1">
            <w:r w:rsidR="00EE642C" w:rsidRPr="00C932B4">
              <w:rPr>
                <w:rStyle w:val="af0"/>
                <w:rFonts w:ascii="Times New Roman" w:hAnsi="Times New Roman" w:cs="Times New Roman"/>
                <w:noProof/>
                <w:sz w:val="20"/>
                <w:szCs w:val="20"/>
                <w:lang w:bidi="en-US"/>
              </w:rPr>
              <w:t>б)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_Toc168140635 \h </w:instrText>
            </w:r>
            <w:r w:rsidR="00EE642C" w:rsidRPr="00C932B4">
              <w:rPr>
                <w:noProof/>
                <w:webHidden/>
              </w:rPr>
            </w:r>
            <w:r w:rsidR="00EE642C" w:rsidRPr="00C932B4">
              <w:rPr>
                <w:noProof/>
                <w:webHidden/>
              </w:rPr>
              <w:fldChar w:fldCharType="separate"/>
            </w:r>
            <w:r w:rsidR="00C932B4">
              <w:rPr>
                <w:noProof/>
                <w:webHidden/>
              </w:rPr>
              <w:t>83</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36" w:history="1">
            <w:r w:rsidR="00EE642C" w:rsidRPr="00C932B4">
              <w:rPr>
                <w:rStyle w:val="af0"/>
                <w:rFonts w:ascii="Times New Roman" w:hAnsi="Times New Roman" w:cs="Times New Roman"/>
                <w:noProof/>
                <w:sz w:val="20"/>
                <w:szCs w:val="20"/>
                <w:lang w:bidi="en-US"/>
              </w:rPr>
              <w:t>в)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_Toc168140636 \h </w:instrText>
            </w:r>
            <w:r w:rsidR="00EE642C" w:rsidRPr="00C932B4">
              <w:rPr>
                <w:noProof/>
                <w:webHidden/>
              </w:rPr>
            </w:r>
            <w:r w:rsidR="00EE642C" w:rsidRPr="00C932B4">
              <w:rPr>
                <w:noProof/>
                <w:webHidden/>
              </w:rPr>
              <w:fldChar w:fldCharType="separate"/>
            </w:r>
            <w:r w:rsidR="00C932B4">
              <w:rPr>
                <w:noProof/>
                <w:webHidden/>
              </w:rPr>
              <w:t>84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37" w:history="1">
            <w:r w:rsidR="00EE642C" w:rsidRPr="00C932B4">
              <w:rPr>
                <w:rStyle w:val="af0"/>
                <w:rFonts w:ascii="Times New Roman" w:hAnsi="Times New Roman" w:cs="Times New Roman"/>
                <w:noProof/>
                <w:sz w:val="20"/>
                <w:szCs w:val="20"/>
                <w:lang w:bidi="en-US"/>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_Toc168140637 \h </w:instrText>
            </w:r>
            <w:r w:rsidR="00EE642C" w:rsidRPr="00C932B4">
              <w:rPr>
                <w:noProof/>
                <w:webHidden/>
              </w:rPr>
            </w:r>
            <w:r w:rsidR="00EE642C" w:rsidRPr="00C932B4">
              <w:rPr>
                <w:noProof/>
                <w:webHidden/>
              </w:rPr>
              <w:fldChar w:fldCharType="separate"/>
            </w:r>
            <w:r w:rsidR="00C932B4">
              <w:rPr>
                <w:noProof/>
                <w:webHidden/>
              </w:rPr>
              <w:t>84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38" w:history="1">
            <w:r w:rsidR="00EE642C" w:rsidRPr="00C932B4">
              <w:rPr>
                <w:rStyle w:val="af0"/>
                <w:rFonts w:ascii="Times New Roman" w:hAnsi="Times New Roman" w:cs="Times New Roman"/>
                <w:noProof/>
                <w:sz w:val="20"/>
                <w:szCs w:val="20"/>
                <w:lang w:bidi="en-US"/>
              </w:rPr>
              <w:t>д) оценка эффективности инвестиций по отдельным предложениям</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_Toc168140638 \h </w:instrText>
            </w:r>
            <w:r w:rsidR="00EE642C" w:rsidRPr="00C932B4">
              <w:rPr>
                <w:noProof/>
                <w:webHidden/>
              </w:rPr>
            </w:r>
            <w:r w:rsidR="00EE642C" w:rsidRPr="00C932B4">
              <w:rPr>
                <w:noProof/>
                <w:webHidden/>
              </w:rPr>
              <w:fldChar w:fldCharType="separate"/>
            </w:r>
            <w:r w:rsidR="00C932B4">
              <w:rPr>
                <w:noProof/>
                <w:webHidden/>
              </w:rPr>
              <w:t>84</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39" w:history="1">
            <w:r w:rsidR="00EE642C" w:rsidRPr="00C932B4">
              <w:rPr>
                <w:rStyle w:val="af0"/>
                <w:rFonts w:ascii="Times New Roman" w:hAnsi="Times New Roman" w:cs="Times New Roman"/>
                <w:noProof/>
                <w:sz w:val="20"/>
                <w:szCs w:val="20"/>
                <w:lang w:bidi="en-US"/>
              </w:rPr>
              <w:t>е)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_Toc168140639 \h </w:instrText>
            </w:r>
            <w:r w:rsidR="00EE642C" w:rsidRPr="00C932B4">
              <w:rPr>
                <w:noProof/>
                <w:webHidden/>
              </w:rPr>
            </w:r>
            <w:r w:rsidR="00EE642C" w:rsidRPr="00C932B4">
              <w:rPr>
                <w:noProof/>
                <w:webHidden/>
              </w:rPr>
              <w:fldChar w:fldCharType="separate"/>
            </w:r>
            <w:r w:rsidR="00C932B4">
              <w:rPr>
                <w:noProof/>
                <w:webHidden/>
              </w:rPr>
              <w:t>85</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40" w:history="1">
            <w:r w:rsidR="00EE642C" w:rsidRPr="00C932B4">
              <w:rPr>
                <w:rStyle w:val="af0"/>
                <w:rFonts w:ascii="Times New Roman" w:hAnsi="Times New Roman" w:cs="Times New Roman"/>
                <w:noProof/>
                <w:sz w:val="20"/>
                <w:szCs w:val="20"/>
                <w:lang w:bidi="en-US"/>
              </w:rPr>
              <w:t>9.1. B ценовых зонах теплоснабжения подпункты "а" - "д" раздела 9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_Toc168140640 \h </w:instrText>
            </w:r>
            <w:r w:rsidR="00EE642C" w:rsidRPr="00C932B4">
              <w:rPr>
                <w:noProof/>
                <w:webHidden/>
              </w:rPr>
            </w:r>
            <w:r w:rsidR="00EE642C" w:rsidRPr="00C932B4">
              <w:rPr>
                <w:noProof/>
                <w:webHidden/>
              </w:rPr>
              <w:fldChar w:fldCharType="separate"/>
            </w:r>
            <w:r w:rsidR="00C932B4">
              <w:rPr>
                <w:noProof/>
                <w:webHidden/>
              </w:rPr>
              <w:t>85</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41" w:history="1">
            <w:r w:rsidR="00EE642C" w:rsidRPr="00C932B4">
              <w:rPr>
                <w:rStyle w:val="af0"/>
                <w:rFonts w:ascii="Times New Roman" w:hAnsi="Times New Roman" w:cs="Times New Roman"/>
                <w:noProof/>
                <w:sz w:val="20"/>
                <w:szCs w:val="20"/>
                <w:lang w:bidi="en-US"/>
              </w:rPr>
              <w:t>9.2.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_Toc168140641 \h </w:instrText>
            </w:r>
            <w:r w:rsidR="00EE642C" w:rsidRPr="00C932B4">
              <w:rPr>
                <w:noProof/>
                <w:webHidden/>
              </w:rPr>
            </w:r>
            <w:r w:rsidR="00EE642C" w:rsidRPr="00C932B4">
              <w:rPr>
                <w:noProof/>
                <w:webHidden/>
              </w:rPr>
              <w:fldChar w:fldCharType="separate"/>
            </w:r>
            <w:r w:rsidR="00C932B4">
              <w:rPr>
                <w:noProof/>
                <w:webHidden/>
              </w:rPr>
              <w:t>85</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42" w:history="1">
            <w:r w:rsidR="00EE642C" w:rsidRPr="00C932B4">
              <w:rPr>
                <w:rStyle w:val="af0"/>
                <w:rFonts w:ascii="Times New Roman" w:hAnsi="Times New Roman" w:cs="Times New Roman"/>
                <w:b w:val="0"/>
                <w:noProof/>
              </w:rPr>
              <w:t>РАЗДЕЛ 10. РЕШЕНИЕ О ПРИСВОЕНИЕ СТАТУСА ЕДИНОЙ ТЕПЛОСНАБЖАЮЩЕЙ ОРГАНИЗАЦИИ (ОРГАНИЗАЦИЯМ)</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_Toc168140642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87</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43" w:history="1">
            <w:r w:rsidR="00EE642C" w:rsidRPr="00C932B4">
              <w:rPr>
                <w:rStyle w:val="af0"/>
                <w:rFonts w:ascii="Times New Roman" w:hAnsi="Times New Roman" w:cs="Times New Roman"/>
                <w:noProof/>
                <w:sz w:val="20"/>
                <w:szCs w:val="20"/>
                <w:lang w:bidi="en-US"/>
              </w:rPr>
              <w:t>а) решение о присвоении статуса единой теплоснабжающей организации (организациям)</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_Toc168140643 \h </w:instrText>
            </w:r>
            <w:r w:rsidR="00EE642C" w:rsidRPr="00C932B4">
              <w:rPr>
                <w:noProof/>
                <w:webHidden/>
              </w:rPr>
            </w:r>
            <w:r w:rsidR="00EE642C" w:rsidRPr="00C932B4">
              <w:rPr>
                <w:noProof/>
                <w:webHidden/>
              </w:rPr>
              <w:fldChar w:fldCharType="separate"/>
            </w:r>
            <w:r w:rsidR="00C932B4">
              <w:rPr>
                <w:noProof/>
                <w:webHidden/>
              </w:rPr>
              <w:t>87</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44" w:history="1">
            <w:r w:rsidR="00EE642C" w:rsidRPr="00C932B4">
              <w:rPr>
                <w:rStyle w:val="af0"/>
                <w:rFonts w:ascii="Times New Roman" w:hAnsi="Times New Roman" w:cs="Times New Roman"/>
                <w:noProof/>
                <w:sz w:val="20"/>
                <w:szCs w:val="20"/>
                <w:lang w:bidi="en-US"/>
              </w:rPr>
              <w:t>б) реестр зон деятельности единой теплоснабжающей организации (организаций)</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_Toc168140644 \h </w:instrText>
            </w:r>
            <w:r w:rsidR="00EE642C" w:rsidRPr="00C932B4">
              <w:rPr>
                <w:noProof/>
                <w:webHidden/>
              </w:rPr>
            </w:r>
            <w:r w:rsidR="00EE642C" w:rsidRPr="00C932B4">
              <w:rPr>
                <w:noProof/>
                <w:webHidden/>
              </w:rPr>
              <w:fldChar w:fldCharType="separate"/>
            </w:r>
            <w:r w:rsidR="00C932B4">
              <w:rPr>
                <w:noProof/>
                <w:webHidden/>
              </w:rPr>
              <w:t>89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45" w:history="1">
            <w:r w:rsidR="00EE642C" w:rsidRPr="00C932B4">
              <w:rPr>
                <w:rStyle w:val="af0"/>
                <w:rFonts w:ascii="Times New Roman" w:hAnsi="Times New Roman" w:cs="Times New Roman"/>
                <w:noProof/>
                <w:sz w:val="20"/>
                <w:szCs w:val="20"/>
                <w:lang w:bidi="en-US"/>
              </w:rPr>
              <w:t>в) основания, в том числе критерии, в соответствии с которыми теплоснабжающей организации присвоен статус единой теплоснабжающей организации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_Toc168140645 \h </w:instrText>
            </w:r>
            <w:r w:rsidR="00EE642C" w:rsidRPr="00C932B4">
              <w:rPr>
                <w:noProof/>
                <w:webHidden/>
              </w:rPr>
            </w:r>
            <w:r w:rsidR="00EE642C" w:rsidRPr="00C932B4">
              <w:rPr>
                <w:noProof/>
                <w:webHidden/>
              </w:rPr>
              <w:fldChar w:fldCharType="separate"/>
            </w:r>
            <w:r w:rsidR="00C932B4">
              <w:rPr>
                <w:noProof/>
                <w:webHidden/>
              </w:rPr>
              <w:t>91</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46" w:history="1">
            <w:r w:rsidR="00EE642C" w:rsidRPr="00C932B4">
              <w:rPr>
                <w:rStyle w:val="af0"/>
                <w:rFonts w:ascii="Times New Roman" w:hAnsi="Times New Roman" w:cs="Times New Roman"/>
                <w:noProof/>
                <w:sz w:val="20"/>
                <w:szCs w:val="20"/>
                <w:lang w:bidi="en-US"/>
              </w:rPr>
              <w:t xml:space="preserve">а) </w:t>
            </w:r>
            <w:r w:rsidR="00EE642C" w:rsidRPr="00C932B4">
              <w:rPr>
                <w:rStyle w:val="af0"/>
                <w:rFonts w:ascii="Times New Roman" w:eastAsia="Calibri" w:hAnsi="Times New Roman" w:cs="Times New Roman"/>
                <w:noProof/>
                <w:sz w:val="20"/>
                <w:szCs w:val="20"/>
                <w:lang w:eastAsia="ru-RU" w:bidi="en-US"/>
              </w:rPr>
              <w:t>сведения о величине тепловой нагрузки, распределяемой (перераспределяемой) между источниками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_Toc168140646 \h </w:instrText>
            </w:r>
            <w:r w:rsidR="00EE642C" w:rsidRPr="00C932B4">
              <w:rPr>
                <w:noProof/>
                <w:webHidden/>
              </w:rPr>
            </w:r>
            <w:r w:rsidR="00EE642C" w:rsidRPr="00C932B4">
              <w:rPr>
                <w:noProof/>
                <w:webHidden/>
              </w:rPr>
              <w:fldChar w:fldCharType="separate"/>
            </w:r>
            <w:r w:rsidR="00C932B4">
              <w:rPr>
                <w:noProof/>
                <w:webHidden/>
              </w:rPr>
              <w:t>92</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47" w:history="1">
            <w:r w:rsidR="00EE642C" w:rsidRPr="00C932B4">
              <w:rPr>
                <w:rStyle w:val="af0"/>
                <w:rFonts w:ascii="Times New Roman" w:hAnsi="Times New Roman" w:cs="Times New Roman"/>
                <w:noProof/>
                <w:sz w:val="20"/>
                <w:szCs w:val="20"/>
                <w:lang w:bidi="en-US"/>
              </w:rPr>
              <w:t>г) информация о поданных теплоснабжающими организациями заявках на присвоение статуса единой теплоснабжающей организации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_Toc168140647 \h </w:instrText>
            </w:r>
            <w:r w:rsidR="00EE642C" w:rsidRPr="00C932B4">
              <w:rPr>
                <w:noProof/>
                <w:webHidden/>
              </w:rPr>
            </w:r>
            <w:r w:rsidR="00EE642C" w:rsidRPr="00C932B4">
              <w:rPr>
                <w:noProof/>
                <w:webHidden/>
              </w:rPr>
              <w:fldChar w:fldCharType="separate"/>
            </w:r>
            <w:r w:rsidR="00C932B4">
              <w:rPr>
                <w:noProof/>
                <w:webHidden/>
              </w:rPr>
              <w:t>92</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48" w:history="1">
            <w:r w:rsidR="00EE642C" w:rsidRPr="00C932B4">
              <w:rPr>
                <w:rStyle w:val="af0"/>
                <w:rFonts w:ascii="Times New Roman" w:hAnsi="Times New Roman" w:cs="Times New Roman"/>
                <w:noProof/>
                <w:sz w:val="20"/>
                <w:szCs w:val="20"/>
                <w:lang w:bidi="en-US"/>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муниципального образования, города федерального значения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_Toc168140648 \h </w:instrText>
            </w:r>
            <w:r w:rsidR="00EE642C" w:rsidRPr="00C932B4">
              <w:rPr>
                <w:noProof/>
                <w:webHidden/>
              </w:rPr>
            </w:r>
            <w:r w:rsidR="00EE642C" w:rsidRPr="00C932B4">
              <w:rPr>
                <w:noProof/>
                <w:webHidden/>
              </w:rPr>
              <w:fldChar w:fldCharType="separate"/>
            </w:r>
            <w:r w:rsidR="00C932B4">
              <w:rPr>
                <w:noProof/>
                <w:webHidden/>
              </w:rPr>
              <w:t>92</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49" w:history="1">
            <w:r w:rsidR="00EE642C" w:rsidRPr="00C932B4">
              <w:rPr>
                <w:rStyle w:val="af0"/>
                <w:rFonts w:ascii="Times New Roman" w:hAnsi="Times New Roman" w:cs="Times New Roman"/>
                <w:b w:val="0"/>
                <w:noProof/>
              </w:rPr>
              <w:t>РАЗДЕЛ 11. РЕШЕНИЕ О РАСПРЕДЕЛЕНИИ ТЕПЛОВОЙ НАГРУЗКИ МЕЖДУ ИСТОЧНИКАМИ ТЕПЛОВОЙ ЭНЕРГИИ</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_Toc168140649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94</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50" w:history="1">
            <w:r w:rsidR="00EE642C" w:rsidRPr="00C932B4">
              <w:rPr>
                <w:rStyle w:val="af0"/>
                <w:rFonts w:ascii="Times New Roman" w:hAnsi="Times New Roman" w:cs="Times New Roman"/>
                <w:noProof/>
                <w:sz w:val="20"/>
                <w:szCs w:val="20"/>
                <w:lang w:bidi="en-US"/>
              </w:rPr>
              <w:t>б) сроки выполнения перераспределения для каждого этапа.</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_Toc168140650 \h </w:instrText>
            </w:r>
            <w:r w:rsidR="00EE642C" w:rsidRPr="00C932B4">
              <w:rPr>
                <w:noProof/>
                <w:webHidden/>
              </w:rPr>
            </w:r>
            <w:r w:rsidR="00EE642C" w:rsidRPr="00C932B4">
              <w:rPr>
                <w:noProof/>
                <w:webHidden/>
              </w:rPr>
              <w:fldChar w:fldCharType="separate"/>
            </w:r>
            <w:r w:rsidR="00C932B4">
              <w:rPr>
                <w:noProof/>
                <w:webHidden/>
              </w:rPr>
              <w:t>94</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51" w:history="1">
            <w:r w:rsidR="00EE642C" w:rsidRPr="00C932B4">
              <w:rPr>
                <w:rStyle w:val="af0"/>
                <w:rFonts w:ascii="Times New Roman" w:hAnsi="Times New Roman" w:cs="Times New Roman"/>
                <w:b w:val="0"/>
                <w:noProof/>
              </w:rPr>
              <w:t>РАЗДЕЛ 12. РЕШЕНИЯ ПО БЕСХОЗЯНЫМ ТЕПЛОВЫМ СЕТЯМ</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_Toc168140651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95</w:t>
            </w:r>
            <w:r w:rsidR="00EE642C" w:rsidRPr="00C932B4">
              <w:rPr>
                <w:rFonts w:ascii="Times New Roman" w:hAnsi="Times New Roman" w:cs="Times New Roman"/>
                <w:b w:val="0"/>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52" w:history="1">
            <w:r w:rsidR="00EE642C" w:rsidRPr="00C932B4">
              <w:rPr>
                <w:rStyle w:val="af0"/>
                <w:rFonts w:ascii="Times New Roman" w:hAnsi="Times New Roman" w:cs="Times New Roman"/>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МУНИЦИПАЛЬНОГО ОБРАЗОВАНИЯ, ГОРОДА ФЕДЕРАЛЬНОГО ЗНАЧЕНИЯ</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_Toc168140652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96</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53" w:history="1">
            <w:r w:rsidR="00EE642C" w:rsidRPr="00C932B4">
              <w:rPr>
                <w:rStyle w:val="af0"/>
                <w:rFonts w:ascii="Times New Roman" w:hAnsi="Times New Roman" w:cs="Times New Roman"/>
                <w:noProof/>
                <w:sz w:val="20"/>
                <w:szCs w:val="20"/>
                <w:lang w:bidi="en-US"/>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_Toc168140653 \h </w:instrText>
            </w:r>
            <w:r w:rsidR="00EE642C" w:rsidRPr="00C932B4">
              <w:rPr>
                <w:noProof/>
                <w:webHidden/>
              </w:rPr>
            </w:r>
            <w:r w:rsidR="00EE642C" w:rsidRPr="00C932B4">
              <w:rPr>
                <w:noProof/>
                <w:webHidden/>
              </w:rPr>
              <w:fldChar w:fldCharType="separate"/>
            </w:r>
            <w:r w:rsidR="00C932B4">
              <w:rPr>
                <w:noProof/>
                <w:webHidden/>
              </w:rPr>
              <w:t>96</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54" w:history="1">
            <w:r w:rsidR="00EE642C" w:rsidRPr="00C932B4">
              <w:rPr>
                <w:rStyle w:val="af0"/>
                <w:rFonts w:ascii="Times New Roman" w:hAnsi="Times New Roman" w:cs="Times New Roman"/>
                <w:noProof/>
                <w:sz w:val="20"/>
                <w:szCs w:val="20"/>
                <w:lang w:bidi="en-US"/>
              </w:rPr>
              <w:t>б) описание проблем организации газоснабжения источников тепловой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_Toc168140654 \h </w:instrText>
            </w:r>
            <w:r w:rsidR="00EE642C" w:rsidRPr="00C932B4">
              <w:rPr>
                <w:noProof/>
                <w:webHidden/>
              </w:rPr>
            </w:r>
            <w:r w:rsidR="00EE642C" w:rsidRPr="00C932B4">
              <w:rPr>
                <w:noProof/>
                <w:webHidden/>
              </w:rPr>
              <w:fldChar w:fldCharType="separate"/>
            </w:r>
            <w:r w:rsidR="00C932B4">
              <w:rPr>
                <w:noProof/>
                <w:webHidden/>
              </w:rPr>
              <w:t>96</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55" w:history="1">
            <w:r w:rsidR="00EE642C" w:rsidRPr="00C932B4">
              <w:rPr>
                <w:rStyle w:val="af0"/>
                <w:rFonts w:ascii="Times New Roman" w:hAnsi="Times New Roman" w:cs="Times New Roman"/>
                <w:noProof/>
                <w:sz w:val="20"/>
                <w:szCs w:val="20"/>
                <w:lang w:bidi="en-US"/>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_Toc168140655 \h </w:instrText>
            </w:r>
            <w:r w:rsidR="00EE642C" w:rsidRPr="00C932B4">
              <w:rPr>
                <w:noProof/>
                <w:webHidden/>
              </w:rPr>
            </w:r>
            <w:r w:rsidR="00EE642C" w:rsidRPr="00C932B4">
              <w:rPr>
                <w:noProof/>
                <w:webHidden/>
              </w:rPr>
              <w:fldChar w:fldCharType="separate"/>
            </w:r>
            <w:r w:rsidR="00C932B4">
              <w:rPr>
                <w:noProof/>
                <w:webHidden/>
              </w:rPr>
              <w:t>97</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56" w:history="1">
            <w:r w:rsidR="00EE642C" w:rsidRPr="00C932B4">
              <w:rPr>
                <w:rStyle w:val="af0"/>
                <w:rFonts w:ascii="Times New Roman" w:hAnsi="Times New Roman" w:cs="Times New Roman"/>
                <w:noProof/>
                <w:sz w:val="20"/>
                <w:szCs w:val="20"/>
                <w:lang w:bidi="en-US"/>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_Toc168140656 \h </w:instrText>
            </w:r>
            <w:r w:rsidR="00EE642C" w:rsidRPr="00C932B4">
              <w:rPr>
                <w:noProof/>
                <w:webHidden/>
              </w:rPr>
            </w:r>
            <w:r w:rsidR="00EE642C" w:rsidRPr="00C932B4">
              <w:rPr>
                <w:noProof/>
                <w:webHidden/>
              </w:rPr>
              <w:fldChar w:fldCharType="separate"/>
            </w:r>
            <w:r w:rsidR="00C932B4">
              <w:rPr>
                <w:noProof/>
                <w:webHidden/>
              </w:rPr>
              <w:t>97</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57" w:history="1">
            <w:r w:rsidR="00EE642C" w:rsidRPr="00C932B4">
              <w:rPr>
                <w:rStyle w:val="af0"/>
                <w:rFonts w:ascii="Times New Roman" w:hAnsi="Times New Roman" w:cs="Times New Roman"/>
                <w:noProof/>
                <w:sz w:val="20"/>
                <w:szCs w:val="20"/>
                <w:lang w:bidi="en-US"/>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_Toc168140657 \h </w:instrText>
            </w:r>
            <w:r w:rsidR="00EE642C" w:rsidRPr="00C932B4">
              <w:rPr>
                <w:noProof/>
                <w:webHidden/>
              </w:rPr>
            </w:r>
            <w:r w:rsidR="00EE642C" w:rsidRPr="00C932B4">
              <w:rPr>
                <w:noProof/>
                <w:webHidden/>
              </w:rPr>
              <w:fldChar w:fldCharType="separate"/>
            </w:r>
            <w:r w:rsidR="00C932B4">
              <w:rPr>
                <w:noProof/>
                <w:webHidden/>
              </w:rPr>
              <w:t>98</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58" w:history="1">
            <w:r w:rsidR="00EE642C" w:rsidRPr="00C932B4">
              <w:rPr>
                <w:rStyle w:val="af0"/>
                <w:rFonts w:ascii="Times New Roman" w:hAnsi="Times New Roman" w:cs="Times New Roman"/>
                <w:noProof/>
                <w:sz w:val="20"/>
                <w:szCs w:val="20"/>
                <w:lang w:bidi="en-US"/>
              </w:rPr>
              <w:t>е) описание решений (вырабатываемых с учетом положений утвержденной схемы водоснабжения поселения, муниципального образования, города федерального значения) о развитии соответствующей системы водоснабжения в части, относящейся к системам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_Toc168140658 \h </w:instrText>
            </w:r>
            <w:r w:rsidR="00EE642C" w:rsidRPr="00C932B4">
              <w:rPr>
                <w:noProof/>
                <w:webHidden/>
              </w:rPr>
            </w:r>
            <w:r w:rsidR="00EE642C" w:rsidRPr="00C932B4">
              <w:rPr>
                <w:noProof/>
                <w:webHidden/>
              </w:rPr>
              <w:fldChar w:fldCharType="separate"/>
            </w:r>
            <w:r w:rsidR="00C932B4">
              <w:rPr>
                <w:noProof/>
                <w:webHidden/>
              </w:rPr>
              <w:t>98</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59" w:history="1">
            <w:r w:rsidR="00EE642C" w:rsidRPr="00C932B4">
              <w:rPr>
                <w:rStyle w:val="af0"/>
                <w:rFonts w:ascii="Times New Roman" w:hAnsi="Times New Roman" w:cs="Times New Roman"/>
                <w:noProof/>
                <w:sz w:val="20"/>
                <w:szCs w:val="20"/>
                <w:lang w:bidi="en-US"/>
              </w:rPr>
              <w:t>ж) предложения по корректировке утвержденной (разработке) схемы водоснабжения поселения, муниципального образования,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_Toc168140659 \h </w:instrText>
            </w:r>
            <w:r w:rsidR="00EE642C" w:rsidRPr="00C932B4">
              <w:rPr>
                <w:noProof/>
                <w:webHidden/>
              </w:rPr>
            </w:r>
            <w:r w:rsidR="00EE642C" w:rsidRPr="00C932B4">
              <w:rPr>
                <w:noProof/>
                <w:webHidden/>
              </w:rPr>
              <w:fldChar w:fldCharType="separate"/>
            </w:r>
            <w:r w:rsidR="00C932B4">
              <w:rPr>
                <w:noProof/>
                <w:webHidden/>
              </w:rPr>
              <w:t>98</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60" w:history="1">
            <w:r w:rsidR="00EE642C" w:rsidRPr="00C932B4">
              <w:rPr>
                <w:rStyle w:val="af0"/>
                <w:rFonts w:ascii="Times New Roman" w:hAnsi="Times New Roman" w:cs="Times New Roman"/>
                <w:b w:val="0"/>
                <w:noProof/>
              </w:rPr>
              <w:t>РАЗДЕЛ 14. ИНДИКАТОРЫ РАЗВИТИЯ СИСТЕМ ТЕПЛОСНАБЖЕНИЯ ПОСЕЛЕНИЯ, МУНИЦИПАЛЬНОГО ОБРАЗОВАНИЯ, ГОРОДА ФЕДЕРАЛЬНОГО ЗНАЧЕНИЯ</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_Toc168140660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99</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61" w:history="1">
            <w:r w:rsidR="00EE642C" w:rsidRPr="00C932B4">
              <w:rPr>
                <w:rStyle w:val="af0"/>
                <w:rFonts w:ascii="Times New Roman" w:hAnsi="Times New Roman" w:cs="Times New Roman"/>
                <w:noProof/>
                <w:sz w:val="20"/>
                <w:szCs w:val="20"/>
                <w:lang w:bidi="en-US"/>
              </w:rPr>
              <w:t>а) количество прекращений подачи тепловой энергии, теплоносителя в результате технологических нарушений на тепловых сетях</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_Toc168140661 \h </w:instrText>
            </w:r>
            <w:r w:rsidR="00EE642C" w:rsidRPr="00C932B4">
              <w:rPr>
                <w:noProof/>
                <w:webHidden/>
              </w:rPr>
            </w:r>
            <w:r w:rsidR="00EE642C" w:rsidRPr="00C932B4">
              <w:rPr>
                <w:noProof/>
                <w:webHidden/>
              </w:rPr>
              <w:fldChar w:fldCharType="separate"/>
            </w:r>
            <w:r w:rsidR="00C932B4">
              <w:rPr>
                <w:noProof/>
                <w:webHidden/>
              </w:rPr>
              <w:t>99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62" w:history="1">
            <w:r w:rsidR="00EE642C" w:rsidRPr="00C932B4">
              <w:rPr>
                <w:rStyle w:val="af0"/>
                <w:rFonts w:ascii="Times New Roman" w:hAnsi="Times New Roman" w:cs="Times New Roman"/>
                <w:noProof/>
                <w:sz w:val="20"/>
                <w:szCs w:val="20"/>
                <w:lang w:bidi="en-US"/>
              </w:rPr>
              <w:t>б) описание существующих и перспективных значений целевых показателей реализации схемы теплоснабжения поселения, муниципального образования, подлежащие достижению каждой единой теплоснабжающей организацией, функционирующей на территории такого поселения, муниципального образования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_Toc168140662 \h </w:instrText>
            </w:r>
            <w:r w:rsidR="00EE642C" w:rsidRPr="00C932B4">
              <w:rPr>
                <w:noProof/>
                <w:webHidden/>
              </w:rPr>
            </w:r>
            <w:r w:rsidR="00EE642C" w:rsidRPr="00C932B4">
              <w:rPr>
                <w:noProof/>
                <w:webHidden/>
              </w:rPr>
              <w:fldChar w:fldCharType="separate"/>
            </w:r>
            <w:r w:rsidR="00C932B4">
              <w:rPr>
                <w:noProof/>
                <w:webHidden/>
              </w:rPr>
              <w:t>99</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63" w:history="1">
            <w:r w:rsidR="00EE642C" w:rsidRPr="00C932B4">
              <w:rPr>
                <w:rStyle w:val="af0"/>
                <w:rFonts w:ascii="Times New Roman" w:hAnsi="Times New Roman" w:cs="Times New Roman"/>
                <w:noProof/>
                <w:sz w:val="20"/>
                <w:szCs w:val="20"/>
                <w:lang w:bidi="en-US"/>
              </w:rPr>
              <w:t>в) 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"д" Раздела 13 настоящего документа</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_Toc168140663 \h </w:instrText>
            </w:r>
            <w:r w:rsidR="00EE642C" w:rsidRPr="00C932B4">
              <w:rPr>
                <w:noProof/>
                <w:webHidden/>
              </w:rPr>
            </w:r>
            <w:r w:rsidR="00EE642C" w:rsidRPr="00C932B4">
              <w:rPr>
                <w:noProof/>
                <w:webHidden/>
              </w:rPr>
              <w:fldChar w:fldCharType="separate"/>
            </w:r>
            <w:r w:rsidR="00C932B4">
              <w:rPr>
                <w:noProof/>
                <w:webHidden/>
              </w:rPr>
              <w:t>104</w:t>
            </w:r>
            <w:r w:rsidR="00EE642C" w:rsidRPr="00C932B4">
              <w:rPr>
                <w:noProof/>
                <w:webHidden/>
              </w:rPr>
              <w:fldChar w:fldCharType="end"/>
            </w:r>
          </w:hyperlink>
        </w:p>
        <w:p w:rsidR="00EE642C" w:rsidRPr="00C932B4" w:rsidRDefault="00163A77" w:rsidP="00EE642C">
          <w:pPr>
            <w:pStyle w:val="12"/>
            <w:tabs>
              <w:tab w:val="right" w:leader="dot" w:pos="9911"/>
            </w:tabs>
            <w:jc w:val="both"/>
            <w:rPr>
              <w:rFonts w:ascii="Times New Roman" w:eastAsiaTheme="minorEastAsia" w:hAnsi="Times New Roman" w:cs="Times New Roman"/>
              <w:b w:val="0"/>
              <w:bCs w:val="0"/>
              <w:caps w:val="0"/>
              <w:noProof/>
              <w:lang w:eastAsia="ru-RU"/>
            </w:rPr>
          </w:pPr>
          <w:hyperlink w:anchor="_Toc168140664" w:history="1">
            <w:r w:rsidR="00EE642C" w:rsidRPr="00C932B4">
              <w:rPr>
                <w:rStyle w:val="af0"/>
                <w:rFonts w:ascii="Times New Roman" w:hAnsi="Times New Roman" w:cs="Times New Roman"/>
                <w:b w:val="0"/>
                <w:noProof/>
              </w:rPr>
              <w:t>РАЗДЕЛ 15. ЦЕНОВЫЕ (ТАРИФНЫЕ) ПОСЛЕДСТВИЯ</w:t>
            </w:r>
            <w:r w:rsidR="00EE642C" w:rsidRPr="00C932B4">
              <w:rPr>
                <w:rFonts w:ascii="Times New Roman" w:hAnsi="Times New Roman" w:cs="Times New Roman"/>
                <w:b w:val="0"/>
                <w:noProof/>
                <w:webHidden/>
              </w:rPr>
              <w:tab/>
            </w:r>
            <w:r w:rsidR="00EE642C" w:rsidRPr="00C932B4">
              <w:rPr>
                <w:rFonts w:ascii="Times New Roman" w:hAnsi="Times New Roman" w:cs="Times New Roman"/>
                <w:b w:val="0"/>
                <w:noProof/>
                <w:webHidden/>
              </w:rPr>
              <w:fldChar w:fldCharType="begin"/>
            </w:r>
            <w:r w:rsidR="00EE642C" w:rsidRPr="00C932B4">
              <w:rPr>
                <w:rFonts w:ascii="Times New Roman" w:hAnsi="Times New Roman" w:cs="Times New Roman"/>
                <w:b w:val="0"/>
                <w:noProof/>
                <w:webHidden/>
              </w:rPr>
              <w:instrText xml:space="preserve"> PAGEREF _Toc168140664 \h </w:instrText>
            </w:r>
            <w:r w:rsidR="00EE642C" w:rsidRPr="00C932B4">
              <w:rPr>
                <w:rFonts w:ascii="Times New Roman" w:hAnsi="Times New Roman" w:cs="Times New Roman"/>
                <w:b w:val="0"/>
                <w:noProof/>
                <w:webHidden/>
              </w:rPr>
            </w:r>
            <w:r w:rsidR="00EE642C" w:rsidRPr="00C932B4">
              <w:rPr>
                <w:rFonts w:ascii="Times New Roman" w:hAnsi="Times New Roman" w:cs="Times New Roman"/>
                <w:b w:val="0"/>
                <w:noProof/>
                <w:webHidden/>
              </w:rPr>
              <w:fldChar w:fldCharType="separate"/>
            </w:r>
            <w:r w:rsidR="00C932B4">
              <w:rPr>
                <w:rFonts w:ascii="Times New Roman" w:hAnsi="Times New Roman" w:cs="Times New Roman"/>
                <w:b w:val="0"/>
                <w:noProof/>
                <w:webHidden/>
              </w:rPr>
              <w:t>105</w:t>
            </w:r>
            <w:r w:rsidR="00EE642C" w:rsidRPr="00C932B4">
              <w:rPr>
                <w:rFonts w:ascii="Times New Roman" w:hAnsi="Times New Roman" w:cs="Times New Roman"/>
                <w:b w:val="0"/>
                <w:noProof/>
                <w:webHidden/>
              </w:rPr>
              <w:fldChar w:fldCharType="end"/>
            </w:r>
          </w:hyperlink>
        </w:p>
        <w:p w:rsidR="00EE642C" w:rsidRPr="00C932B4" w:rsidRDefault="00163A77" w:rsidP="009351AC">
          <w:pPr>
            <w:pStyle w:val="71"/>
            <w:rPr>
              <w:rFonts w:eastAsiaTheme="minorEastAsia"/>
              <w:noProof/>
              <w:lang w:eastAsia="ru-RU"/>
            </w:rPr>
          </w:pPr>
          <w:hyperlink w:anchor="_Toc168140665" w:history="1">
            <w:r w:rsidR="00EE642C" w:rsidRPr="00C932B4">
              <w:rPr>
                <w:rStyle w:val="af0"/>
                <w:rFonts w:ascii="Times New Roman" w:hAnsi="Times New Roman" w:cs="Times New Roman"/>
                <w:noProof/>
                <w:sz w:val="20"/>
                <w:szCs w:val="20"/>
                <w:lang w:bidi="en-US"/>
              </w:rPr>
              <w:t>а) тарифно-балансовые расчетные модели теплоснабжения потребителей по каждой системе теплоснабжения</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_Toc168140665 \h </w:instrText>
            </w:r>
            <w:r w:rsidR="00EE642C" w:rsidRPr="00C932B4">
              <w:rPr>
                <w:noProof/>
                <w:webHidden/>
              </w:rPr>
            </w:r>
            <w:r w:rsidR="00EE642C" w:rsidRPr="00C932B4">
              <w:rPr>
                <w:noProof/>
                <w:webHidden/>
              </w:rPr>
              <w:fldChar w:fldCharType="separate"/>
            </w:r>
            <w:r w:rsidR="00C932B4">
              <w:rPr>
                <w:noProof/>
                <w:webHidden/>
              </w:rPr>
              <w:t>105</w:t>
            </w:r>
            <w:r w:rsidR="00EE642C" w:rsidRPr="00C932B4">
              <w:rPr>
                <w:noProof/>
                <w:webHidden/>
              </w:rPr>
              <w:fldChar w:fldCharType="end"/>
            </w:r>
          </w:hyperlink>
        </w:p>
        <w:p w:rsidR="00EE642C" w:rsidRPr="00C932B4" w:rsidRDefault="00163A77" w:rsidP="009351AC">
          <w:pPr>
            <w:pStyle w:val="71"/>
            <w:rPr>
              <w:rFonts w:eastAsiaTheme="minorEastAsia"/>
              <w:noProof/>
              <w:lang w:eastAsia="ru-RU"/>
            </w:rPr>
          </w:pPr>
          <w:hyperlink w:anchor="_Toc168140666" w:history="1">
            <w:r w:rsidR="00EE642C" w:rsidRPr="00C932B4">
              <w:rPr>
                <w:rStyle w:val="af0"/>
                <w:rFonts w:ascii="Times New Roman" w:hAnsi="Times New Roman" w:cs="Times New Roman"/>
                <w:noProof/>
                <w:sz w:val="20"/>
                <w:szCs w:val="20"/>
                <w:lang w:bidi="en-US"/>
              </w:rPr>
              <w:t>б) тарифно-балансовые расчетные модели теплоснабжения потребителей по каждой единой теплоснабжающей организации</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_Toc168140666 \h </w:instrText>
            </w:r>
            <w:r w:rsidR="00EE642C" w:rsidRPr="00C932B4">
              <w:rPr>
                <w:noProof/>
                <w:webHidden/>
              </w:rPr>
            </w:r>
            <w:r w:rsidR="00EE642C" w:rsidRPr="00C932B4">
              <w:rPr>
                <w:noProof/>
                <w:webHidden/>
              </w:rPr>
              <w:fldChar w:fldCharType="separate"/>
            </w:r>
            <w:r w:rsidR="00C932B4">
              <w:rPr>
                <w:noProof/>
                <w:webHidden/>
              </w:rPr>
              <w:t>107</w:t>
            </w:r>
            <w:r w:rsidR="00EE642C" w:rsidRPr="00C932B4">
              <w:rPr>
                <w:noProof/>
                <w:webHidden/>
              </w:rPr>
              <w:fldChar w:fldCharType="end"/>
            </w:r>
          </w:hyperlink>
        </w:p>
        <w:p w:rsidR="00EE642C" w:rsidRPr="00C932B4" w:rsidRDefault="00163A77" w:rsidP="009351AC">
          <w:pPr>
            <w:pStyle w:val="71"/>
            <w:rPr>
              <w:rFonts w:eastAsiaTheme="minorEastAsia"/>
              <w:noProof/>
              <w:sz w:val="22"/>
              <w:szCs w:val="22"/>
              <w:lang w:eastAsia="ru-RU"/>
            </w:rPr>
          </w:pPr>
          <w:hyperlink w:anchor="_Toc168140667" w:history="1">
            <w:r w:rsidR="00EE642C" w:rsidRPr="00C932B4">
              <w:rPr>
                <w:rStyle w:val="af0"/>
                <w:rFonts w:ascii="Times New Roman" w:hAnsi="Times New Roman" w:cs="Times New Roman"/>
                <w:noProof/>
                <w:sz w:val="20"/>
                <w:szCs w:val="20"/>
                <w:lang w:bidi="en-US"/>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EE642C" w:rsidRPr="00C932B4">
              <w:rPr>
                <w:noProof/>
                <w:webHidden/>
              </w:rPr>
              <w:tab/>
            </w:r>
            <w:r w:rsidR="00EE642C" w:rsidRPr="00C932B4">
              <w:rPr>
                <w:noProof/>
                <w:webHidden/>
              </w:rPr>
              <w:fldChar w:fldCharType="begin"/>
            </w:r>
            <w:r w:rsidR="00EE642C" w:rsidRPr="00C932B4">
              <w:rPr>
                <w:noProof/>
                <w:webHidden/>
              </w:rPr>
              <w:instrText xml:space="preserve"> PAGEREF _Toc168140667 \h </w:instrText>
            </w:r>
            <w:r w:rsidR="00EE642C" w:rsidRPr="00C932B4">
              <w:rPr>
                <w:noProof/>
                <w:webHidden/>
              </w:rPr>
            </w:r>
            <w:r w:rsidR="00EE642C" w:rsidRPr="00C932B4">
              <w:rPr>
                <w:noProof/>
                <w:webHidden/>
              </w:rPr>
              <w:fldChar w:fldCharType="separate"/>
            </w:r>
            <w:r w:rsidR="00C932B4">
              <w:rPr>
                <w:noProof/>
                <w:webHidden/>
              </w:rPr>
              <w:t>110</w:t>
            </w:r>
            <w:r w:rsidR="00EE642C" w:rsidRPr="00C932B4">
              <w:rPr>
                <w:noProof/>
                <w:webHidden/>
              </w:rPr>
              <w:fldChar w:fldCharType="end"/>
            </w:r>
          </w:hyperlink>
        </w:p>
        <w:p w:rsidR="00256F35" w:rsidRPr="00C932B4" w:rsidRDefault="0024411B" w:rsidP="00532377">
          <w:pPr>
            <w:pStyle w:val="12"/>
            <w:tabs>
              <w:tab w:val="right" w:leader="dot" w:pos="9345"/>
            </w:tabs>
            <w:rPr>
              <w:b w:val="0"/>
            </w:rPr>
          </w:pPr>
          <w:r w:rsidRPr="00C932B4">
            <w:rPr>
              <w:rFonts w:ascii="Times New Roman" w:hAnsi="Times New Roman" w:cs="Times New Roman"/>
              <w:b w:val="0"/>
            </w:rPr>
            <w:fldChar w:fldCharType="end"/>
          </w:r>
        </w:p>
      </w:sdtContent>
    </w:sdt>
    <w:p w:rsidR="00820527" w:rsidRDefault="00820527" w:rsidP="008B677E"/>
    <w:p w:rsidR="00403274" w:rsidRDefault="00403274" w:rsidP="008B677E">
      <w:bookmarkStart w:id="2" w:name="_Toc32306865"/>
      <w:bookmarkStart w:id="3" w:name="_Hlk32306851"/>
      <w:bookmarkEnd w:id="1"/>
    </w:p>
    <w:p w:rsidR="00403274" w:rsidRDefault="00403274" w:rsidP="008B677E"/>
    <w:p w:rsidR="00AC0A93" w:rsidRPr="00934A12" w:rsidRDefault="00AC0A93" w:rsidP="001A55CD">
      <w:pPr>
        <w:pStyle w:val="1"/>
        <w:ind w:left="0" w:right="-1"/>
        <w:rPr>
          <w:sz w:val="28"/>
          <w:szCs w:val="28"/>
        </w:rPr>
      </w:pPr>
      <w:bookmarkStart w:id="4" w:name="_Toc168140576"/>
      <w:r w:rsidRPr="00934A12">
        <w:rPr>
          <w:sz w:val="28"/>
          <w:szCs w:val="28"/>
        </w:rPr>
        <w:lastRenderedPageBreak/>
        <w:t>Паспорт</w:t>
      </w:r>
      <w:r w:rsidR="00787C48" w:rsidRPr="00934A12">
        <w:rPr>
          <w:sz w:val="28"/>
          <w:szCs w:val="28"/>
          <w:lang w:val="ru-RU"/>
        </w:rPr>
        <w:t xml:space="preserve"> </w:t>
      </w:r>
      <w:r w:rsidRPr="00934A12">
        <w:rPr>
          <w:sz w:val="28"/>
          <w:szCs w:val="28"/>
        </w:rPr>
        <w:t>схемы</w:t>
      </w:r>
      <w:r w:rsidR="00787C48" w:rsidRPr="00934A12">
        <w:rPr>
          <w:sz w:val="28"/>
          <w:szCs w:val="28"/>
          <w:lang w:val="ru-RU"/>
        </w:rPr>
        <w:t xml:space="preserve"> </w:t>
      </w:r>
      <w:r w:rsidRPr="00934A12">
        <w:rPr>
          <w:sz w:val="28"/>
          <w:szCs w:val="28"/>
        </w:rPr>
        <w:t>теплоснабжения</w:t>
      </w:r>
      <w:bookmarkEnd w:id="2"/>
      <w:bookmarkEnd w:id="4"/>
    </w:p>
    <w:tbl>
      <w:tblPr>
        <w:tblW w:w="100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741"/>
        <w:gridCol w:w="7276"/>
      </w:tblGrid>
      <w:tr w:rsidR="00E91B71" w:rsidRPr="00AF700F" w:rsidTr="00753ACA">
        <w:trPr>
          <w:trHeight w:val="510"/>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jc w:val="center"/>
              <w:rPr>
                <w:rFonts w:cs="Times New Roman"/>
                <w:sz w:val="20"/>
                <w:szCs w:val="20"/>
              </w:rPr>
            </w:pPr>
            <w:bookmarkStart w:id="5" w:name="_Toc32305881"/>
            <w:bookmarkStart w:id="6" w:name="_Toc32306866"/>
            <w:bookmarkEnd w:id="3"/>
            <w:r w:rsidRPr="00AF700F">
              <w:rPr>
                <w:rFonts w:eastAsia="Times New Roman" w:cs="Times New Roman"/>
                <w:color w:val="000000"/>
                <w:sz w:val="20"/>
                <w:szCs w:val="20"/>
              </w:rPr>
              <w:t>Наименование схемы</w:t>
            </w:r>
          </w:p>
        </w:tc>
        <w:tc>
          <w:tcPr>
            <w:tcW w:w="7276" w:type="dxa"/>
            <w:shd w:val="clear" w:color="auto" w:fill="FFFFFF"/>
          </w:tcPr>
          <w:p w:rsidR="00E91B71" w:rsidRPr="00AF700F" w:rsidRDefault="00E91B71" w:rsidP="00B8688B">
            <w:pPr>
              <w:shd w:val="clear" w:color="auto" w:fill="FFFFFF"/>
              <w:autoSpaceDE w:val="0"/>
              <w:autoSpaceDN w:val="0"/>
              <w:adjustRightInd w:val="0"/>
              <w:spacing w:after="0" w:line="240" w:lineRule="auto"/>
              <w:jc w:val="both"/>
              <w:rPr>
                <w:rFonts w:cs="Times New Roman"/>
                <w:sz w:val="20"/>
                <w:szCs w:val="20"/>
              </w:rPr>
            </w:pPr>
            <w:r w:rsidRPr="00AF700F">
              <w:rPr>
                <w:rFonts w:eastAsia="Times New Roman" w:cs="Times New Roman"/>
                <w:color w:val="000000"/>
                <w:sz w:val="20"/>
                <w:szCs w:val="20"/>
              </w:rPr>
              <w:t xml:space="preserve">Актуализированная Схема теплоснабжения города Балабаново на период </w:t>
            </w:r>
            <w:r w:rsidR="00560139">
              <w:rPr>
                <w:rFonts w:eastAsia="Times New Roman" w:cs="Times New Roman"/>
                <w:color w:val="000000"/>
                <w:sz w:val="20"/>
                <w:szCs w:val="20"/>
              </w:rPr>
              <w:t>2025-2035</w:t>
            </w:r>
            <w:r w:rsidRPr="00AF700F">
              <w:rPr>
                <w:rFonts w:eastAsia="Times New Roman" w:cs="Times New Roman"/>
                <w:color w:val="000000"/>
                <w:sz w:val="20"/>
                <w:szCs w:val="20"/>
              </w:rPr>
              <w:t xml:space="preserve"> годов и на перспективу </w:t>
            </w:r>
            <w:r w:rsidR="00B8688B">
              <w:rPr>
                <w:rFonts w:eastAsia="Times New Roman" w:cs="Times New Roman"/>
                <w:color w:val="000000"/>
                <w:sz w:val="20"/>
                <w:szCs w:val="20"/>
              </w:rPr>
              <w:t>до</w:t>
            </w:r>
            <w:r w:rsidR="00560139">
              <w:rPr>
                <w:rFonts w:eastAsia="Times New Roman" w:cs="Times New Roman"/>
                <w:color w:val="000000"/>
                <w:sz w:val="20"/>
                <w:szCs w:val="20"/>
              </w:rPr>
              <w:t xml:space="preserve"> 2037 </w:t>
            </w:r>
            <w:r w:rsidRPr="00AF700F">
              <w:rPr>
                <w:rFonts w:eastAsia="Times New Roman" w:cs="Times New Roman"/>
                <w:color w:val="000000"/>
                <w:sz w:val="20"/>
                <w:szCs w:val="20"/>
              </w:rPr>
              <w:t>года.</w:t>
            </w:r>
          </w:p>
        </w:tc>
      </w:tr>
      <w:tr w:rsidR="00E91B71" w:rsidRPr="00AF700F" w:rsidTr="00753ACA">
        <w:trPr>
          <w:trHeight w:val="4605"/>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Основание для разработки схемы теплоснабжения</w:t>
            </w:r>
          </w:p>
        </w:tc>
        <w:tc>
          <w:tcPr>
            <w:tcW w:w="7276" w:type="dxa"/>
            <w:shd w:val="clear" w:color="auto" w:fill="FFFFFF"/>
          </w:tcPr>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w:t>
            </w:r>
            <w:r w:rsidRPr="00AF700F">
              <w:rPr>
                <w:rFonts w:eastAsia="Calibri Light"/>
                <w:sz w:val="20"/>
                <w:szCs w:val="20"/>
              </w:rPr>
              <w:tab/>
              <w:t>Градостроительный кодекс Российской Федерации;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2.</w:t>
            </w:r>
            <w:r w:rsidRPr="00AF700F">
              <w:rPr>
                <w:rFonts w:eastAsia="Calibri Light"/>
                <w:sz w:val="20"/>
                <w:szCs w:val="20"/>
              </w:rPr>
              <w:tab/>
              <w:t xml:space="preserve">Федеральный закон от 06.10.2003 № </w:t>
            </w:r>
            <w:r>
              <w:rPr>
                <w:rFonts w:eastAsia="Calibri Light"/>
                <w:sz w:val="20"/>
                <w:szCs w:val="20"/>
              </w:rPr>
              <w:t>130-ФЗ «Об общих принципах орга</w:t>
            </w:r>
            <w:r w:rsidRPr="00AF700F">
              <w:rPr>
                <w:rFonts w:eastAsia="Calibri Light"/>
                <w:sz w:val="20"/>
                <w:szCs w:val="20"/>
              </w:rPr>
              <w:t>низации местного самоуправления в Российской Федерации»;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3.</w:t>
            </w:r>
            <w:r w:rsidRPr="00AF700F">
              <w:rPr>
                <w:rFonts w:eastAsia="Calibri Light"/>
                <w:sz w:val="20"/>
                <w:szCs w:val="20"/>
              </w:rPr>
              <w:tab/>
              <w:t>Федеральный закон от 27.07.2010 № 190 «О теплоснабжении»;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4.</w:t>
            </w:r>
            <w:r w:rsidRPr="00AF700F">
              <w:rPr>
                <w:rFonts w:eastAsia="Calibri Light"/>
                <w:sz w:val="20"/>
                <w:szCs w:val="20"/>
              </w:rPr>
              <w:tab/>
              <w:t>Федеральный закон от 07.12.2011 № 4</w:t>
            </w:r>
            <w:r>
              <w:rPr>
                <w:rFonts w:eastAsia="Calibri Light"/>
                <w:sz w:val="20"/>
                <w:szCs w:val="20"/>
              </w:rPr>
              <w:t>16-ФЗ «О водоснабжении и водоот</w:t>
            </w:r>
            <w:r w:rsidRPr="00AF700F">
              <w:rPr>
                <w:rFonts w:eastAsia="Calibri Light"/>
                <w:sz w:val="20"/>
                <w:szCs w:val="20"/>
              </w:rPr>
              <w:t>ведении»;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5.</w:t>
            </w:r>
            <w:r w:rsidRPr="00AF700F">
              <w:rPr>
                <w:rFonts w:eastAsia="Calibri Light"/>
                <w:sz w:val="20"/>
                <w:szCs w:val="20"/>
              </w:rPr>
              <w:tab/>
              <w:t xml:space="preserve">Федеральный закон от 31.03.1999 № </w:t>
            </w:r>
            <w:r>
              <w:rPr>
                <w:rFonts w:eastAsia="Calibri Light"/>
                <w:sz w:val="20"/>
                <w:szCs w:val="20"/>
              </w:rPr>
              <w:t>69-ФЗ «О газоснабжении в Россий</w:t>
            </w:r>
            <w:r w:rsidRPr="00AF700F">
              <w:rPr>
                <w:rFonts w:eastAsia="Calibri Light"/>
                <w:sz w:val="20"/>
                <w:szCs w:val="20"/>
              </w:rPr>
              <w:t>ской Федерации»;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6.</w:t>
            </w:r>
            <w:r w:rsidRPr="00AF700F">
              <w:rPr>
                <w:rFonts w:eastAsia="Calibri Light"/>
                <w:sz w:val="20"/>
                <w:szCs w:val="20"/>
              </w:rPr>
              <w:tab/>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7.</w:t>
            </w:r>
            <w:r w:rsidRPr="00AF700F">
              <w:rPr>
                <w:rFonts w:eastAsia="Calibri Light"/>
                <w:sz w:val="20"/>
                <w:szCs w:val="20"/>
              </w:rPr>
              <w:tab/>
              <w:t>Федеральный закон от 07.12.2011 № 41</w:t>
            </w:r>
            <w:r>
              <w:rPr>
                <w:rFonts w:eastAsia="Calibri Light"/>
                <w:sz w:val="20"/>
                <w:szCs w:val="20"/>
              </w:rPr>
              <w:t>7-ФЗ «О внесении изменений в за</w:t>
            </w:r>
            <w:r w:rsidRPr="00AF700F">
              <w:rPr>
                <w:rFonts w:eastAsia="Calibri Light"/>
                <w:sz w:val="20"/>
                <w:szCs w:val="20"/>
              </w:rPr>
              <w:t>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8.</w:t>
            </w:r>
            <w:r w:rsidRPr="00AF700F">
              <w:rPr>
                <w:rFonts w:eastAsia="Calibri Light"/>
                <w:sz w:val="20"/>
                <w:szCs w:val="20"/>
              </w:rPr>
              <w:tab/>
              <w:t>Постановление Правительства Российской Федерации от 22.02.2012 № 154 «О требованиях к схемам теплоснабжения</w:t>
            </w:r>
            <w:r>
              <w:rPr>
                <w:rFonts w:eastAsia="Calibri Light"/>
                <w:sz w:val="20"/>
                <w:szCs w:val="20"/>
              </w:rPr>
              <w:t>, порядку их разработки и утвер</w:t>
            </w:r>
            <w:r w:rsidRPr="00AF700F">
              <w:rPr>
                <w:rFonts w:eastAsia="Calibri Light"/>
                <w:sz w:val="20"/>
                <w:szCs w:val="20"/>
              </w:rPr>
              <w:t>ждения»;</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9.</w:t>
            </w:r>
            <w:r w:rsidRPr="00AF700F">
              <w:rPr>
                <w:rFonts w:eastAsia="Calibri Light"/>
                <w:sz w:val="20"/>
                <w:szCs w:val="20"/>
              </w:rPr>
              <w:tab/>
              <w:t>Постановление Правительства Российской Федерации № 452 от 16.05.2014 «Правила определения плановых и расчета факт</w:t>
            </w:r>
            <w:r>
              <w:rPr>
                <w:rFonts w:eastAsia="Calibri Light"/>
                <w:sz w:val="20"/>
                <w:szCs w:val="20"/>
              </w:rPr>
              <w:t>ических значений по</w:t>
            </w:r>
            <w:r w:rsidRPr="00AF700F">
              <w:rPr>
                <w:rFonts w:eastAsia="Calibri Light"/>
                <w:sz w:val="20"/>
                <w:szCs w:val="20"/>
              </w:rPr>
              <w:t>казателей надежности и энергетической эфф</w:t>
            </w:r>
            <w:r>
              <w:rPr>
                <w:rFonts w:eastAsia="Calibri Light"/>
                <w:sz w:val="20"/>
                <w:szCs w:val="20"/>
              </w:rPr>
              <w:t>ективности объектов теплоснабже</w:t>
            </w:r>
            <w:r w:rsidRPr="00AF700F">
              <w:rPr>
                <w:rFonts w:eastAsia="Calibri Light"/>
                <w:sz w:val="20"/>
                <w:szCs w:val="20"/>
              </w:rPr>
              <w:t>ния, а также определения достижения органи</w:t>
            </w:r>
            <w:r>
              <w:rPr>
                <w:rFonts w:eastAsia="Calibri Light"/>
                <w:sz w:val="20"/>
                <w:szCs w:val="20"/>
              </w:rPr>
              <w:t>зацией, осуществляющей регулиру</w:t>
            </w:r>
            <w:r w:rsidRPr="00AF700F">
              <w:rPr>
                <w:rFonts w:eastAsia="Calibri Light"/>
                <w:sz w:val="20"/>
                <w:szCs w:val="20"/>
              </w:rPr>
              <w:t>емые виды деятельности в сфере теплоснаб</w:t>
            </w:r>
            <w:r>
              <w:rPr>
                <w:rFonts w:eastAsia="Calibri Light"/>
                <w:sz w:val="20"/>
                <w:szCs w:val="20"/>
              </w:rPr>
              <w:t>жения, указанных плановых значе</w:t>
            </w:r>
            <w:r w:rsidRPr="00AF700F">
              <w:rPr>
                <w:rFonts w:eastAsia="Calibri Light"/>
                <w:sz w:val="20"/>
                <w:szCs w:val="20"/>
              </w:rPr>
              <w:t>ний»;</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10.</w:t>
            </w:r>
            <w:r w:rsidRPr="00AF700F">
              <w:rPr>
                <w:rFonts w:eastAsia="Calibri Light"/>
                <w:sz w:val="20"/>
                <w:szCs w:val="20"/>
              </w:rPr>
              <w:tab/>
              <w:t>Постановление Правительства Российской Федерации от 22.10.2012 № 1075 «О ценообразовании в сфере теплоснабжения»;</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11.</w:t>
            </w:r>
            <w:r w:rsidRPr="00AF700F">
              <w:rPr>
                <w:rFonts w:eastAsia="Calibri Light"/>
                <w:sz w:val="20"/>
                <w:szCs w:val="20"/>
              </w:rPr>
              <w:tab/>
              <w:t>Постановление Правительства Росс</w:t>
            </w:r>
            <w:r>
              <w:rPr>
                <w:rFonts w:eastAsia="Calibri Light"/>
                <w:sz w:val="20"/>
                <w:szCs w:val="20"/>
              </w:rPr>
              <w:t xml:space="preserve">ийской Федерации от 15.12.2017 </w:t>
            </w:r>
            <w:r w:rsidRPr="00AF700F">
              <w:rPr>
                <w:rFonts w:eastAsia="Calibri Light"/>
                <w:sz w:val="20"/>
                <w:szCs w:val="20"/>
              </w:rPr>
              <w:t>№ 1562 «Об определении в ценовых зонах тепло</w:t>
            </w:r>
            <w:r>
              <w:rPr>
                <w:rFonts w:eastAsia="Calibri Light"/>
                <w:sz w:val="20"/>
                <w:szCs w:val="20"/>
              </w:rPr>
              <w:t>снабжения предельного уровня це</w:t>
            </w:r>
            <w:r w:rsidRPr="00AF700F">
              <w:rPr>
                <w:rFonts w:eastAsia="Calibri Light"/>
                <w:sz w:val="20"/>
                <w:szCs w:val="20"/>
              </w:rPr>
              <w:t>ны на</w:t>
            </w:r>
            <w:r>
              <w:rPr>
                <w:rFonts w:eastAsia="Calibri Light"/>
                <w:sz w:val="20"/>
                <w:szCs w:val="20"/>
              </w:rPr>
              <w:t xml:space="preserve"> тепловую энергию (мощность), </w:t>
            </w:r>
            <w:r w:rsidRPr="00AF700F">
              <w:rPr>
                <w:rFonts w:eastAsia="Calibri Light"/>
                <w:sz w:val="20"/>
                <w:szCs w:val="20"/>
              </w:rPr>
              <w:t>включая индексацию предельного уровня цены н</w:t>
            </w:r>
            <w:r w:rsidR="00BF6EAB">
              <w:rPr>
                <w:rFonts w:eastAsia="Calibri Light"/>
                <w:sz w:val="20"/>
                <w:szCs w:val="20"/>
              </w:rPr>
              <w:t xml:space="preserve">а тепловую энергию (мощность), </w:t>
            </w:r>
            <w:r w:rsidRPr="00AF700F">
              <w:rPr>
                <w:rFonts w:eastAsia="Calibri Light"/>
                <w:sz w:val="20"/>
                <w:szCs w:val="20"/>
              </w:rPr>
              <w:t>и технико-экономических параметров работы котельных и тепловых сетей, используемых для расчета предельного уровня цены на тепловую энергию (мощность);</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12.</w:t>
            </w:r>
            <w:r w:rsidRPr="00AF700F">
              <w:rPr>
                <w:rFonts w:eastAsia="Calibri Light"/>
                <w:sz w:val="20"/>
                <w:szCs w:val="20"/>
              </w:rPr>
              <w:tab/>
              <w:t>Постановление Правительства Российской Федерации от 06.05.2011 № 354 «О пре</w:t>
            </w:r>
            <w:r>
              <w:rPr>
                <w:rFonts w:eastAsia="Calibri Light"/>
                <w:sz w:val="20"/>
                <w:szCs w:val="20"/>
              </w:rPr>
              <w:t xml:space="preserve">доставлении коммунальных услуг </w:t>
            </w:r>
            <w:r w:rsidRPr="00AF700F">
              <w:rPr>
                <w:rFonts w:eastAsia="Calibri Light"/>
                <w:sz w:val="20"/>
                <w:szCs w:val="20"/>
              </w:rPr>
              <w:t>собственникам и пользователям помещений в многоквартирных домах и жилых домов»;</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13.</w:t>
            </w:r>
            <w:r w:rsidRPr="00AF700F">
              <w:rPr>
                <w:rFonts w:eastAsia="Calibri Light"/>
                <w:sz w:val="20"/>
                <w:szCs w:val="20"/>
              </w:rPr>
              <w:tab/>
              <w:t>Приказ Минэнерго России от 05.0</w:t>
            </w:r>
            <w:r w:rsidR="00BF6EAB">
              <w:rPr>
                <w:rFonts w:eastAsia="Calibri Light"/>
                <w:sz w:val="20"/>
                <w:szCs w:val="20"/>
              </w:rPr>
              <w:t>3.2019 № 212 «Об утверждении Ме</w:t>
            </w:r>
            <w:r w:rsidRPr="00AF700F">
              <w:rPr>
                <w:rFonts w:eastAsia="Calibri Light"/>
                <w:sz w:val="20"/>
                <w:szCs w:val="20"/>
              </w:rPr>
              <w:t>тодических указаний по разработке схем теплоснабжения»;</w:t>
            </w:r>
          </w:p>
          <w:p w:rsidR="00E91B71" w:rsidRPr="00AF700F" w:rsidRDefault="00E91B71" w:rsidP="00753ACA">
            <w:pPr>
              <w:suppressAutoHyphens/>
              <w:spacing w:after="0"/>
              <w:jc w:val="both"/>
              <w:rPr>
                <w:rFonts w:eastAsia="Calibri Light"/>
                <w:sz w:val="20"/>
                <w:szCs w:val="20"/>
              </w:rPr>
            </w:pPr>
            <w:r w:rsidRPr="00AF700F">
              <w:rPr>
                <w:rFonts w:eastAsia="Calibri Light"/>
                <w:sz w:val="20"/>
                <w:szCs w:val="20"/>
              </w:rPr>
              <w:t>14.</w:t>
            </w:r>
            <w:r w:rsidRPr="00AF700F">
              <w:rPr>
                <w:rFonts w:eastAsia="Calibri Light"/>
                <w:sz w:val="20"/>
                <w:szCs w:val="20"/>
              </w:rPr>
              <w:tab/>
              <w:t>Генеральный план муниципального образования (проект генерального плана муниципального образования).</w:t>
            </w:r>
          </w:p>
          <w:p w:rsidR="00E91B71" w:rsidRPr="00AF700F" w:rsidRDefault="00E91B71" w:rsidP="00753ACA">
            <w:pPr>
              <w:shd w:val="clear" w:color="auto" w:fill="FFFFFF"/>
              <w:autoSpaceDE w:val="0"/>
              <w:autoSpaceDN w:val="0"/>
              <w:adjustRightInd w:val="0"/>
              <w:spacing w:after="0"/>
              <w:jc w:val="both"/>
              <w:rPr>
                <w:rFonts w:eastAsia="Times New Roman" w:cs="Times New Roman"/>
                <w:color w:val="000000"/>
                <w:sz w:val="20"/>
                <w:szCs w:val="20"/>
              </w:rPr>
            </w:pPr>
            <w:r w:rsidRPr="00AF700F">
              <w:rPr>
                <w:rFonts w:eastAsia="Calibri Light"/>
                <w:sz w:val="20"/>
                <w:szCs w:val="20"/>
              </w:rPr>
              <w:t>Другие нормативно-правовые документы в сфере теплоснабжения и водо-снабжения, действующие на территории Российской Федерации.</w:t>
            </w:r>
          </w:p>
        </w:tc>
      </w:tr>
      <w:tr w:rsidR="00E91B71" w:rsidRPr="00AF700F" w:rsidTr="00753ACA">
        <w:trPr>
          <w:trHeight w:val="245"/>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rPr>
                <w:rFonts w:cs="Times New Roman"/>
                <w:sz w:val="20"/>
                <w:szCs w:val="20"/>
              </w:rPr>
            </w:pPr>
            <w:r w:rsidRPr="00AF700F">
              <w:rPr>
                <w:rFonts w:eastAsia="Times New Roman" w:cs="Times New Roman"/>
                <w:color w:val="000000"/>
                <w:sz w:val="20"/>
                <w:szCs w:val="20"/>
              </w:rPr>
              <w:t>Заказчики схемы</w:t>
            </w:r>
          </w:p>
        </w:tc>
        <w:tc>
          <w:tcPr>
            <w:tcW w:w="7276" w:type="dxa"/>
            <w:shd w:val="clear" w:color="auto" w:fill="FFFFFF"/>
          </w:tcPr>
          <w:p w:rsidR="00E91B71" w:rsidRPr="00AF700F" w:rsidRDefault="00E91B71" w:rsidP="00753ACA">
            <w:pPr>
              <w:spacing w:after="0"/>
              <w:rPr>
                <w:rFonts w:eastAsia="Times New Roman" w:cs="Times New Roman"/>
                <w:color w:val="000000"/>
                <w:sz w:val="20"/>
                <w:szCs w:val="20"/>
              </w:rPr>
            </w:pPr>
            <w:r w:rsidRPr="00AF700F">
              <w:rPr>
                <w:bCs/>
                <w:sz w:val="20"/>
                <w:szCs w:val="20"/>
              </w:rPr>
              <w:t xml:space="preserve">Глава Администрации (исполнительно-распорядительного органа) </w:t>
            </w:r>
            <w:r>
              <w:rPr>
                <w:bCs/>
                <w:sz w:val="20"/>
                <w:szCs w:val="20"/>
              </w:rPr>
              <w:t>города</w:t>
            </w:r>
            <w:r w:rsidRPr="00AF700F">
              <w:rPr>
                <w:bCs/>
                <w:sz w:val="20"/>
                <w:szCs w:val="20"/>
              </w:rPr>
              <w:t xml:space="preserve"> «Город Балабаново</w:t>
            </w:r>
            <w:r>
              <w:rPr>
                <w:bCs/>
                <w:sz w:val="20"/>
                <w:szCs w:val="20"/>
              </w:rPr>
              <w:t>».</w:t>
            </w:r>
          </w:p>
        </w:tc>
      </w:tr>
      <w:tr w:rsidR="00D206C5" w:rsidRPr="00AF700F" w:rsidTr="00753ACA">
        <w:trPr>
          <w:trHeight w:val="245"/>
          <w:jc w:val="center"/>
        </w:trPr>
        <w:tc>
          <w:tcPr>
            <w:tcW w:w="2741" w:type="dxa"/>
            <w:shd w:val="clear" w:color="auto" w:fill="FFFFFF"/>
            <w:vAlign w:val="center"/>
          </w:tcPr>
          <w:p w:rsidR="00D206C5" w:rsidRPr="00AF700F" w:rsidRDefault="00D206C5" w:rsidP="00753ACA">
            <w:pPr>
              <w:shd w:val="clear" w:color="auto" w:fill="FFFFFF"/>
              <w:autoSpaceDE w:val="0"/>
              <w:autoSpaceDN w:val="0"/>
              <w:adjustRightInd w:val="0"/>
              <w:spacing w:after="0" w:line="240" w:lineRule="auto"/>
              <w:rPr>
                <w:rFonts w:eastAsia="Times New Roman" w:cs="Times New Roman"/>
                <w:color w:val="000000"/>
                <w:sz w:val="20"/>
                <w:szCs w:val="20"/>
              </w:rPr>
            </w:pPr>
            <w:r>
              <w:rPr>
                <w:rFonts w:eastAsia="Times New Roman" w:cs="Times New Roman"/>
                <w:color w:val="000000"/>
                <w:sz w:val="20"/>
                <w:szCs w:val="20"/>
              </w:rPr>
              <w:t>Разработчик схемы</w:t>
            </w:r>
          </w:p>
        </w:tc>
        <w:tc>
          <w:tcPr>
            <w:tcW w:w="7276" w:type="dxa"/>
            <w:shd w:val="clear" w:color="auto" w:fill="FFFFFF"/>
          </w:tcPr>
          <w:p w:rsidR="00D206C5" w:rsidRPr="00AF700F" w:rsidRDefault="00D206C5" w:rsidP="00753ACA">
            <w:pPr>
              <w:spacing w:after="0"/>
              <w:rPr>
                <w:bCs/>
                <w:sz w:val="20"/>
                <w:szCs w:val="20"/>
              </w:rPr>
            </w:pPr>
            <w:r w:rsidRPr="00D206C5">
              <w:rPr>
                <w:bCs/>
                <w:sz w:val="20"/>
                <w:szCs w:val="20"/>
              </w:rPr>
              <w:t>ООО «НП ТЭКтест-32»</w:t>
            </w:r>
          </w:p>
        </w:tc>
      </w:tr>
      <w:tr w:rsidR="00E91B71" w:rsidRPr="00AF700F" w:rsidTr="00753ACA">
        <w:trPr>
          <w:trHeight w:val="562"/>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rPr>
                <w:rFonts w:eastAsia="Times New Roman" w:cs="Times New Roman"/>
                <w:color w:val="000000"/>
                <w:sz w:val="20"/>
                <w:szCs w:val="20"/>
              </w:rPr>
            </w:pPr>
            <w:r w:rsidRPr="00AF700F">
              <w:rPr>
                <w:rFonts w:eastAsia="Times New Roman" w:cs="Times New Roman"/>
                <w:color w:val="000000"/>
                <w:sz w:val="20"/>
                <w:szCs w:val="20"/>
              </w:rPr>
              <w:t>Цель разработки</w:t>
            </w:r>
          </w:p>
        </w:tc>
        <w:tc>
          <w:tcPr>
            <w:tcW w:w="7276" w:type="dxa"/>
            <w:shd w:val="clear" w:color="auto" w:fill="FFFFFF"/>
            <w:vAlign w:val="center"/>
          </w:tcPr>
          <w:p w:rsidR="00E91B71" w:rsidRPr="00AF700F" w:rsidRDefault="00E91B71" w:rsidP="00753ACA">
            <w:pPr>
              <w:widowControl w:val="0"/>
              <w:tabs>
                <w:tab w:val="left" w:pos="177"/>
              </w:tabs>
              <w:spacing w:after="0"/>
              <w:ind w:firstLine="388"/>
              <w:jc w:val="both"/>
              <w:textAlignment w:val="baseline"/>
              <w:rPr>
                <w:rFonts w:eastAsia="Times New Roman" w:cs="Times New Roman"/>
                <w:color w:val="000000"/>
                <w:sz w:val="20"/>
                <w:szCs w:val="20"/>
              </w:rPr>
            </w:pPr>
            <w:r w:rsidRPr="00AF700F">
              <w:rPr>
                <w:rFonts w:eastAsia="Times New Roman" w:cs="Times New Roman"/>
                <w:color w:val="000000"/>
                <w:sz w:val="20"/>
                <w:szCs w:val="20"/>
              </w:rPr>
              <w:t>Разработка документа, содер</w:t>
            </w:r>
            <w:r>
              <w:rPr>
                <w:rFonts w:eastAsia="Times New Roman" w:cs="Times New Roman"/>
                <w:color w:val="000000"/>
                <w:sz w:val="20"/>
                <w:szCs w:val="20"/>
              </w:rPr>
              <w:t xml:space="preserve">жащего предпроектные материалы </w:t>
            </w:r>
            <w:r w:rsidRPr="00AF700F">
              <w:rPr>
                <w:rFonts w:eastAsia="Times New Roman" w:cs="Times New Roman"/>
                <w:color w:val="000000"/>
                <w:sz w:val="20"/>
                <w:szCs w:val="20"/>
              </w:rPr>
              <w:t>по обоснованию эффективного и безопасного функционирования систем теплоснабжения г. Балабаново, их развития с учетом правового регулирования в области энергосбережения и повышения эне</w:t>
            </w:r>
            <w:r>
              <w:rPr>
                <w:rFonts w:eastAsia="Times New Roman" w:cs="Times New Roman"/>
                <w:color w:val="000000"/>
                <w:sz w:val="20"/>
                <w:szCs w:val="20"/>
              </w:rPr>
              <w:t xml:space="preserve">ргетической эффективности, как </w:t>
            </w:r>
            <w:r w:rsidRPr="00AF700F">
              <w:rPr>
                <w:rFonts w:eastAsia="Times New Roman" w:cs="Times New Roman"/>
                <w:color w:val="000000"/>
                <w:sz w:val="20"/>
                <w:szCs w:val="20"/>
              </w:rPr>
              <w:t>базового документа, определяющего стратегию и единую техническую политику перспективного развития в сфере теплоснабжения.</w:t>
            </w:r>
          </w:p>
          <w:p w:rsidR="00E91B71" w:rsidRPr="00AF700F" w:rsidRDefault="00E91B71" w:rsidP="00753ACA">
            <w:pPr>
              <w:widowControl w:val="0"/>
              <w:tabs>
                <w:tab w:val="left" w:pos="177"/>
              </w:tabs>
              <w:spacing w:after="0"/>
              <w:ind w:firstLine="388"/>
              <w:jc w:val="both"/>
              <w:textAlignment w:val="baseline"/>
              <w:rPr>
                <w:rFonts w:eastAsia="Times New Roman" w:cs="Times New Roman"/>
                <w:color w:val="000000"/>
                <w:sz w:val="20"/>
                <w:szCs w:val="20"/>
              </w:rPr>
            </w:pPr>
            <w:r w:rsidRPr="00AF700F">
              <w:rPr>
                <w:rFonts w:eastAsia="Times New Roman" w:cs="Times New Roman"/>
                <w:color w:val="000000"/>
                <w:sz w:val="20"/>
                <w:szCs w:val="20"/>
              </w:rPr>
              <w:lastRenderedPageBreak/>
              <w:t>Работа должна содержать анализ фактического состояния систем теплоснабжения г. Балабаново, полную информацию о фактических технико-экономических показателях, требуемую для принятия решения о целесообразности инвестирования в технологические решения с целью обеспечения надежности теплоснабжения и развития системы централизованного теплоснабжения города с учетом снижения эксплуатационных затрат и достижения необходимого уровня энергоэффективности.</w:t>
            </w:r>
          </w:p>
        </w:tc>
      </w:tr>
      <w:tr w:rsidR="00E91B71" w:rsidRPr="00AF700F" w:rsidTr="00753ACA">
        <w:trPr>
          <w:trHeight w:val="562"/>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jc w:val="both"/>
              <w:rPr>
                <w:rFonts w:cs="Times New Roman"/>
                <w:sz w:val="20"/>
                <w:szCs w:val="20"/>
              </w:rPr>
            </w:pPr>
            <w:r w:rsidRPr="00AF700F">
              <w:rPr>
                <w:rFonts w:eastAsia="Times New Roman" w:cs="Times New Roman"/>
                <w:color w:val="000000"/>
                <w:sz w:val="20"/>
                <w:szCs w:val="20"/>
              </w:rPr>
              <w:lastRenderedPageBreak/>
              <w:t>Сроки и этапы реализации схемы теплоснабжения</w:t>
            </w:r>
          </w:p>
        </w:tc>
        <w:tc>
          <w:tcPr>
            <w:tcW w:w="7276" w:type="dxa"/>
            <w:shd w:val="clear" w:color="auto" w:fill="FFFFFF"/>
          </w:tcPr>
          <w:p w:rsidR="00E91B71" w:rsidRPr="00AF700F" w:rsidRDefault="00E91B71" w:rsidP="00560139">
            <w:pPr>
              <w:shd w:val="clear" w:color="auto" w:fill="FFFFFF"/>
              <w:autoSpaceDE w:val="0"/>
              <w:autoSpaceDN w:val="0"/>
              <w:adjustRightInd w:val="0"/>
              <w:spacing w:after="0"/>
              <w:rPr>
                <w:rFonts w:cs="Times New Roman"/>
                <w:sz w:val="20"/>
                <w:szCs w:val="20"/>
              </w:rPr>
            </w:pPr>
            <w:r w:rsidRPr="00AF700F">
              <w:rPr>
                <w:rFonts w:cs="Times New Roman"/>
                <w:color w:val="000000"/>
                <w:sz w:val="20"/>
                <w:szCs w:val="20"/>
              </w:rPr>
              <w:t xml:space="preserve">Расчетный срок: </w:t>
            </w:r>
            <w:r w:rsidRPr="00AF700F">
              <w:rPr>
                <w:rFonts w:eastAsia="Times New Roman" w:cs="Times New Roman"/>
                <w:color w:val="000000"/>
                <w:sz w:val="20"/>
                <w:szCs w:val="20"/>
              </w:rPr>
              <w:t xml:space="preserve">на период </w:t>
            </w:r>
            <w:r w:rsidR="00560139">
              <w:rPr>
                <w:rFonts w:eastAsia="Times New Roman" w:cs="Times New Roman"/>
                <w:color w:val="000000"/>
                <w:sz w:val="20"/>
                <w:szCs w:val="20"/>
              </w:rPr>
              <w:t>2025-2035</w:t>
            </w:r>
            <w:r w:rsidRPr="00AF700F">
              <w:rPr>
                <w:rFonts w:eastAsia="Times New Roman" w:cs="Times New Roman"/>
                <w:color w:val="000000"/>
                <w:sz w:val="20"/>
                <w:szCs w:val="20"/>
              </w:rPr>
              <w:t xml:space="preserve"> годов и на перспективу </w:t>
            </w:r>
            <w:r w:rsidR="00560139">
              <w:rPr>
                <w:rFonts w:eastAsia="Times New Roman" w:cs="Times New Roman"/>
                <w:color w:val="000000"/>
                <w:sz w:val="20"/>
                <w:szCs w:val="20"/>
              </w:rPr>
              <w:t>до 2037 года</w:t>
            </w:r>
            <w:r w:rsidR="00560139" w:rsidRPr="00560139">
              <w:rPr>
                <w:rFonts w:eastAsia="Times New Roman" w:cs="Times New Roman"/>
                <w:color w:val="000000"/>
                <w:sz w:val="20"/>
                <w:szCs w:val="20"/>
              </w:rPr>
              <w:t>, согласно муниципальному к</w:t>
            </w:r>
            <w:r w:rsidR="00560139">
              <w:rPr>
                <w:rFonts w:eastAsia="Times New Roman" w:cs="Times New Roman"/>
                <w:color w:val="000000"/>
                <w:sz w:val="20"/>
                <w:szCs w:val="20"/>
              </w:rPr>
              <w:t>о</w:t>
            </w:r>
            <w:r w:rsidR="00560139" w:rsidRPr="00560139">
              <w:rPr>
                <w:rFonts w:eastAsia="Times New Roman" w:cs="Times New Roman"/>
                <w:color w:val="000000"/>
                <w:sz w:val="20"/>
                <w:szCs w:val="20"/>
              </w:rPr>
              <w:t>нтракту №17.</w:t>
            </w:r>
          </w:p>
        </w:tc>
      </w:tr>
      <w:tr w:rsidR="00E91B71" w:rsidRPr="00AF700F" w:rsidTr="00753ACA">
        <w:trPr>
          <w:trHeight w:val="562"/>
          <w:jc w:val="center"/>
        </w:trPr>
        <w:tc>
          <w:tcPr>
            <w:tcW w:w="2741" w:type="dxa"/>
            <w:shd w:val="clear" w:color="auto" w:fill="FFFFFF"/>
            <w:vAlign w:val="center"/>
          </w:tcPr>
          <w:p w:rsidR="00E91B71" w:rsidRPr="00AF700F" w:rsidRDefault="00E91B71" w:rsidP="00753ACA">
            <w:pPr>
              <w:shd w:val="clear" w:color="auto" w:fill="FFFFFF"/>
              <w:autoSpaceDE w:val="0"/>
              <w:autoSpaceDN w:val="0"/>
              <w:adjustRightInd w:val="0"/>
              <w:spacing w:after="0" w:line="240" w:lineRule="auto"/>
              <w:jc w:val="both"/>
              <w:rPr>
                <w:rFonts w:cs="Times New Roman"/>
                <w:sz w:val="20"/>
                <w:szCs w:val="20"/>
              </w:rPr>
            </w:pPr>
            <w:r w:rsidRPr="00AF700F">
              <w:rPr>
                <w:rFonts w:cs="Times New Roman"/>
                <w:sz w:val="20"/>
                <w:szCs w:val="20"/>
              </w:rPr>
              <w:t>Основные индикаторы и</w:t>
            </w:r>
          </w:p>
          <w:p w:rsidR="00E91B71" w:rsidRPr="00AF700F" w:rsidRDefault="00E91B71" w:rsidP="00753ACA">
            <w:pPr>
              <w:shd w:val="clear" w:color="auto" w:fill="FFFFFF"/>
              <w:autoSpaceDE w:val="0"/>
              <w:autoSpaceDN w:val="0"/>
              <w:adjustRightInd w:val="0"/>
              <w:spacing w:after="0" w:line="240" w:lineRule="auto"/>
              <w:jc w:val="both"/>
              <w:rPr>
                <w:rFonts w:eastAsia="Times New Roman" w:cs="Times New Roman"/>
                <w:color w:val="000000"/>
                <w:sz w:val="20"/>
                <w:szCs w:val="20"/>
              </w:rPr>
            </w:pPr>
            <w:r w:rsidRPr="00AF700F">
              <w:rPr>
                <w:rFonts w:cs="Times New Roman"/>
                <w:sz w:val="20"/>
                <w:szCs w:val="20"/>
              </w:rPr>
              <w:t xml:space="preserve">показатели, позволяющие оценить ход реализации мероприятий схемы и ожидаемые результаты реализации мероприятий из схемы </w:t>
            </w:r>
            <w:r w:rsidRPr="00AF700F">
              <w:rPr>
                <w:rFonts w:eastAsia="Times New Roman" w:cs="Times New Roman"/>
                <w:color w:val="000000"/>
                <w:sz w:val="20"/>
                <w:szCs w:val="20"/>
              </w:rPr>
              <w:t>теплоснабжения</w:t>
            </w:r>
          </w:p>
        </w:tc>
        <w:tc>
          <w:tcPr>
            <w:tcW w:w="7276" w:type="dxa"/>
            <w:shd w:val="clear" w:color="auto" w:fill="FFFFFF"/>
          </w:tcPr>
          <w:p w:rsidR="00E91B71" w:rsidRPr="00AF700F" w:rsidRDefault="00E91B71" w:rsidP="00753ACA">
            <w:pPr>
              <w:shd w:val="clear" w:color="auto" w:fill="FFFFFF"/>
              <w:autoSpaceDE w:val="0"/>
              <w:autoSpaceDN w:val="0"/>
              <w:adjustRightInd w:val="0"/>
              <w:spacing w:after="0"/>
              <w:jc w:val="both"/>
              <w:rPr>
                <w:rFonts w:cs="Times New Roman"/>
                <w:sz w:val="20"/>
                <w:szCs w:val="20"/>
              </w:rPr>
            </w:pPr>
            <w:r w:rsidRPr="00AF700F">
              <w:rPr>
                <w:rFonts w:cs="Times New Roman"/>
                <w:sz w:val="20"/>
                <w:szCs w:val="20"/>
              </w:rPr>
              <w:t>–Снижение потерь воды и тепловой энергии в сетях централизованного отопления и горячего водоснабжения в установленные сроки. Реконструкция, наладка и шайбирование тепловых сетей.</w:t>
            </w:r>
          </w:p>
          <w:p w:rsidR="00E91B71" w:rsidRPr="00AF700F" w:rsidRDefault="00E91B71" w:rsidP="00753ACA">
            <w:pPr>
              <w:shd w:val="clear" w:color="auto" w:fill="FFFFFF"/>
              <w:autoSpaceDE w:val="0"/>
              <w:autoSpaceDN w:val="0"/>
              <w:adjustRightInd w:val="0"/>
              <w:spacing w:after="0"/>
              <w:jc w:val="both"/>
              <w:rPr>
                <w:rFonts w:cs="Times New Roman"/>
                <w:color w:val="000000"/>
                <w:sz w:val="20"/>
                <w:szCs w:val="20"/>
              </w:rPr>
            </w:pPr>
            <w:r w:rsidRPr="00AF700F">
              <w:rPr>
                <w:rFonts w:cs="Times New Roman"/>
                <w:sz w:val="20"/>
                <w:szCs w:val="20"/>
              </w:rPr>
              <w:t>–Установка общедомовых приборов учета тепловой энергии во всех домах, подключенных к системе централизованного теплоснабжения в установленные сроки.</w:t>
            </w:r>
          </w:p>
        </w:tc>
      </w:tr>
    </w:tbl>
    <w:p w:rsidR="00E811E3" w:rsidRDefault="00E811E3" w:rsidP="00E91B71"/>
    <w:p w:rsidR="004646E2" w:rsidRDefault="004646E2"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D22413" w:rsidRDefault="00D22413"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4646E2" w:rsidRDefault="004646E2"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776C44" w:rsidRDefault="00776C44" w:rsidP="00EB7F0C">
      <w:pPr>
        <w:spacing w:after="0"/>
        <w:jc w:val="center"/>
        <w:rPr>
          <w:rFonts w:eastAsia="ArialMT"/>
          <w:sz w:val="24"/>
          <w:szCs w:val="24"/>
          <w:u w:val="single"/>
        </w:rPr>
      </w:pPr>
    </w:p>
    <w:p w:rsidR="00776C44" w:rsidRDefault="00776C44"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E91B71" w:rsidRDefault="00E91B71" w:rsidP="00EB7F0C">
      <w:pPr>
        <w:spacing w:after="0"/>
        <w:jc w:val="center"/>
        <w:rPr>
          <w:rFonts w:eastAsia="ArialMT"/>
          <w:sz w:val="24"/>
          <w:szCs w:val="24"/>
          <w:u w:val="single"/>
        </w:rPr>
      </w:pPr>
    </w:p>
    <w:p w:rsidR="00FD02BD" w:rsidRPr="00FD02BD" w:rsidRDefault="00B274CA" w:rsidP="00FD02BD">
      <w:pPr>
        <w:spacing w:after="0"/>
        <w:jc w:val="center"/>
        <w:rPr>
          <w:rFonts w:eastAsia="ArialMT"/>
          <w:sz w:val="24"/>
          <w:szCs w:val="24"/>
          <w:u w:val="single"/>
        </w:rPr>
      </w:pPr>
      <w:r w:rsidRPr="00EB7F0C">
        <w:rPr>
          <w:rFonts w:eastAsia="ArialMT"/>
          <w:sz w:val="24"/>
          <w:szCs w:val="24"/>
          <w:u w:val="single"/>
        </w:rPr>
        <w:lastRenderedPageBreak/>
        <w:t xml:space="preserve">Основные понятия и терминология, используемые при </w:t>
      </w:r>
      <w:r w:rsidR="00FD02BD">
        <w:rPr>
          <w:rFonts w:eastAsia="ArialMT"/>
          <w:sz w:val="24"/>
          <w:szCs w:val="24"/>
          <w:u w:val="single"/>
        </w:rPr>
        <w:t>актуализации</w:t>
      </w:r>
      <w:r w:rsidRPr="00EB7F0C">
        <w:rPr>
          <w:rFonts w:eastAsia="ArialMT"/>
          <w:sz w:val="24"/>
          <w:szCs w:val="24"/>
          <w:u w:val="single"/>
        </w:rPr>
        <w:t xml:space="preserve"> схемы теплоснабжения </w:t>
      </w:r>
      <w:r w:rsidR="00D24848">
        <w:rPr>
          <w:rFonts w:eastAsia="ArialMT"/>
          <w:sz w:val="24"/>
          <w:szCs w:val="24"/>
          <w:u w:val="single"/>
        </w:rPr>
        <w:t xml:space="preserve">муниципального образования городское поселение «Город Балабаново» </w:t>
      </w:r>
    </w:p>
    <w:p w:rsidR="00B274CA" w:rsidRPr="00EB7F0C" w:rsidRDefault="00B274CA" w:rsidP="00EB6B85">
      <w:pPr>
        <w:spacing w:before="120" w:after="0" w:line="360" w:lineRule="auto"/>
        <w:jc w:val="both"/>
        <w:rPr>
          <w:sz w:val="24"/>
          <w:szCs w:val="24"/>
        </w:rPr>
      </w:pPr>
      <w:bookmarkStart w:id="7" w:name="_Toc50639366"/>
      <w:r w:rsidRPr="00D93B86">
        <w:rPr>
          <w:sz w:val="24"/>
          <w:szCs w:val="24"/>
          <w:u w:val="single"/>
        </w:rPr>
        <w:t>Тепловая энергия</w:t>
      </w:r>
      <w:r w:rsidRPr="00EB7F0C">
        <w:rPr>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bookmarkEnd w:id="7"/>
    </w:p>
    <w:p w:rsidR="00B274CA" w:rsidRPr="00EB7F0C" w:rsidRDefault="00B274CA" w:rsidP="00EB7F0C">
      <w:pPr>
        <w:spacing w:after="0" w:line="360" w:lineRule="auto"/>
        <w:jc w:val="both"/>
        <w:rPr>
          <w:sz w:val="24"/>
          <w:szCs w:val="24"/>
        </w:rPr>
      </w:pPr>
      <w:bookmarkStart w:id="8" w:name="_Toc50639367"/>
      <w:r w:rsidRPr="00EB7F0C">
        <w:rPr>
          <w:sz w:val="24"/>
          <w:szCs w:val="24"/>
        </w:rPr>
        <w:t>Источник тепловой энергии - устройство, предназначенное для производства тепловой энергии;</w:t>
      </w:r>
      <w:bookmarkEnd w:id="8"/>
    </w:p>
    <w:p w:rsidR="00B274CA" w:rsidRPr="00EB7F0C" w:rsidRDefault="00B274CA" w:rsidP="00EB7F0C">
      <w:pPr>
        <w:spacing w:after="0" w:line="360" w:lineRule="auto"/>
        <w:jc w:val="both"/>
        <w:rPr>
          <w:sz w:val="24"/>
          <w:szCs w:val="24"/>
        </w:rPr>
      </w:pPr>
      <w:bookmarkStart w:id="9" w:name="_Toc50639368"/>
      <w:r w:rsidRPr="00D93B86">
        <w:rPr>
          <w:sz w:val="24"/>
          <w:szCs w:val="24"/>
          <w:u w:val="single"/>
        </w:rPr>
        <w:t>Теплопотребляющая установка</w:t>
      </w:r>
      <w:r w:rsidRPr="00EB7F0C">
        <w:rPr>
          <w:sz w:val="24"/>
          <w:szCs w:val="24"/>
        </w:rPr>
        <w:t xml:space="preserve"> - устройство, предназначенное для использования тепловой энергии, теплоносителя для нужд потребителя тепловой энергии;</w:t>
      </w:r>
      <w:bookmarkEnd w:id="9"/>
    </w:p>
    <w:p w:rsidR="00B274CA" w:rsidRPr="00EB7F0C" w:rsidRDefault="00B274CA" w:rsidP="00EB7F0C">
      <w:pPr>
        <w:spacing w:after="0" w:line="360" w:lineRule="auto"/>
        <w:jc w:val="both"/>
        <w:rPr>
          <w:sz w:val="24"/>
          <w:szCs w:val="24"/>
        </w:rPr>
      </w:pPr>
      <w:bookmarkStart w:id="10" w:name="_Toc50639369"/>
      <w:r w:rsidRPr="00D93B86">
        <w:rPr>
          <w:sz w:val="24"/>
          <w:szCs w:val="24"/>
          <w:u w:val="single"/>
        </w:rPr>
        <w:t>Тепловая сеть</w:t>
      </w:r>
      <w:r w:rsidRPr="00EB7F0C">
        <w:rPr>
          <w:sz w:val="24"/>
          <w:szCs w:val="24"/>
        </w:rPr>
        <w:t xml:space="preserve"> - совокупность устройств (включая центральные тепло</w:t>
      </w:r>
      <w:bookmarkStart w:id="11" w:name="_Toc50639370"/>
      <w:bookmarkEnd w:id="10"/>
      <w:r w:rsidRPr="00EB7F0C">
        <w:rPr>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bookmarkEnd w:id="11"/>
    </w:p>
    <w:p w:rsidR="00B274CA" w:rsidRPr="00EB7F0C" w:rsidRDefault="00B274CA" w:rsidP="00EB7F0C">
      <w:pPr>
        <w:spacing w:after="0" w:line="360" w:lineRule="auto"/>
        <w:jc w:val="both"/>
        <w:rPr>
          <w:sz w:val="24"/>
          <w:szCs w:val="24"/>
        </w:rPr>
      </w:pPr>
      <w:bookmarkStart w:id="12" w:name="_Toc50639371"/>
      <w:r w:rsidRPr="00D93B86">
        <w:rPr>
          <w:sz w:val="24"/>
          <w:szCs w:val="24"/>
          <w:u w:val="single"/>
        </w:rPr>
        <w:t>Тепловая нагрузка</w:t>
      </w:r>
      <w:r w:rsidRPr="00EB7F0C">
        <w:rPr>
          <w:sz w:val="24"/>
          <w:szCs w:val="24"/>
        </w:rPr>
        <w:t xml:space="preserve"> - количество тепловой энергии, которое может быть принято потребителем тепловой энергии за единицу времени;</w:t>
      </w:r>
      <w:bookmarkEnd w:id="12"/>
    </w:p>
    <w:p w:rsidR="00B274CA" w:rsidRPr="00EB7F0C" w:rsidRDefault="00B274CA" w:rsidP="00EB7F0C">
      <w:pPr>
        <w:spacing w:after="0" w:line="360" w:lineRule="auto"/>
        <w:jc w:val="both"/>
        <w:rPr>
          <w:sz w:val="24"/>
          <w:szCs w:val="24"/>
        </w:rPr>
      </w:pPr>
      <w:bookmarkStart w:id="13" w:name="_Toc50639372"/>
      <w:r w:rsidRPr="00D93B86">
        <w:rPr>
          <w:sz w:val="24"/>
          <w:szCs w:val="24"/>
          <w:u w:val="single"/>
        </w:rPr>
        <w:t>Теплоснабжение</w:t>
      </w:r>
      <w:r w:rsidRPr="00EB7F0C">
        <w:rPr>
          <w:sz w:val="24"/>
          <w:szCs w:val="24"/>
        </w:rPr>
        <w:t xml:space="preserve"> - обеспечение потребителей тепловой энергии тепловой энергией, теплоносителем, в том числе поддержание мощности;</w:t>
      </w:r>
      <w:bookmarkEnd w:id="13"/>
    </w:p>
    <w:p w:rsidR="00B274CA" w:rsidRPr="00EB7F0C" w:rsidRDefault="00B274CA" w:rsidP="00EB7F0C">
      <w:pPr>
        <w:spacing w:after="0" w:line="360" w:lineRule="auto"/>
        <w:jc w:val="both"/>
        <w:rPr>
          <w:sz w:val="24"/>
          <w:szCs w:val="24"/>
        </w:rPr>
      </w:pPr>
      <w:bookmarkStart w:id="14" w:name="_Toc50639373"/>
      <w:r w:rsidRPr="00D93B86">
        <w:rPr>
          <w:sz w:val="24"/>
          <w:szCs w:val="24"/>
          <w:u w:val="single"/>
        </w:rPr>
        <w:t>Теплоснабжающая организация</w:t>
      </w:r>
      <w:r w:rsidRPr="00EB7F0C">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bookmarkEnd w:id="14"/>
    </w:p>
    <w:p w:rsidR="00B274CA" w:rsidRPr="00EB7F0C" w:rsidRDefault="00B274CA" w:rsidP="00EB7F0C">
      <w:pPr>
        <w:spacing w:after="0" w:line="360" w:lineRule="auto"/>
        <w:jc w:val="both"/>
        <w:rPr>
          <w:sz w:val="24"/>
          <w:szCs w:val="24"/>
        </w:rPr>
      </w:pPr>
      <w:bookmarkStart w:id="15" w:name="_Toc50639374"/>
      <w:r w:rsidRPr="00EB7F0C">
        <w:rPr>
          <w:sz w:val="24"/>
          <w:szCs w:val="24"/>
        </w:rPr>
        <w:t>Передача тепловой энергии,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bookmarkEnd w:id="15"/>
    </w:p>
    <w:p w:rsidR="00B274CA" w:rsidRPr="00EB7F0C" w:rsidRDefault="00B274CA" w:rsidP="00EB7F0C">
      <w:pPr>
        <w:spacing w:after="0" w:line="360" w:lineRule="auto"/>
        <w:jc w:val="both"/>
        <w:rPr>
          <w:sz w:val="24"/>
          <w:szCs w:val="24"/>
        </w:rPr>
      </w:pPr>
      <w:bookmarkStart w:id="16" w:name="_Toc50639375"/>
      <w:r w:rsidRPr="00D93B86">
        <w:rPr>
          <w:sz w:val="24"/>
          <w:szCs w:val="24"/>
          <w:u w:val="single"/>
        </w:rPr>
        <w:t>Теплосетевая организация</w:t>
      </w:r>
      <w:r w:rsidRPr="00EB7F0C">
        <w:rPr>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bookmarkEnd w:id="16"/>
    </w:p>
    <w:p w:rsidR="00B274CA" w:rsidRPr="00EB7F0C" w:rsidRDefault="00B274CA" w:rsidP="00EB7F0C">
      <w:pPr>
        <w:spacing w:after="0" w:line="360" w:lineRule="auto"/>
        <w:jc w:val="both"/>
        <w:rPr>
          <w:sz w:val="24"/>
          <w:szCs w:val="24"/>
        </w:rPr>
      </w:pPr>
      <w:bookmarkStart w:id="17" w:name="_Toc50639376"/>
      <w:r w:rsidRPr="00D93B86">
        <w:rPr>
          <w:sz w:val="24"/>
          <w:szCs w:val="24"/>
          <w:u w:val="single"/>
        </w:rPr>
        <w:t>Схема теплоснабжения</w:t>
      </w:r>
      <w:r w:rsidRPr="00EB7F0C">
        <w:rPr>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bookmarkEnd w:id="17"/>
    </w:p>
    <w:p w:rsidR="00B274CA" w:rsidRPr="00EB7F0C" w:rsidRDefault="00B274CA" w:rsidP="00EB7F0C">
      <w:pPr>
        <w:spacing w:after="0" w:line="360" w:lineRule="auto"/>
        <w:jc w:val="both"/>
        <w:rPr>
          <w:sz w:val="24"/>
          <w:szCs w:val="24"/>
        </w:rPr>
      </w:pPr>
      <w:bookmarkStart w:id="18" w:name="_Toc50639377"/>
      <w:r w:rsidRPr="00D93B86">
        <w:rPr>
          <w:sz w:val="24"/>
          <w:szCs w:val="24"/>
          <w:u w:val="single"/>
        </w:rPr>
        <w:lastRenderedPageBreak/>
        <w:t>Резервная тепловая мощность</w:t>
      </w:r>
      <w:r w:rsidRPr="00EB7F0C">
        <w:rPr>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w:t>
      </w:r>
      <w:bookmarkEnd w:id="18"/>
    </w:p>
    <w:p w:rsidR="00B274CA" w:rsidRPr="00EB7F0C" w:rsidRDefault="00B274CA" w:rsidP="00EB7F0C">
      <w:pPr>
        <w:spacing w:after="0" w:line="360" w:lineRule="auto"/>
        <w:jc w:val="both"/>
        <w:rPr>
          <w:sz w:val="24"/>
          <w:szCs w:val="24"/>
        </w:rPr>
      </w:pPr>
      <w:bookmarkStart w:id="19" w:name="_Toc50639378"/>
      <w:r w:rsidRPr="00D93B86">
        <w:rPr>
          <w:sz w:val="24"/>
          <w:szCs w:val="24"/>
          <w:u w:val="single"/>
        </w:rPr>
        <w:t>Единая теплоснабжающая организация в системе теплоснабжения (далее - единая теплоснабжающая организация)</w:t>
      </w:r>
      <w:r w:rsidRPr="00EB7F0C">
        <w:rPr>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3" w:history="1">
        <w:r w:rsidR="00890623">
          <w:rPr>
            <w:sz w:val="24"/>
            <w:szCs w:val="24"/>
          </w:rPr>
          <w:t>требований</w:t>
        </w:r>
      </w:hyperlink>
      <w:r w:rsidRPr="00EB7F0C">
        <w:rPr>
          <w:sz w:val="24"/>
          <w:szCs w:val="24"/>
        </w:rPr>
        <w:t>, которые установлены правилами организации теплоснабжения, утвержденными Правительством Российской Федерации;</w:t>
      </w:r>
      <w:bookmarkEnd w:id="19"/>
    </w:p>
    <w:p w:rsidR="00B274CA" w:rsidRPr="00EB7F0C" w:rsidRDefault="00B274CA" w:rsidP="00EB7F0C">
      <w:pPr>
        <w:spacing w:after="0" w:line="360" w:lineRule="auto"/>
        <w:jc w:val="both"/>
        <w:rPr>
          <w:sz w:val="24"/>
          <w:szCs w:val="24"/>
        </w:rPr>
      </w:pPr>
      <w:bookmarkStart w:id="20" w:name="_Toc50639379"/>
      <w:r w:rsidRPr="00D93B86">
        <w:rPr>
          <w:sz w:val="24"/>
          <w:szCs w:val="24"/>
          <w:u w:val="single"/>
        </w:rPr>
        <w:t>Радиус эффективного теплоснабжения</w:t>
      </w:r>
      <w:r w:rsidRPr="00EB7F0C">
        <w:rPr>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bookmarkEnd w:id="20"/>
    </w:p>
    <w:p w:rsidR="00B274CA" w:rsidRPr="007E42EB" w:rsidRDefault="00B274CA" w:rsidP="00B274CA">
      <w:pPr>
        <w:pStyle w:val="ConsPlusNormal"/>
        <w:spacing w:line="360" w:lineRule="auto"/>
        <w:ind w:firstLine="540"/>
        <w:jc w:val="both"/>
        <w:rPr>
          <w:rFonts w:ascii="Times New Roman" w:eastAsiaTheme="minorHAnsi" w:hAnsi="Times New Roman" w:cstheme="minorBidi"/>
          <w:sz w:val="24"/>
          <w:szCs w:val="24"/>
          <w:lang w:eastAsia="en-US"/>
        </w:rPr>
      </w:pPr>
    </w:p>
    <w:p w:rsidR="00B274CA" w:rsidRPr="007E42EB" w:rsidRDefault="00B274CA" w:rsidP="00B274CA">
      <w:pPr>
        <w:spacing w:after="0" w:line="360" w:lineRule="auto"/>
        <w:jc w:val="center"/>
        <w:rPr>
          <w:b/>
          <w:sz w:val="24"/>
          <w:szCs w:val="24"/>
        </w:rPr>
      </w:pPr>
      <w:r w:rsidRPr="007E42EB">
        <w:rPr>
          <w:b/>
          <w:sz w:val="24"/>
          <w:szCs w:val="24"/>
        </w:rPr>
        <w:t>Основные цели и задачи схемы теплоснабжения</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xml:space="preserve">- обследование системы теплоснабжения и анализ существующей ситуации в теплоснабжении </w:t>
      </w:r>
      <w:r w:rsidR="004B6BE5">
        <w:rPr>
          <w:rFonts w:cs="Times New Roman"/>
          <w:sz w:val="24"/>
          <w:szCs w:val="24"/>
        </w:rPr>
        <w:t>муниципального образования городское поселение «Город Балабаново»</w:t>
      </w:r>
      <w:r w:rsidRPr="00CA733B">
        <w:rPr>
          <w:rFonts w:cs="Times New Roman"/>
          <w:sz w:val="24"/>
          <w:szCs w:val="24"/>
        </w:rPr>
        <w:t>.</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выявление дефицита и резерва тепловой мощности, формирование вариантов развития системы теплоснабжения для ликвидации данного дефицита.</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xml:space="preserve">- выбор оптимального варианта развития теплоснабжения и основные рекомендации по развитию системы теплоснабжения </w:t>
      </w:r>
      <w:r w:rsidR="004B6BE5">
        <w:rPr>
          <w:rFonts w:cs="Times New Roman"/>
          <w:sz w:val="24"/>
          <w:szCs w:val="24"/>
        </w:rPr>
        <w:t>муниципального образования городское поселение «Город Балабаново»</w:t>
      </w:r>
      <w:r w:rsidRPr="00CA733B">
        <w:rPr>
          <w:rFonts w:cs="Times New Roman"/>
          <w:sz w:val="24"/>
          <w:szCs w:val="24"/>
        </w:rPr>
        <w:t xml:space="preserve"> </w:t>
      </w:r>
      <w:r w:rsidR="00BA16F1">
        <w:rPr>
          <w:rFonts w:cs="Times New Roman"/>
          <w:sz w:val="24"/>
          <w:szCs w:val="24"/>
        </w:rPr>
        <w:t>в установленные сроки</w:t>
      </w:r>
      <w:r w:rsidRPr="00CA733B">
        <w:rPr>
          <w:rFonts w:cs="Times New Roman"/>
          <w:sz w:val="24"/>
          <w:szCs w:val="24"/>
        </w:rPr>
        <w:t>.</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разработка технических решений, направленных на обеспечение наиболее качественного, надежного и оптимального теплоснабжения потребителей.</w:t>
      </w:r>
    </w:p>
    <w:p w:rsidR="00B274CA" w:rsidRPr="00CA733B" w:rsidRDefault="00B274CA" w:rsidP="00B274CA">
      <w:pPr>
        <w:spacing w:after="0" w:line="360" w:lineRule="auto"/>
        <w:ind w:firstLine="284"/>
        <w:jc w:val="both"/>
        <w:rPr>
          <w:rFonts w:cs="Times New Roman"/>
          <w:sz w:val="24"/>
          <w:szCs w:val="24"/>
        </w:rPr>
      </w:pPr>
      <w:r w:rsidRPr="00CA733B">
        <w:rPr>
          <w:rFonts w:cs="Times New Roman"/>
          <w:sz w:val="24"/>
          <w:szCs w:val="24"/>
        </w:rPr>
        <w:t>- определение возможности подключения к сетям теплоснабжения объекта капитального строительства.</w:t>
      </w:r>
    </w:p>
    <w:p w:rsidR="00E811E3" w:rsidRDefault="00E811E3" w:rsidP="0035730C">
      <w:pPr>
        <w:spacing w:after="0" w:line="360" w:lineRule="auto"/>
        <w:ind w:firstLine="284"/>
        <w:jc w:val="both"/>
        <w:rPr>
          <w:rFonts w:cs="Times New Roman"/>
          <w:i/>
          <w:iCs/>
          <w:color w:val="000000"/>
          <w:sz w:val="24"/>
          <w:szCs w:val="24"/>
        </w:rPr>
      </w:pPr>
    </w:p>
    <w:p w:rsidR="00D93B86" w:rsidRDefault="00D93B86" w:rsidP="0035730C">
      <w:pPr>
        <w:spacing w:after="0" w:line="360" w:lineRule="auto"/>
        <w:ind w:firstLine="284"/>
        <w:jc w:val="both"/>
        <w:rPr>
          <w:rFonts w:cs="Times New Roman"/>
          <w:i/>
          <w:iCs/>
          <w:color w:val="000000"/>
          <w:sz w:val="24"/>
          <w:szCs w:val="24"/>
        </w:rPr>
      </w:pPr>
    </w:p>
    <w:p w:rsidR="00D93B86" w:rsidRDefault="00D93B86" w:rsidP="0035730C">
      <w:pPr>
        <w:spacing w:after="0" w:line="360" w:lineRule="auto"/>
        <w:ind w:firstLine="284"/>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2623BC" w:rsidRDefault="002623BC" w:rsidP="00A35648">
      <w:pPr>
        <w:spacing w:after="0" w:line="360" w:lineRule="auto"/>
        <w:jc w:val="both"/>
        <w:rPr>
          <w:rFonts w:cs="Times New Roman"/>
          <w:i/>
          <w:iCs/>
          <w:color w:val="000000"/>
          <w:sz w:val="24"/>
          <w:szCs w:val="24"/>
        </w:rPr>
      </w:pPr>
    </w:p>
    <w:p w:rsidR="00F64801" w:rsidRDefault="00F64801" w:rsidP="00A35648">
      <w:pPr>
        <w:spacing w:after="0" w:line="360" w:lineRule="auto"/>
        <w:jc w:val="both"/>
        <w:rPr>
          <w:rFonts w:cs="Times New Roman"/>
          <w:i/>
          <w:iCs/>
          <w:color w:val="000000"/>
          <w:sz w:val="24"/>
          <w:szCs w:val="24"/>
        </w:rPr>
      </w:pPr>
    </w:p>
    <w:p w:rsidR="00F64801" w:rsidRDefault="00F64801" w:rsidP="00A35648">
      <w:pPr>
        <w:spacing w:after="0" w:line="360" w:lineRule="auto"/>
        <w:jc w:val="both"/>
        <w:rPr>
          <w:rFonts w:cs="Times New Roman"/>
          <w:i/>
          <w:iCs/>
          <w:color w:val="000000"/>
          <w:sz w:val="24"/>
          <w:szCs w:val="24"/>
        </w:rPr>
      </w:pPr>
    </w:p>
    <w:p w:rsidR="002623BC" w:rsidRDefault="002623BC" w:rsidP="0035730C">
      <w:pPr>
        <w:spacing w:after="0" w:line="360" w:lineRule="auto"/>
        <w:ind w:firstLine="284"/>
        <w:jc w:val="both"/>
        <w:rPr>
          <w:rFonts w:cs="Times New Roman"/>
          <w:i/>
          <w:iCs/>
          <w:color w:val="000000"/>
          <w:sz w:val="24"/>
          <w:szCs w:val="24"/>
        </w:rPr>
      </w:pPr>
    </w:p>
    <w:p w:rsidR="001C702D" w:rsidRPr="005238D6" w:rsidRDefault="00C449E9" w:rsidP="005238D6">
      <w:pPr>
        <w:spacing w:after="0"/>
        <w:jc w:val="center"/>
        <w:rPr>
          <w:b/>
          <w:sz w:val="24"/>
          <w:szCs w:val="24"/>
        </w:rPr>
      </w:pPr>
      <w:bookmarkStart w:id="21" w:name="_Toc161407427"/>
      <w:r w:rsidRPr="005238D6">
        <w:rPr>
          <w:b/>
          <w:sz w:val="24"/>
          <w:szCs w:val="24"/>
        </w:rPr>
        <w:t xml:space="preserve">ОБЩИЕ СВЕДЕНИЯ О </w:t>
      </w:r>
      <w:bookmarkEnd w:id="5"/>
      <w:bookmarkEnd w:id="6"/>
      <w:r w:rsidR="00E1501E">
        <w:rPr>
          <w:b/>
          <w:sz w:val="24"/>
          <w:szCs w:val="24"/>
        </w:rPr>
        <w:t xml:space="preserve">МУНИЦИПАЛЬНОМ ОБРАЗОВАНИИ ГОРОДСКОЕ ПОСЕЛЕНИЕ «ГОРОД БАЛАБАНОВО» </w:t>
      </w:r>
      <w:bookmarkEnd w:id="21"/>
    </w:p>
    <w:p w:rsidR="00E1501E" w:rsidRPr="00E1501E" w:rsidRDefault="00E1501E" w:rsidP="00E1501E">
      <w:pPr>
        <w:spacing w:after="0" w:line="360" w:lineRule="auto"/>
        <w:ind w:firstLine="709"/>
        <w:jc w:val="both"/>
        <w:rPr>
          <w:sz w:val="24"/>
          <w:szCs w:val="24"/>
        </w:rPr>
      </w:pPr>
      <w:bookmarkStart w:id="22" w:name="_Toc32305882"/>
      <w:bookmarkStart w:id="23" w:name="_Toc32306867"/>
      <w:r w:rsidRPr="00E1501E">
        <w:rPr>
          <w:sz w:val="24"/>
          <w:szCs w:val="24"/>
        </w:rPr>
        <w:t>Балабаново — город (с 1972 года) районного подчинения в Боровском районе Калужской области. Расположен в северо-восточной части Калужской области, в 96 километрах от Москвы по трассе М3.</w:t>
      </w:r>
    </w:p>
    <w:p w:rsidR="00E1501E" w:rsidRPr="00E1501E" w:rsidRDefault="00E1501E" w:rsidP="00E1501E">
      <w:pPr>
        <w:spacing w:after="0" w:line="360" w:lineRule="auto"/>
        <w:ind w:firstLine="709"/>
        <w:jc w:val="both"/>
        <w:rPr>
          <w:sz w:val="24"/>
          <w:szCs w:val="24"/>
        </w:rPr>
      </w:pPr>
      <w:r w:rsidRPr="00E1501E">
        <w:rPr>
          <w:sz w:val="24"/>
          <w:szCs w:val="24"/>
        </w:rPr>
        <w:t>Образует одноимённое муниципальное образование город Балабаново со статусом города как единственный населённый пункт в его составе.</w:t>
      </w:r>
    </w:p>
    <w:p w:rsidR="00E1501E" w:rsidRPr="00E1501E" w:rsidRDefault="00E1501E" w:rsidP="00E1501E">
      <w:pPr>
        <w:spacing w:after="0" w:line="360" w:lineRule="auto"/>
        <w:ind w:firstLine="709"/>
        <w:jc w:val="both"/>
        <w:rPr>
          <w:sz w:val="24"/>
          <w:szCs w:val="24"/>
        </w:rPr>
      </w:pPr>
      <w:r w:rsidRPr="00E1501E">
        <w:rPr>
          <w:sz w:val="24"/>
          <w:szCs w:val="24"/>
        </w:rPr>
        <w:t>Население — 30 642 человек (2024 год). Балабаново — крупнейший город района. Входит в Обнинскую агломерацию.</w:t>
      </w:r>
    </w:p>
    <w:p w:rsidR="00E1501E" w:rsidRPr="00E1501E" w:rsidRDefault="00E1501E" w:rsidP="00E1501E">
      <w:pPr>
        <w:spacing w:after="0" w:line="360" w:lineRule="auto"/>
        <w:ind w:firstLine="708"/>
        <w:jc w:val="both"/>
        <w:rPr>
          <w:sz w:val="24"/>
          <w:szCs w:val="24"/>
        </w:rPr>
      </w:pPr>
      <w:r w:rsidRPr="00E1501E">
        <w:rPr>
          <w:sz w:val="24"/>
          <w:szCs w:val="24"/>
        </w:rPr>
        <w:t>Территория муниципального образования «Город Балабаново» (далее МО «Город Балабаново») находится в Боровском районе в северо-восточной части Калужской области в составе муниципального образования города «Город Балабаново» и граничит с городским округом «Город Обнинск», сельскими поселениями МО СП «Село Ворсино», МО СП «Село Совхоз «Боровский», МО СП «Деревня Совьяки» и городским поселением МО ГП «Город Ермолино».</w:t>
      </w:r>
    </w:p>
    <w:p w:rsidR="00E1501E" w:rsidRPr="00E1501E" w:rsidRDefault="00E1501E" w:rsidP="00E1501E">
      <w:pPr>
        <w:spacing w:after="0" w:line="360" w:lineRule="auto"/>
        <w:ind w:firstLine="709"/>
        <w:jc w:val="both"/>
        <w:rPr>
          <w:sz w:val="24"/>
          <w:szCs w:val="24"/>
        </w:rPr>
      </w:pPr>
      <w:r w:rsidRPr="00E1501E">
        <w:rPr>
          <w:sz w:val="24"/>
          <w:szCs w:val="24"/>
        </w:rPr>
        <w:t>В состав МО «Город Балабаново» входит 1 населенный пункт:</w:t>
      </w:r>
    </w:p>
    <w:p w:rsidR="00E1501E" w:rsidRPr="00E1501E" w:rsidRDefault="00E1501E" w:rsidP="00E1501E">
      <w:pPr>
        <w:spacing w:after="0" w:line="360" w:lineRule="auto"/>
        <w:ind w:firstLine="709"/>
        <w:jc w:val="both"/>
        <w:rPr>
          <w:sz w:val="24"/>
          <w:szCs w:val="24"/>
        </w:rPr>
      </w:pPr>
      <w:r w:rsidRPr="00E1501E">
        <w:rPr>
          <w:sz w:val="24"/>
          <w:szCs w:val="24"/>
        </w:rPr>
        <w:t>- город Балабаново.</w:t>
      </w:r>
    </w:p>
    <w:p w:rsidR="00E1501E" w:rsidRPr="00E1501E" w:rsidRDefault="00E1501E" w:rsidP="00E1501E">
      <w:pPr>
        <w:spacing w:after="0" w:line="360" w:lineRule="auto"/>
        <w:ind w:firstLine="709"/>
        <w:jc w:val="both"/>
        <w:rPr>
          <w:sz w:val="24"/>
          <w:szCs w:val="24"/>
        </w:rPr>
      </w:pPr>
      <w:r w:rsidRPr="00E1501E">
        <w:rPr>
          <w:sz w:val="24"/>
          <w:szCs w:val="24"/>
        </w:rPr>
        <w:t>Общая площадь территории МО «Город Балабаново» – 1662,68 га.</w:t>
      </w:r>
    </w:p>
    <w:p w:rsidR="00E1501E" w:rsidRPr="00E1501E" w:rsidRDefault="00E1501E" w:rsidP="00E1501E">
      <w:pPr>
        <w:spacing w:after="0" w:line="360" w:lineRule="auto"/>
        <w:ind w:firstLine="709"/>
        <w:jc w:val="both"/>
        <w:rPr>
          <w:sz w:val="24"/>
          <w:szCs w:val="24"/>
        </w:rPr>
      </w:pPr>
      <w:r w:rsidRPr="00E1501E">
        <w:rPr>
          <w:sz w:val="24"/>
          <w:szCs w:val="24"/>
        </w:rPr>
        <w:t>Общая площадь населенного пункта – 999,27 га.</w:t>
      </w:r>
    </w:p>
    <w:p w:rsidR="00E1501E" w:rsidRPr="00E1501E" w:rsidRDefault="00E1501E" w:rsidP="00E1501E">
      <w:pPr>
        <w:spacing w:after="0" w:line="240" w:lineRule="auto"/>
        <w:ind w:firstLine="709"/>
        <w:jc w:val="both"/>
        <w:rPr>
          <w:szCs w:val="28"/>
        </w:rPr>
      </w:pPr>
    </w:p>
    <w:p w:rsidR="00E1501E" w:rsidRPr="00E1501E" w:rsidRDefault="00E1501E" w:rsidP="00E1501E">
      <w:pPr>
        <w:spacing w:after="0" w:line="240" w:lineRule="auto"/>
        <w:ind w:firstLine="709"/>
        <w:jc w:val="both"/>
        <w:rPr>
          <w:szCs w:val="28"/>
        </w:rPr>
        <w:sectPr w:rsidR="00E1501E" w:rsidRPr="00E1501E" w:rsidSect="00753ACA">
          <w:headerReference w:type="default" r:id="rId14"/>
          <w:footerReference w:type="default" r:id="rId15"/>
          <w:headerReference w:type="first" r:id="rId16"/>
          <w:footerReference w:type="first" r:id="rId17"/>
          <w:pgSz w:w="11906" w:h="16838"/>
          <w:pgMar w:top="1418" w:right="851" w:bottom="851" w:left="1134" w:header="708" w:footer="708" w:gutter="0"/>
          <w:cols w:space="708"/>
          <w:docGrid w:linePitch="360"/>
        </w:sectPr>
      </w:pPr>
    </w:p>
    <w:p w:rsidR="00E1501E" w:rsidRPr="00E1501E" w:rsidRDefault="00E1501E" w:rsidP="00E1501E">
      <w:pPr>
        <w:spacing w:after="0" w:line="240" w:lineRule="auto"/>
        <w:jc w:val="both"/>
        <w:rPr>
          <w:szCs w:val="28"/>
        </w:rPr>
      </w:pPr>
      <w:r w:rsidRPr="00E1501E">
        <w:rPr>
          <w:noProof/>
          <w:szCs w:val="28"/>
          <w:lang w:eastAsia="ru-RU"/>
        </w:rPr>
        <w:lastRenderedPageBreak/>
        <w:drawing>
          <wp:inline distT="0" distB="0" distL="0" distR="0" wp14:anchorId="518B2EC6" wp14:editId="638E4342">
            <wp:extent cx="9216599" cy="4937760"/>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219374" cy="4939247"/>
                    </a:xfrm>
                    <a:prstGeom prst="rect">
                      <a:avLst/>
                    </a:prstGeom>
                  </pic:spPr>
                </pic:pic>
              </a:graphicData>
            </a:graphic>
          </wp:inline>
        </w:drawing>
      </w:r>
    </w:p>
    <w:p w:rsidR="00E1501E" w:rsidRPr="00E1501E" w:rsidRDefault="00E1501E" w:rsidP="00E1501E">
      <w:pPr>
        <w:tabs>
          <w:tab w:val="left" w:pos="3120"/>
        </w:tabs>
        <w:spacing w:after="0" w:line="240" w:lineRule="auto"/>
        <w:jc w:val="center"/>
        <w:rPr>
          <w:sz w:val="20"/>
          <w:szCs w:val="20"/>
        </w:rPr>
      </w:pPr>
      <w:r w:rsidRPr="00E1501E">
        <w:rPr>
          <w:sz w:val="20"/>
          <w:szCs w:val="20"/>
        </w:rPr>
        <w:t>Рисунок 1. Генеральный план муниципального образования «Город Балабаново».</w:t>
      </w:r>
    </w:p>
    <w:p w:rsidR="00E1501E" w:rsidRPr="00E1501E" w:rsidRDefault="00E1501E" w:rsidP="00E1501E">
      <w:pPr>
        <w:tabs>
          <w:tab w:val="left" w:pos="3120"/>
        </w:tabs>
        <w:spacing w:after="0" w:line="240" w:lineRule="auto"/>
        <w:jc w:val="center"/>
        <w:rPr>
          <w:sz w:val="20"/>
          <w:szCs w:val="20"/>
        </w:rPr>
      </w:pPr>
      <w:r w:rsidRPr="00E1501E">
        <w:rPr>
          <w:sz w:val="20"/>
          <w:szCs w:val="20"/>
        </w:rPr>
        <w:t>Карта границ населённых пунктов (в том числе образуемых населенных пунктов).</w:t>
      </w:r>
    </w:p>
    <w:p w:rsidR="00E1501E" w:rsidRPr="00E1501E" w:rsidRDefault="00E1501E" w:rsidP="00E1501E">
      <w:pPr>
        <w:tabs>
          <w:tab w:val="left" w:pos="3120"/>
        </w:tabs>
        <w:rPr>
          <w:szCs w:val="28"/>
        </w:rPr>
        <w:sectPr w:rsidR="00E1501E" w:rsidRPr="00E1501E" w:rsidSect="00753ACA">
          <w:pgSz w:w="16838" w:h="11906" w:orient="landscape"/>
          <w:pgMar w:top="1134" w:right="1418" w:bottom="851" w:left="851" w:header="709" w:footer="709" w:gutter="0"/>
          <w:cols w:space="708"/>
          <w:docGrid w:linePitch="360"/>
        </w:sectPr>
      </w:pPr>
      <w:r w:rsidRPr="00E1501E">
        <w:rPr>
          <w:szCs w:val="28"/>
        </w:rPr>
        <w:tab/>
      </w:r>
    </w:p>
    <w:p w:rsidR="00E1501E" w:rsidRPr="00E1501E" w:rsidRDefault="00E1501E" w:rsidP="00E1501E">
      <w:pPr>
        <w:spacing w:after="0" w:line="360" w:lineRule="auto"/>
        <w:ind w:firstLine="709"/>
        <w:jc w:val="both"/>
        <w:rPr>
          <w:b/>
          <w:sz w:val="24"/>
          <w:szCs w:val="24"/>
        </w:rPr>
      </w:pPr>
      <w:r w:rsidRPr="00E1501E">
        <w:rPr>
          <w:b/>
          <w:sz w:val="24"/>
          <w:szCs w:val="24"/>
        </w:rPr>
        <w:lastRenderedPageBreak/>
        <w:t>Климат</w:t>
      </w:r>
    </w:p>
    <w:p w:rsidR="00E1501E" w:rsidRPr="00E1501E" w:rsidRDefault="00E1501E" w:rsidP="00E1501E">
      <w:pPr>
        <w:spacing w:after="0" w:line="360" w:lineRule="auto"/>
        <w:ind w:firstLine="709"/>
        <w:jc w:val="both"/>
        <w:rPr>
          <w:sz w:val="24"/>
          <w:szCs w:val="24"/>
        </w:rPr>
      </w:pPr>
      <w:r w:rsidRPr="00E1501E">
        <w:rPr>
          <w:sz w:val="24"/>
          <w:szCs w:val="24"/>
        </w:rPr>
        <w:t>Климат МО «Город Балабаново», как и всего Боровского района, умеренно континентальный с четко выраженными сезонами года. Характеризуется теплым летом, умеренно холодной с устойчивым снежным покровом зимой и хорошо выраженными, но менее длительными переходными периодами – весной и осенью.</w:t>
      </w:r>
    </w:p>
    <w:p w:rsidR="00E1501E" w:rsidRPr="00E1501E" w:rsidRDefault="00E1501E" w:rsidP="00E1501E">
      <w:pPr>
        <w:spacing w:after="0" w:line="360" w:lineRule="auto"/>
        <w:ind w:firstLine="709"/>
        <w:jc w:val="both"/>
        <w:rPr>
          <w:sz w:val="24"/>
          <w:szCs w:val="24"/>
        </w:rPr>
      </w:pPr>
      <w:r w:rsidRPr="00E1501E">
        <w:rPr>
          <w:sz w:val="24"/>
          <w:szCs w:val="24"/>
        </w:rPr>
        <w:t>С октября по май в результате воздействия сибирского максимума западная циркуляция нередко сменяется восточной, что сопровождается малооблачной погодой, большими отрицательными аномалиями температуры воздуха зимой и положительными летом.</w:t>
      </w:r>
    </w:p>
    <w:p w:rsidR="00E1501E" w:rsidRPr="00E1501E" w:rsidRDefault="00E1501E" w:rsidP="00E1501E">
      <w:pPr>
        <w:spacing w:after="0" w:line="360" w:lineRule="auto"/>
        <w:ind w:firstLine="709"/>
        <w:jc w:val="both"/>
        <w:rPr>
          <w:sz w:val="24"/>
          <w:szCs w:val="24"/>
        </w:rPr>
      </w:pPr>
      <w:r w:rsidRPr="00E1501E">
        <w:rPr>
          <w:sz w:val="24"/>
          <w:szCs w:val="24"/>
        </w:rPr>
        <w:t>Температура воздуха в среднем за год положительная, изменяется по территории с севера на юг от 4,0 до 4,6</w:t>
      </w:r>
      <w:r w:rsidRPr="00E1501E">
        <w:rPr>
          <w:sz w:val="24"/>
          <w:szCs w:val="24"/>
          <w:vertAlign w:val="superscript"/>
        </w:rPr>
        <w:t>0</w:t>
      </w:r>
      <w:r w:rsidRPr="00E1501E">
        <w:rPr>
          <w:sz w:val="24"/>
          <w:szCs w:val="24"/>
        </w:rPr>
        <w:t>С. В годовом ходе с ноября по март отмечается отрицательная средняя месячная температура, с апреля по октябрь - положительная. Самый холодный месяц года - январь, с температурой воздуха -9° -11°.</w:t>
      </w:r>
    </w:p>
    <w:p w:rsidR="00E1501E" w:rsidRPr="00E1501E" w:rsidRDefault="00E1501E" w:rsidP="00E1501E">
      <w:pPr>
        <w:spacing w:after="0" w:line="360" w:lineRule="auto"/>
        <w:ind w:firstLine="709"/>
        <w:jc w:val="both"/>
        <w:rPr>
          <w:sz w:val="24"/>
          <w:szCs w:val="24"/>
        </w:rPr>
      </w:pPr>
      <w:r w:rsidRPr="00E1501E">
        <w:rPr>
          <w:sz w:val="24"/>
          <w:szCs w:val="24"/>
        </w:rPr>
        <w:t>Минимальная температура воздуха составляет – 46</w:t>
      </w:r>
      <w:r w:rsidRPr="00E1501E">
        <w:rPr>
          <w:sz w:val="24"/>
          <w:szCs w:val="24"/>
          <w:vertAlign w:val="superscript"/>
        </w:rPr>
        <w:t>0</w:t>
      </w:r>
      <w:r w:rsidRPr="00E1501E">
        <w:rPr>
          <w:sz w:val="24"/>
          <w:szCs w:val="24"/>
        </w:rPr>
        <w:t xml:space="preserve">С, а максимальная - +39 </w:t>
      </w:r>
      <w:r w:rsidRPr="00E1501E">
        <w:rPr>
          <w:sz w:val="24"/>
          <w:szCs w:val="24"/>
          <w:vertAlign w:val="superscript"/>
        </w:rPr>
        <w:t>0</w:t>
      </w:r>
      <w:r w:rsidRPr="00E1501E">
        <w:rPr>
          <w:sz w:val="24"/>
          <w:szCs w:val="24"/>
        </w:rPr>
        <w:t>С. Многолетняя амплитуда температур воздуха составляет 84</w:t>
      </w:r>
      <w:r w:rsidRPr="00E1501E">
        <w:rPr>
          <w:sz w:val="24"/>
          <w:szCs w:val="24"/>
          <w:vertAlign w:val="superscript"/>
        </w:rPr>
        <w:t>0</w:t>
      </w:r>
      <w:r w:rsidRPr="00E1501E">
        <w:rPr>
          <w:sz w:val="24"/>
          <w:szCs w:val="24"/>
        </w:rPr>
        <w:t>С, что говорит о континентальности климата. В течение холодного периода (с ноября по март месяцы) часты оттепели. Оттепелей не бывает только в отдельные суровые зимы. В то же время в некоторые теплые зимы оттепели следуют одна за другой, перемежаясь с непродолжительными и несущественными похолоданиями. Июль - самый теплый месяц года. Средняя температура воздуха в это время, незначительно изменяясь по территории, колеблется около +18°С. В отдельные годы в жаркие дни максимальная температура воздуха достигала +36...+39°С. Весной и осенью характерны заморозки. Весной заморозки заканчиваются, по средним многолетним данным, 8-14 мая, первые осенние заморозки отмечаются 21-28 сентября. Температура воздуха в летний период в городской черте выше на 2-4°С, чем в лесных массивах. Продолжительность безморозного периода колеблется в пределах от 99 до 183 суток, в среднем - 149 суток.</w:t>
      </w:r>
    </w:p>
    <w:p w:rsidR="00E1501E" w:rsidRPr="00E1501E" w:rsidRDefault="00E1501E" w:rsidP="00E1501E">
      <w:pPr>
        <w:spacing w:after="0" w:line="360" w:lineRule="auto"/>
        <w:ind w:firstLine="709"/>
        <w:jc w:val="both"/>
        <w:rPr>
          <w:sz w:val="24"/>
          <w:szCs w:val="24"/>
        </w:rPr>
      </w:pPr>
      <w:r w:rsidRPr="00E1501E">
        <w:rPr>
          <w:sz w:val="24"/>
          <w:szCs w:val="24"/>
        </w:rPr>
        <w:t>В зависимости от характера зим, их снежности и температурного режима изменяется глубина промерзания грунтов, которая колеблется в отдельные зимы от 25 до 100 см и более, в среднем составляя 64 см.</w:t>
      </w:r>
    </w:p>
    <w:p w:rsidR="00E1501E" w:rsidRPr="00E1501E" w:rsidRDefault="00E1501E" w:rsidP="00E1501E">
      <w:pPr>
        <w:spacing w:after="0" w:line="360" w:lineRule="auto"/>
        <w:ind w:firstLine="709"/>
        <w:jc w:val="both"/>
        <w:rPr>
          <w:b/>
          <w:sz w:val="24"/>
          <w:szCs w:val="24"/>
        </w:rPr>
      </w:pPr>
      <w:r w:rsidRPr="00E1501E">
        <w:rPr>
          <w:b/>
          <w:sz w:val="24"/>
          <w:szCs w:val="24"/>
        </w:rPr>
        <w:t xml:space="preserve">Рельеф. </w:t>
      </w:r>
    </w:p>
    <w:p w:rsidR="00E1501E" w:rsidRPr="00E1501E" w:rsidRDefault="00E1501E" w:rsidP="00E1501E">
      <w:pPr>
        <w:spacing w:after="0" w:line="360" w:lineRule="auto"/>
        <w:ind w:firstLine="709"/>
        <w:jc w:val="both"/>
        <w:rPr>
          <w:sz w:val="24"/>
          <w:szCs w:val="24"/>
        </w:rPr>
      </w:pPr>
      <w:r w:rsidRPr="00E1501E">
        <w:rPr>
          <w:sz w:val="24"/>
          <w:szCs w:val="24"/>
        </w:rPr>
        <w:t xml:space="preserve">Город расположен в пределах Протвинской низины между северо-западной оконечностью Средне-Русской и южными склонами Московско-Смоленской возвышенностей. Относительно плоский рельеф местности возник в результате действия ледниковых вод в период таяния Московского ледника. Непосредственно г.Балабаново (большая его часть) находится между реками Протва и Истья на абсолютных отметках поверхности земли 150-165м. </w:t>
      </w:r>
      <w:r w:rsidRPr="00E1501E">
        <w:rPr>
          <w:sz w:val="24"/>
          <w:szCs w:val="24"/>
        </w:rPr>
        <w:lastRenderedPageBreak/>
        <w:t>Урез воды р. Истья у моста автодороги М3 «Украина» 145.0 м, а – р. Протва у схз. Боровский - 127.0 м.</w:t>
      </w:r>
    </w:p>
    <w:p w:rsidR="00E1501E" w:rsidRPr="00E1501E" w:rsidRDefault="00E1501E" w:rsidP="00E1501E">
      <w:pPr>
        <w:spacing w:after="0" w:line="360" w:lineRule="auto"/>
        <w:ind w:firstLine="709"/>
        <w:jc w:val="both"/>
        <w:rPr>
          <w:sz w:val="24"/>
          <w:szCs w:val="24"/>
        </w:rPr>
      </w:pPr>
      <w:r w:rsidRPr="00E1501E">
        <w:rPr>
          <w:sz w:val="24"/>
          <w:szCs w:val="24"/>
        </w:rPr>
        <w:t>Инженерно-геологические условия для строительного освоения в пределах рассматриваемой территории изменяются от простых до сложных. Это в основном связано с уровнем стояния грунтовых вод и близостью залегания водоупорных глин, а также, наличием на осваиваемых участках природных и техногенных процессов.</w:t>
      </w:r>
    </w:p>
    <w:p w:rsidR="00E1501E" w:rsidRPr="00E1501E" w:rsidRDefault="00E1501E" w:rsidP="00E1501E">
      <w:pPr>
        <w:spacing w:after="0" w:line="360" w:lineRule="auto"/>
        <w:ind w:firstLine="709"/>
        <w:jc w:val="both"/>
        <w:rPr>
          <w:sz w:val="24"/>
          <w:szCs w:val="24"/>
        </w:rPr>
      </w:pPr>
      <w:r w:rsidRPr="00E1501E">
        <w:rPr>
          <w:sz w:val="24"/>
          <w:szCs w:val="24"/>
        </w:rPr>
        <w:t>Наиболее простые (относительно благоприятные) условия для строительства существуют в пределах типов территорий I и II.</w:t>
      </w:r>
    </w:p>
    <w:p w:rsidR="00E1501E" w:rsidRPr="00E1501E" w:rsidRDefault="00E1501E" w:rsidP="00E1501E">
      <w:pPr>
        <w:spacing w:after="0" w:line="360" w:lineRule="auto"/>
        <w:ind w:firstLine="709"/>
        <w:jc w:val="both"/>
        <w:rPr>
          <w:sz w:val="24"/>
          <w:szCs w:val="24"/>
        </w:rPr>
      </w:pPr>
      <w:r w:rsidRPr="00E1501E">
        <w:rPr>
          <w:sz w:val="24"/>
          <w:szCs w:val="24"/>
        </w:rPr>
        <w:t>Характер почвенного покрова определяется ландшафтными особенностями территории. В пределах пологонаклонных водноледниковых равнин развиты серые среднеподзолистые супесчаные и песчаные почвы.</w:t>
      </w:r>
    </w:p>
    <w:p w:rsidR="00E1501E" w:rsidRPr="00E1501E" w:rsidRDefault="00E1501E" w:rsidP="00E1501E">
      <w:pPr>
        <w:spacing w:after="0" w:line="360" w:lineRule="auto"/>
        <w:ind w:firstLine="709"/>
        <w:jc w:val="both"/>
        <w:rPr>
          <w:sz w:val="24"/>
          <w:szCs w:val="24"/>
        </w:rPr>
      </w:pPr>
      <w:r w:rsidRPr="00E1501E">
        <w:rPr>
          <w:sz w:val="24"/>
          <w:szCs w:val="24"/>
        </w:rPr>
        <w:t>В понижениях рельефа формируются лугово-болотные почвы. В пределах холмисто-моренных равнин на водораздельных поверхностях развиты дерново-среднеподзолистые почвы, разного механического состава, в поймах рек - дерново-луговые почвы.</w:t>
      </w:r>
    </w:p>
    <w:p w:rsidR="00E1501E" w:rsidRPr="00E1501E" w:rsidRDefault="00E1501E" w:rsidP="00E1501E">
      <w:pPr>
        <w:spacing w:after="0" w:line="240" w:lineRule="auto"/>
        <w:ind w:firstLine="709"/>
        <w:jc w:val="both"/>
        <w:rPr>
          <w:b/>
          <w:szCs w:val="28"/>
        </w:rPr>
      </w:pPr>
    </w:p>
    <w:p w:rsidR="00E1501E" w:rsidRPr="00E1501E" w:rsidRDefault="00E1501E" w:rsidP="00E1501E">
      <w:pPr>
        <w:spacing w:after="0" w:line="240" w:lineRule="auto"/>
        <w:ind w:firstLine="709"/>
        <w:jc w:val="both"/>
        <w:rPr>
          <w:b/>
          <w:szCs w:val="28"/>
        </w:rPr>
      </w:pPr>
    </w:p>
    <w:p w:rsidR="00E1501E" w:rsidRPr="00E1501E" w:rsidRDefault="00E1501E" w:rsidP="00E1501E">
      <w:pPr>
        <w:spacing w:after="0" w:line="240" w:lineRule="auto"/>
        <w:jc w:val="both"/>
        <w:rPr>
          <w:b/>
          <w:szCs w:val="28"/>
        </w:rPr>
        <w:sectPr w:rsidR="00E1501E" w:rsidRPr="00E1501E" w:rsidSect="00753ACA">
          <w:pgSz w:w="11906" w:h="16838"/>
          <w:pgMar w:top="1418" w:right="851" w:bottom="851" w:left="1134" w:header="708" w:footer="708" w:gutter="0"/>
          <w:cols w:space="708"/>
          <w:docGrid w:linePitch="360"/>
        </w:sectPr>
      </w:pPr>
    </w:p>
    <w:p w:rsidR="00E1501E" w:rsidRPr="00E1501E" w:rsidRDefault="00E1501E" w:rsidP="00E1501E">
      <w:pPr>
        <w:spacing w:after="0" w:line="360" w:lineRule="auto"/>
        <w:ind w:firstLine="709"/>
        <w:jc w:val="both"/>
        <w:rPr>
          <w:b/>
          <w:sz w:val="24"/>
          <w:szCs w:val="24"/>
        </w:rPr>
      </w:pPr>
      <w:r w:rsidRPr="00E1501E">
        <w:rPr>
          <w:b/>
          <w:sz w:val="24"/>
          <w:szCs w:val="24"/>
        </w:rPr>
        <w:lastRenderedPageBreak/>
        <w:t>Население.</w:t>
      </w:r>
    </w:p>
    <w:p w:rsidR="00E1501E" w:rsidRPr="00E1501E" w:rsidRDefault="00E1501E" w:rsidP="00E1501E">
      <w:pPr>
        <w:spacing w:after="0" w:line="360" w:lineRule="auto"/>
        <w:ind w:firstLine="709"/>
        <w:jc w:val="both"/>
        <w:rPr>
          <w:sz w:val="24"/>
          <w:szCs w:val="24"/>
        </w:rPr>
      </w:pPr>
      <w:r w:rsidRPr="00E1501E">
        <w:rPr>
          <w:sz w:val="24"/>
          <w:szCs w:val="24"/>
        </w:rPr>
        <w:t xml:space="preserve">Важнейшими социально-экономическими показателями формирования градостроительной системы любого уровня являются динамика численности населения. Наряду с природной,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МО «Город Балабаново». </w:t>
      </w:r>
    </w:p>
    <w:p w:rsidR="00E1501E" w:rsidRPr="00E1501E" w:rsidRDefault="00E1501E" w:rsidP="00E1501E">
      <w:pPr>
        <w:spacing w:after="0" w:line="360" w:lineRule="auto"/>
        <w:ind w:firstLine="709"/>
        <w:jc w:val="both"/>
        <w:rPr>
          <w:sz w:val="24"/>
          <w:szCs w:val="24"/>
        </w:rPr>
      </w:pPr>
      <w:r w:rsidRPr="00E1501E">
        <w:rPr>
          <w:sz w:val="24"/>
          <w:szCs w:val="24"/>
        </w:rPr>
        <w:t>Динамика изменения численности населения МО «Город Балабаново» за последние 11 лет проанализирована в таблице 2.</w:t>
      </w:r>
    </w:p>
    <w:p w:rsidR="00E1501E" w:rsidRPr="00E1501E" w:rsidRDefault="00E1501E" w:rsidP="00E1501E">
      <w:pPr>
        <w:spacing w:line="360" w:lineRule="auto"/>
        <w:ind w:firstLine="567"/>
        <w:jc w:val="both"/>
        <w:rPr>
          <w:rFonts w:eastAsia="Times New Roman" w:cs="Times New Roman"/>
          <w:bCs/>
          <w:i/>
          <w:sz w:val="24"/>
          <w:szCs w:val="24"/>
          <w:lang w:bidi="en-US"/>
        </w:rPr>
      </w:pPr>
      <w:r w:rsidRPr="00E1501E">
        <w:rPr>
          <w:rFonts w:eastAsia="Times New Roman" w:cs="Times New Roman"/>
          <w:bCs/>
          <w:sz w:val="24"/>
          <w:szCs w:val="24"/>
          <w:lang w:bidi="en-US"/>
        </w:rPr>
        <w:t>Таблица 2.  Динамика изменения численности населения 2013-2024 г.г. г. Балабаново</w:t>
      </w:r>
    </w:p>
    <w:tbl>
      <w:tblPr>
        <w:tblW w:w="14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34"/>
        <w:gridCol w:w="992"/>
        <w:gridCol w:w="993"/>
        <w:gridCol w:w="1134"/>
        <w:gridCol w:w="1276"/>
        <w:gridCol w:w="1276"/>
        <w:gridCol w:w="1417"/>
        <w:gridCol w:w="1134"/>
        <w:gridCol w:w="1134"/>
        <w:gridCol w:w="1134"/>
        <w:gridCol w:w="960"/>
      </w:tblGrid>
      <w:tr w:rsidR="00E1501E" w:rsidRPr="00E1501E" w:rsidTr="00753ACA">
        <w:trPr>
          <w:trHeight w:val="290"/>
        </w:trPr>
        <w:tc>
          <w:tcPr>
            <w:tcW w:w="1838"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Период</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2013 г.</w:t>
            </w:r>
          </w:p>
        </w:tc>
        <w:tc>
          <w:tcPr>
            <w:tcW w:w="992"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2014 г.</w:t>
            </w:r>
          </w:p>
        </w:tc>
        <w:tc>
          <w:tcPr>
            <w:tcW w:w="993"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2015 г.</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2016 г.</w:t>
            </w:r>
          </w:p>
        </w:tc>
        <w:tc>
          <w:tcPr>
            <w:tcW w:w="1276"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2017 г.</w:t>
            </w:r>
          </w:p>
        </w:tc>
        <w:tc>
          <w:tcPr>
            <w:tcW w:w="1276"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2018 г.</w:t>
            </w:r>
          </w:p>
        </w:tc>
        <w:tc>
          <w:tcPr>
            <w:tcW w:w="1417"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2019 г.</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2020 г.</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2021 г.</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2023 г.</w:t>
            </w:r>
          </w:p>
        </w:tc>
        <w:tc>
          <w:tcPr>
            <w:tcW w:w="960"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2024 г.</w:t>
            </w:r>
          </w:p>
        </w:tc>
      </w:tr>
      <w:tr w:rsidR="00E1501E" w:rsidRPr="00E1501E" w:rsidTr="00753ACA">
        <w:trPr>
          <w:trHeight w:val="290"/>
        </w:trPr>
        <w:tc>
          <w:tcPr>
            <w:tcW w:w="1838"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Численность населения</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25869</w:t>
            </w:r>
          </w:p>
        </w:tc>
        <w:tc>
          <w:tcPr>
            <w:tcW w:w="992"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25656</w:t>
            </w:r>
          </w:p>
        </w:tc>
        <w:tc>
          <w:tcPr>
            <w:tcW w:w="993"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25505</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25426</w:t>
            </w:r>
          </w:p>
        </w:tc>
        <w:tc>
          <w:tcPr>
            <w:tcW w:w="1276"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25752</w:t>
            </w:r>
          </w:p>
        </w:tc>
        <w:tc>
          <w:tcPr>
            <w:tcW w:w="1276"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25608</w:t>
            </w:r>
          </w:p>
        </w:tc>
        <w:tc>
          <w:tcPr>
            <w:tcW w:w="1417"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25775</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25574</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29029</w:t>
            </w:r>
          </w:p>
        </w:tc>
        <w:tc>
          <w:tcPr>
            <w:tcW w:w="1134"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30194</w:t>
            </w:r>
          </w:p>
        </w:tc>
        <w:tc>
          <w:tcPr>
            <w:tcW w:w="960" w:type="dxa"/>
            <w:shd w:val="clear" w:color="auto" w:fill="auto"/>
            <w:noWrap/>
            <w:vAlign w:val="bottom"/>
            <w:hideMark/>
          </w:tcPr>
          <w:p w:rsidR="00E1501E" w:rsidRPr="00E1501E" w:rsidRDefault="00E1501E" w:rsidP="00E1501E">
            <w:pPr>
              <w:spacing w:after="0" w:line="240" w:lineRule="auto"/>
              <w:jc w:val="center"/>
              <w:rPr>
                <w:color w:val="000000"/>
                <w:sz w:val="20"/>
                <w:szCs w:val="20"/>
                <w:lang w:eastAsia="ru-RU"/>
              </w:rPr>
            </w:pPr>
            <w:r w:rsidRPr="00E1501E">
              <w:rPr>
                <w:color w:val="000000"/>
                <w:sz w:val="20"/>
                <w:szCs w:val="20"/>
                <w:lang w:eastAsia="ru-RU"/>
              </w:rPr>
              <w:t>30642</w:t>
            </w:r>
          </w:p>
        </w:tc>
      </w:tr>
    </w:tbl>
    <w:p w:rsidR="00E1501E" w:rsidRPr="00E1501E" w:rsidRDefault="00E1501E" w:rsidP="00E1501E">
      <w:pPr>
        <w:spacing w:after="0" w:line="240" w:lineRule="auto"/>
        <w:ind w:firstLine="709"/>
        <w:jc w:val="both"/>
        <w:rPr>
          <w:szCs w:val="28"/>
        </w:rPr>
      </w:pPr>
    </w:p>
    <w:p w:rsidR="00E1501E" w:rsidRPr="00E1501E" w:rsidRDefault="00E1501E" w:rsidP="00E1501E">
      <w:pPr>
        <w:spacing w:after="0" w:line="240" w:lineRule="auto"/>
        <w:jc w:val="center"/>
        <w:rPr>
          <w:sz w:val="20"/>
          <w:szCs w:val="20"/>
        </w:rPr>
      </w:pPr>
      <w:r w:rsidRPr="00E1501E">
        <w:rPr>
          <w:noProof/>
          <w:lang w:eastAsia="ru-RU"/>
        </w:rPr>
        <w:drawing>
          <wp:inline distT="0" distB="0" distL="0" distR="0" wp14:anchorId="63B7394E" wp14:editId="071E489F">
            <wp:extent cx="9175115" cy="2528515"/>
            <wp:effectExtent l="0" t="0" r="6985" b="571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1501E" w:rsidRPr="00E1501E" w:rsidRDefault="00E1501E" w:rsidP="00E1501E">
      <w:pPr>
        <w:spacing w:after="0" w:line="240" w:lineRule="auto"/>
        <w:jc w:val="center"/>
        <w:rPr>
          <w:sz w:val="20"/>
          <w:szCs w:val="20"/>
        </w:rPr>
      </w:pPr>
      <w:r w:rsidRPr="00E1501E">
        <w:rPr>
          <w:sz w:val="20"/>
          <w:szCs w:val="20"/>
        </w:rPr>
        <w:t>Диаграмма 1. Изменение численности жителей г. Балабаново Боровского района Калужской области</w:t>
      </w:r>
    </w:p>
    <w:p w:rsidR="00E1501E" w:rsidRPr="00E1501E" w:rsidRDefault="00E1501E" w:rsidP="00E1501E">
      <w:pPr>
        <w:spacing w:after="0" w:line="240" w:lineRule="auto"/>
        <w:jc w:val="center"/>
        <w:rPr>
          <w:sz w:val="20"/>
          <w:szCs w:val="20"/>
        </w:rPr>
      </w:pPr>
      <w:r w:rsidRPr="00E1501E">
        <w:rPr>
          <w:sz w:val="20"/>
          <w:szCs w:val="20"/>
        </w:rPr>
        <w:t xml:space="preserve"> за период 2013-202</w:t>
      </w:r>
      <w:r w:rsidR="00F64801">
        <w:rPr>
          <w:sz w:val="20"/>
          <w:szCs w:val="20"/>
        </w:rPr>
        <w:t>4</w:t>
      </w:r>
      <w:r w:rsidRPr="00E1501E">
        <w:rPr>
          <w:sz w:val="20"/>
          <w:szCs w:val="20"/>
        </w:rPr>
        <w:t xml:space="preserve"> годы (данные Росстата и Администрации МО)</w:t>
      </w:r>
    </w:p>
    <w:p w:rsidR="00E1501E" w:rsidRPr="00E1501E" w:rsidRDefault="00E1501E" w:rsidP="00E1501E">
      <w:pPr>
        <w:spacing w:after="0" w:line="360" w:lineRule="auto"/>
        <w:jc w:val="both"/>
        <w:rPr>
          <w:sz w:val="24"/>
          <w:szCs w:val="24"/>
        </w:rPr>
      </w:pPr>
      <w:r w:rsidRPr="00E1501E">
        <w:rPr>
          <w:sz w:val="24"/>
          <w:szCs w:val="24"/>
        </w:rPr>
        <w:t>За последние четыре года увеличение численности населения на 20%.</w:t>
      </w:r>
    </w:p>
    <w:p w:rsidR="00E1501E" w:rsidRPr="00E1501E" w:rsidRDefault="00E1501E" w:rsidP="00E1501E">
      <w:pPr>
        <w:spacing w:after="0" w:line="240" w:lineRule="auto"/>
        <w:ind w:firstLine="709"/>
        <w:jc w:val="both"/>
        <w:rPr>
          <w:color w:val="FF0000"/>
          <w:sz w:val="24"/>
          <w:szCs w:val="24"/>
        </w:rPr>
        <w:sectPr w:rsidR="00E1501E" w:rsidRPr="00E1501E" w:rsidSect="00753ACA">
          <w:pgSz w:w="16838" w:h="11906" w:orient="landscape"/>
          <w:pgMar w:top="1134" w:right="1418" w:bottom="851" w:left="851" w:header="709" w:footer="709" w:gutter="0"/>
          <w:cols w:space="708"/>
          <w:docGrid w:linePitch="360"/>
        </w:sectPr>
      </w:pPr>
    </w:p>
    <w:p w:rsidR="00E1501E" w:rsidRPr="00E1501E" w:rsidRDefault="00E1501E" w:rsidP="00E1501E">
      <w:pPr>
        <w:spacing w:after="0" w:line="360" w:lineRule="auto"/>
        <w:ind w:firstLine="709"/>
        <w:jc w:val="both"/>
        <w:rPr>
          <w:rFonts w:eastAsia="Calibri"/>
          <w:sz w:val="24"/>
          <w:szCs w:val="24"/>
        </w:rPr>
      </w:pPr>
      <w:r w:rsidRPr="00E1501E">
        <w:rPr>
          <w:rFonts w:eastAsia="Calibri"/>
          <w:sz w:val="24"/>
          <w:szCs w:val="24"/>
        </w:rPr>
        <w:lastRenderedPageBreak/>
        <w:t xml:space="preserve">С учетом этого настоящим изменением Генплана предполагается, что на расчетный срок реализации Схемы теплоснабжения (2036 год) численность населения г. Балабаново Боровского района Калужской области, при оптимистичном сценарии развития муниципального образования, ориентировочно составит 30942 человек. В качестве оптимистического прогноза взят прирост в размере 25 чел. в год. (Генеральный план; ТОМ 2 Материалы по обоснованию, 2023 г.; п. 2.1.3. Демографическая ситуация). </w:t>
      </w:r>
    </w:p>
    <w:p w:rsidR="00E1501E" w:rsidRPr="00E1501E" w:rsidRDefault="00E1501E" w:rsidP="00E1501E">
      <w:pPr>
        <w:spacing w:after="0" w:line="360" w:lineRule="auto"/>
        <w:ind w:firstLine="709"/>
        <w:jc w:val="both"/>
        <w:rPr>
          <w:rFonts w:eastAsia="Calibri"/>
          <w:sz w:val="24"/>
          <w:szCs w:val="24"/>
        </w:rPr>
      </w:pPr>
      <w:r w:rsidRPr="00E1501E">
        <w:rPr>
          <w:rFonts w:eastAsia="Calibri"/>
          <w:sz w:val="24"/>
          <w:szCs w:val="24"/>
        </w:rPr>
        <w:t xml:space="preserve"> При этом с учетом Положения территориального планирования, такой прогноз следует рассматривать на расчетный срок, так как, при целенаправленном вмешательстве государства в демографическую ситуацию в стране в целом и каждом отдельно взятом ее регионе, предполагается постепенный рост народонаселения на конец расчетного периода Генплана.</w:t>
      </w:r>
    </w:p>
    <w:p w:rsidR="00E1501E" w:rsidRPr="00E1501E" w:rsidRDefault="00E1501E" w:rsidP="00E1501E">
      <w:pPr>
        <w:shd w:val="clear" w:color="auto" w:fill="FFFFFF"/>
        <w:spacing w:after="0" w:line="240" w:lineRule="auto"/>
        <w:ind w:firstLine="426"/>
        <w:jc w:val="both"/>
        <w:rPr>
          <w:rFonts w:eastAsia="Times New Roman" w:cs="Times New Roman"/>
          <w:b/>
          <w:color w:val="000000"/>
          <w:sz w:val="24"/>
          <w:szCs w:val="28"/>
          <w:lang w:eastAsia="ru-RU"/>
        </w:rPr>
      </w:pPr>
    </w:p>
    <w:p w:rsidR="00E1501E" w:rsidRPr="00E1501E" w:rsidRDefault="00E1501E" w:rsidP="00E1501E">
      <w:pPr>
        <w:shd w:val="clear" w:color="auto" w:fill="FFFFFF"/>
        <w:spacing w:after="0" w:line="360" w:lineRule="auto"/>
        <w:ind w:firstLine="426"/>
        <w:jc w:val="both"/>
        <w:rPr>
          <w:rFonts w:eastAsia="Times New Roman" w:cs="Times New Roman"/>
          <w:b/>
          <w:color w:val="000000"/>
          <w:sz w:val="24"/>
          <w:szCs w:val="24"/>
          <w:lang w:eastAsia="ru-RU"/>
        </w:rPr>
      </w:pPr>
      <w:r w:rsidRPr="00E1501E">
        <w:rPr>
          <w:rFonts w:eastAsia="Times New Roman" w:cs="Times New Roman"/>
          <w:b/>
          <w:color w:val="000000"/>
          <w:sz w:val="24"/>
          <w:szCs w:val="24"/>
          <w:lang w:eastAsia="ru-RU"/>
        </w:rPr>
        <w:t>Актуализация схема теплоснабжения разрабатывается в соответствии с требованиями следующих нормативных документов:</w:t>
      </w:r>
    </w:p>
    <w:p w:rsidR="00E1501E" w:rsidRPr="00E1501E" w:rsidRDefault="00E1501E" w:rsidP="00E1501E">
      <w:pPr>
        <w:shd w:val="clear" w:color="auto" w:fill="FFFFFF"/>
        <w:spacing w:after="0" w:line="360" w:lineRule="auto"/>
        <w:ind w:firstLine="426"/>
        <w:jc w:val="both"/>
        <w:rPr>
          <w:rFonts w:eastAsia="Times New Roman" w:cs="Times New Roman"/>
          <w:b/>
          <w:color w:val="000000"/>
          <w:sz w:val="24"/>
          <w:szCs w:val="24"/>
          <w:lang w:eastAsia="ru-RU"/>
        </w:rPr>
      </w:pPr>
    </w:p>
    <w:p w:rsidR="00E1501E" w:rsidRPr="00E1501E" w:rsidRDefault="00E1501E" w:rsidP="00E1501E">
      <w:pPr>
        <w:suppressAutoHyphens/>
        <w:spacing w:after="0" w:line="360" w:lineRule="auto"/>
        <w:ind w:firstLine="426"/>
        <w:jc w:val="both"/>
        <w:rPr>
          <w:rFonts w:eastAsia="Calibri Light"/>
          <w:sz w:val="24"/>
          <w:szCs w:val="24"/>
        </w:rPr>
      </w:pPr>
      <w:r w:rsidRPr="00E1501E">
        <w:rPr>
          <w:rFonts w:eastAsia="Calibri Light"/>
          <w:sz w:val="24"/>
          <w:szCs w:val="24"/>
        </w:rPr>
        <w:t>- Федеральный закон от 27.07.2010 № 190 "О теплоснабжении";</w:t>
      </w:r>
    </w:p>
    <w:p w:rsidR="00E1501E" w:rsidRPr="00E1501E" w:rsidRDefault="00E1501E" w:rsidP="00E1501E">
      <w:pPr>
        <w:shd w:val="clear" w:color="auto" w:fill="FFFFFF"/>
        <w:suppressAutoHyphens/>
        <w:spacing w:after="0" w:line="360" w:lineRule="auto"/>
        <w:ind w:firstLine="426"/>
        <w:jc w:val="both"/>
        <w:rPr>
          <w:sz w:val="24"/>
          <w:szCs w:val="24"/>
        </w:rPr>
      </w:pPr>
      <w:r w:rsidRPr="00E1501E">
        <w:rPr>
          <w:rFonts w:eastAsia="Calibri Light"/>
          <w:color w:val="222222"/>
          <w:sz w:val="24"/>
          <w:szCs w:val="24"/>
        </w:rPr>
        <w:t xml:space="preserve">- Постановление Правительства Российской Федерации от 22 февраля 2012 г. N 154 «О требованиях </w:t>
      </w:r>
      <w:r w:rsidRPr="00E1501E">
        <w:rPr>
          <w:rFonts w:eastAsia="Calibri Light"/>
          <w:sz w:val="24"/>
          <w:szCs w:val="24"/>
        </w:rPr>
        <w:t>к схемам теплоснабжения, порядку их разработки и утверждения (с изменениями)»;</w:t>
      </w:r>
    </w:p>
    <w:p w:rsidR="00E1501E" w:rsidRPr="00E1501E" w:rsidRDefault="00E1501E" w:rsidP="00E1501E">
      <w:pPr>
        <w:shd w:val="clear" w:color="auto" w:fill="FFFFFF"/>
        <w:suppressAutoHyphens/>
        <w:spacing w:after="0" w:line="360" w:lineRule="auto"/>
        <w:ind w:firstLine="426"/>
        <w:jc w:val="both"/>
        <w:rPr>
          <w:rFonts w:eastAsia="Calibri Light"/>
          <w:sz w:val="24"/>
          <w:szCs w:val="24"/>
        </w:rPr>
      </w:pPr>
      <w:r w:rsidRPr="00E1501E">
        <w:rPr>
          <w:rFonts w:eastAsia="Calibri Light"/>
          <w:sz w:val="24"/>
          <w:szCs w:val="24"/>
        </w:rPr>
        <w:t>- Приказ Министерства энергетики РФ и Министерства регионального развития РФ от 29 декабря 2012 г. № 565/667 "Об утверждении методических рекомендаций по актуализации схем теплоснабжения»;</w:t>
      </w:r>
    </w:p>
    <w:p w:rsidR="00E1501E" w:rsidRPr="00E1501E" w:rsidRDefault="00E1501E" w:rsidP="00E1501E">
      <w:pPr>
        <w:shd w:val="clear" w:color="auto" w:fill="FFFFFF"/>
        <w:suppressAutoHyphens/>
        <w:spacing w:after="0" w:line="360" w:lineRule="auto"/>
        <w:ind w:firstLine="426"/>
        <w:jc w:val="both"/>
        <w:rPr>
          <w:rFonts w:eastAsia="Calibri Light"/>
          <w:color w:val="222222"/>
          <w:sz w:val="24"/>
          <w:szCs w:val="24"/>
        </w:rPr>
      </w:pPr>
      <w:r w:rsidRPr="00E1501E">
        <w:rPr>
          <w:rFonts w:eastAsia="Calibri Light"/>
          <w:color w:val="222222"/>
          <w:sz w:val="24"/>
          <w:szCs w:val="24"/>
        </w:rPr>
        <w:t>- Федеральный закон № 131 «Об общих принципах организации местного самоуправления в Российской Федерации» от 06.1-2003. Принят Государственной Думой Российской Федерации 16.09.2003 г. Одобрен Советом Федерации 24.09.2014;</w:t>
      </w:r>
    </w:p>
    <w:p w:rsidR="00E1501E" w:rsidRPr="00E1501E" w:rsidRDefault="00E1501E" w:rsidP="00E1501E">
      <w:pPr>
        <w:shd w:val="clear" w:color="auto" w:fill="FFFFFF"/>
        <w:suppressAutoHyphens/>
        <w:spacing w:after="0" w:line="360" w:lineRule="auto"/>
        <w:ind w:firstLine="426"/>
        <w:jc w:val="both"/>
        <w:rPr>
          <w:rFonts w:eastAsia="Calibri Light"/>
          <w:sz w:val="24"/>
          <w:szCs w:val="24"/>
        </w:rPr>
      </w:pPr>
      <w:r w:rsidRPr="00E1501E">
        <w:rPr>
          <w:rFonts w:eastAsia="Calibri Light"/>
          <w:sz w:val="24"/>
          <w:szCs w:val="24"/>
        </w:rPr>
        <w:t>- Федеральному закону от 07.12.2011 № 416-ФЗ «О водоснабжении и водоотведении» в части требований к эксплуатации открытых систем теплоснабжения;</w:t>
      </w:r>
    </w:p>
    <w:p w:rsidR="00E1501E" w:rsidRPr="00E1501E" w:rsidRDefault="00E1501E" w:rsidP="00E1501E">
      <w:pPr>
        <w:suppressAutoHyphens/>
        <w:spacing w:after="0" w:line="360" w:lineRule="auto"/>
        <w:ind w:firstLine="426"/>
        <w:jc w:val="both"/>
        <w:rPr>
          <w:sz w:val="24"/>
          <w:szCs w:val="24"/>
        </w:rPr>
      </w:pPr>
      <w:r w:rsidRPr="00E1501E">
        <w:rPr>
          <w:rFonts w:eastAsia="Calibri Light"/>
          <w:sz w:val="24"/>
          <w:szCs w:val="24"/>
        </w:rPr>
        <w:t>- 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rsidR="00E1501E" w:rsidRPr="00E1501E" w:rsidRDefault="00E1501E" w:rsidP="00E1501E">
      <w:pPr>
        <w:suppressAutoHyphens/>
        <w:spacing w:after="0" w:line="360" w:lineRule="auto"/>
        <w:ind w:firstLine="426"/>
        <w:jc w:val="both"/>
        <w:rPr>
          <w:rFonts w:eastAsia="Calibri Light"/>
          <w:sz w:val="24"/>
          <w:szCs w:val="24"/>
        </w:rPr>
      </w:pPr>
      <w:r w:rsidRPr="00E1501E">
        <w:rPr>
          <w:rFonts w:eastAsia="Calibri Light"/>
          <w:sz w:val="24"/>
          <w:szCs w:val="24"/>
        </w:rPr>
        <w:lastRenderedPageBreak/>
        <w:t>- 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1501E" w:rsidRPr="00E1501E" w:rsidRDefault="00E1501E" w:rsidP="00E1501E">
      <w:pPr>
        <w:shd w:val="clear" w:color="auto" w:fill="FFFFFF"/>
        <w:suppressAutoHyphens/>
        <w:spacing w:after="0" w:line="360" w:lineRule="auto"/>
        <w:ind w:firstLine="426"/>
        <w:jc w:val="both"/>
        <w:rPr>
          <w:sz w:val="24"/>
          <w:szCs w:val="24"/>
        </w:rPr>
      </w:pPr>
      <w:r w:rsidRPr="00E1501E">
        <w:rPr>
          <w:rFonts w:eastAsia="Calibri Light"/>
          <w:sz w:val="24"/>
          <w:szCs w:val="24"/>
        </w:rPr>
        <w:t>- Постановление Правительства Российской Федерации № 452 от 16.05.2014 г.</w:t>
      </w:r>
      <w:r w:rsidRPr="00E1501E">
        <w:rPr>
          <w:rFonts w:eastAsia="Calibri Light"/>
          <w:b/>
          <w:bCs/>
          <w:color w:val="333333"/>
          <w:sz w:val="24"/>
          <w:szCs w:val="24"/>
        </w:rPr>
        <w:t xml:space="preserve"> «</w:t>
      </w:r>
      <w:r w:rsidRPr="00E1501E">
        <w:rPr>
          <w:rFonts w:eastAsia="Calibri Light"/>
          <w:sz w:val="24"/>
          <w:szCs w:val="24"/>
        </w:rPr>
        <w:t>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E1501E" w:rsidRPr="00E1501E" w:rsidRDefault="00E1501E" w:rsidP="003B3327">
      <w:pPr>
        <w:numPr>
          <w:ilvl w:val="0"/>
          <w:numId w:val="10"/>
        </w:numPr>
        <w:shd w:val="clear" w:color="auto" w:fill="FFFFFF"/>
        <w:spacing w:after="0" w:line="360" w:lineRule="auto"/>
        <w:ind w:left="0" w:firstLine="426"/>
        <w:contextualSpacing/>
        <w:jc w:val="both"/>
        <w:rPr>
          <w:rFonts w:ascii="Roboto" w:eastAsia="Times New Roman" w:hAnsi="Roboto" w:cs="Times New Roman"/>
          <w:color w:val="969595"/>
          <w:sz w:val="24"/>
          <w:szCs w:val="24"/>
          <w:lang w:eastAsia="ru-RU"/>
        </w:rPr>
      </w:pPr>
      <w:r w:rsidRPr="00E1501E">
        <w:rPr>
          <w:rFonts w:eastAsia="Times New Roman" w:cs="Times New Roman"/>
          <w:color w:val="000000"/>
          <w:sz w:val="24"/>
          <w:szCs w:val="24"/>
          <w:lang w:eastAsia="ru-RU"/>
        </w:rPr>
        <w:t xml:space="preserve"> 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(ред.</w:t>
      </w:r>
      <w:r w:rsidRPr="00E1501E">
        <w:rPr>
          <w:sz w:val="24"/>
          <w:szCs w:val="24"/>
        </w:rPr>
        <w:t xml:space="preserve"> </w:t>
      </w:r>
      <w:r w:rsidRPr="00E1501E">
        <w:rPr>
          <w:rFonts w:eastAsia="Times New Roman" w:cs="Times New Roman"/>
          <w:color w:val="000000"/>
          <w:sz w:val="24"/>
          <w:szCs w:val="24"/>
          <w:lang w:eastAsia="ru-RU"/>
        </w:rPr>
        <w:t>от 27.05.2023 г.).</w:t>
      </w:r>
    </w:p>
    <w:p w:rsidR="00E1501E" w:rsidRPr="00E1501E" w:rsidRDefault="00E1501E" w:rsidP="00E1501E">
      <w:pPr>
        <w:numPr>
          <w:ilvl w:val="0"/>
          <w:numId w:val="1"/>
        </w:numPr>
        <w:tabs>
          <w:tab w:val="left" w:pos="284"/>
        </w:tabs>
        <w:spacing w:after="0" w:line="360" w:lineRule="auto"/>
        <w:ind w:left="0" w:firstLine="426"/>
        <w:jc w:val="both"/>
        <w:rPr>
          <w:rFonts w:cs="Times New Roman"/>
          <w:sz w:val="24"/>
          <w:szCs w:val="24"/>
        </w:rPr>
      </w:pPr>
      <w:r w:rsidRPr="00E1501E">
        <w:rPr>
          <w:rFonts w:cs="Times New Roman"/>
          <w:sz w:val="24"/>
          <w:szCs w:val="24"/>
        </w:rPr>
        <w:t>Постановление Правительства Российской Федерации от 06.09.2012 № 889 (ред. от 30.01.2021 г.) «О выводе в ремонт и из эксплуатации источников тепловой энергии и тепловых сетей»;</w:t>
      </w:r>
    </w:p>
    <w:p w:rsidR="00E1501E" w:rsidRPr="00E1501E" w:rsidRDefault="00E1501E" w:rsidP="00E1501E">
      <w:pPr>
        <w:numPr>
          <w:ilvl w:val="0"/>
          <w:numId w:val="1"/>
        </w:numPr>
        <w:spacing w:after="0" w:line="360" w:lineRule="auto"/>
        <w:ind w:left="0" w:firstLine="426"/>
        <w:jc w:val="both"/>
        <w:rPr>
          <w:rFonts w:cs="Times New Roman"/>
          <w:spacing w:val="-3"/>
          <w:sz w:val="24"/>
          <w:szCs w:val="24"/>
        </w:rPr>
      </w:pPr>
      <w:r w:rsidRPr="00E1501E">
        <w:rPr>
          <w:rFonts w:cs="Times New Roman"/>
          <w:sz w:val="24"/>
          <w:szCs w:val="24"/>
        </w:rPr>
        <w:t>Постановление Правительства Российской Федерации от 05.07.2018 № 787 (ред. от 30.11.2021 г.)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Постановление Правительства Российской Федерации от 06.05.2011 № 354 (ред. от 11.04.2024 г.) «О предоставлении коммунальных услуг собственникам и пользователям помещений в многоквартирных домах и жилых домов»;</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Распоряжение Правительства Российской Федерации от 13.11.2009 №</w:t>
      </w:r>
      <w:r w:rsidRPr="00E1501E">
        <w:rPr>
          <w:rFonts w:cs="Times New Roman"/>
          <w:sz w:val="24"/>
          <w:szCs w:val="24"/>
          <w:lang w:val="en-US"/>
        </w:rPr>
        <w:t> </w:t>
      </w:r>
      <w:r w:rsidRPr="00E1501E">
        <w:rPr>
          <w:rFonts w:cs="Times New Roman"/>
          <w:sz w:val="24"/>
          <w:szCs w:val="24"/>
        </w:rPr>
        <w:t>1715-р «Об Энергетической стратегии России на период до 2030 года»;</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Приказ Минэнерго России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 (с изменениями 10 августа 2012 г.);</w:t>
      </w:r>
    </w:p>
    <w:p w:rsidR="00E1501E" w:rsidRPr="00E1501E" w:rsidRDefault="00E1501E" w:rsidP="00E1501E">
      <w:pPr>
        <w:numPr>
          <w:ilvl w:val="0"/>
          <w:numId w:val="1"/>
        </w:numPr>
        <w:shd w:val="clear" w:color="auto" w:fill="FFFFFF"/>
        <w:tabs>
          <w:tab w:val="left" w:pos="0"/>
        </w:tabs>
        <w:spacing w:after="0" w:line="360" w:lineRule="auto"/>
        <w:ind w:left="0" w:firstLine="567"/>
        <w:contextualSpacing/>
        <w:jc w:val="both"/>
        <w:rPr>
          <w:rFonts w:ascii="Roboto" w:eastAsia="Times New Roman" w:hAnsi="Roboto" w:cs="Times New Roman"/>
          <w:color w:val="969595"/>
          <w:sz w:val="24"/>
          <w:szCs w:val="24"/>
          <w:lang w:eastAsia="ru-RU"/>
        </w:rPr>
      </w:pPr>
      <w:r w:rsidRPr="00E1501E">
        <w:rPr>
          <w:rFonts w:eastAsia="Times New Roman" w:cs="Times New Roman"/>
          <w:color w:val="000000"/>
          <w:sz w:val="24"/>
          <w:szCs w:val="24"/>
          <w:lang w:eastAsia="ru-RU"/>
        </w:rPr>
        <w:t>Постановление Правительства РФ от 31 декабря 2021 г. N 2602 "О внесении изменений в постановление Правительства Российской Федерации от 22 октября 2012 г. N 1075" «О ценообразовании в сфере теплоснабжения»;</w:t>
      </w:r>
    </w:p>
    <w:p w:rsidR="00E1501E" w:rsidRPr="00E1501E" w:rsidRDefault="00E1501E" w:rsidP="00E1501E">
      <w:pPr>
        <w:numPr>
          <w:ilvl w:val="0"/>
          <w:numId w:val="1"/>
        </w:numPr>
        <w:tabs>
          <w:tab w:val="left" w:pos="0"/>
        </w:tabs>
        <w:spacing w:after="0" w:line="360" w:lineRule="auto"/>
        <w:ind w:left="0" w:firstLine="567"/>
        <w:jc w:val="both"/>
        <w:rPr>
          <w:rFonts w:cs="Times New Roman"/>
          <w:sz w:val="24"/>
          <w:szCs w:val="24"/>
        </w:rPr>
      </w:pPr>
      <w:r w:rsidRPr="00E1501E">
        <w:rPr>
          <w:rFonts w:cs="Times New Roman"/>
          <w:sz w:val="24"/>
          <w:szCs w:val="24"/>
        </w:rPr>
        <w:t xml:space="preserve">Письмо Министерства строительства и жилищно-коммунального хозяйства РФ от 6 мая 2021 г. № 10776-ОГ/04 «О продолжительности перерыва в горячем водоснабжении в </w:t>
      </w:r>
      <w:r w:rsidRPr="00E1501E">
        <w:rPr>
          <w:rFonts w:cs="Times New Roman"/>
          <w:sz w:val="24"/>
          <w:szCs w:val="24"/>
        </w:rPr>
        <w:lastRenderedPageBreak/>
        <w:t>связи с производством ежегодных ремонтных и профилактических работ в централизованных сетях инженерно-технического обеспечения горячего водоснабжения»;</w:t>
      </w:r>
    </w:p>
    <w:p w:rsidR="00E1501E" w:rsidRPr="00E1501E" w:rsidRDefault="00E1501E" w:rsidP="00E1501E">
      <w:pPr>
        <w:numPr>
          <w:ilvl w:val="0"/>
          <w:numId w:val="1"/>
        </w:numPr>
        <w:tabs>
          <w:tab w:val="left" w:pos="0"/>
        </w:tabs>
        <w:spacing w:after="0" w:line="360" w:lineRule="auto"/>
        <w:ind w:left="0" w:firstLine="426"/>
        <w:jc w:val="both"/>
        <w:rPr>
          <w:rFonts w:cs="Times New Roman"/>
          <w:sz w:val="24"/>
          <w:szCs w:val="24"/>
        </w:rPr>
      </w:pPr>
      <w:r w:rsidRPr="00E1501E">
        <w:rPr>
          <w:rFonts w:cs="Times New Roman"/>
          <w:sz w:val="24"/>
          <w:szCs w:val="24"/>
        </w:rPr>
        <w:t>Свод правил СП 124.13330.2012 «Тепловые сети»;</w:t>
      </w:r>
    </w:p>
    <w:p w:rsidR="00E1501E" w:rsidRPr="00E1501E" w:rsidRDefault="00E1501E" w:rsidP="00E1501E">
      <w:pPr>
        <w:numPr>
          <w:ilvl w:val="0"/>
          <w:numId w:val="1"/>
        </w:numPr>
        <w:tabs>
          <w:tab w:val="left" w:pos="0"/>
        </w:tabs>
        <w:spacing w:after="0" w:line="360" w:lineRule="auto"/>
        <w:jc w:val="both"/>
        <w:rPr>
          <w:rFonts w:cs="Times New Roman"/>
          <w:sz w:val="24"/>
          <w:szCs w:val="24"/>
        </w:rPr>
      </w:pPr>
      <w:r w:rsidRPr="00E1501E">
        <w:rPr>
          <w:rFonts w:cs="Times New Roman"/>
          <w:sz w:val="24"/>
          <w:szCs w:val="24"/>
        </w:rPr>
        <w:t>Свод правил СП 131.13330.2020 Строительная климатология»;</w:t>
      </w:r>
    </w:p>
    <w:p w:rsidR="00E1501E" w:rsidRPr="00E1501E" w:rsidRDefault="00E1501E" w:rsidP="00E1501E">
      <w:pPr>
        <w:numPr>
          <w:ilvl w:val="0"/>
          <w:numId w:val="1"/>
        </w:numPr>
        <w:tabs>
          <w:tab w:val="left" w:pos="0"/>
          <w:tab w:val="left" w:pos="709"/>
        </w:tabs>
        <w:spacing w:after="0" w:line="360" w:lineRule="auto"/>
        <w:ind w:left="0" w:firstLine="426"/>
        <w:jc w:val="both"/>
        <w:rPr>
          <w:rFonts w:cs="Times New Roman"/>
          <w:sz w:val="24"/>
          <w:szCs w:val="24"/>
        </w:rPr>
      </w:pPr>
      <w:r w:rsidRPr="00E1501E">
        <w:rPr>
          <w:rFonts w:cs="Times New Roman"/>
          <w:sz w:val="24"/>
          <w:szCs w:val="24"/>
        </w:rPr>
        <w:t xml:space="preserve">Свод правил СП 61.13330.2012 «Тепловая изоляция оборудования и трубопроводов»; </w:t>
      </w:r>
    </w:p>
    <w:p w:rsidR="00E1501E" w:rsidRPr="00E1501E" w:rsidRDefault="00E1501E" w:rsidP="00E1501E">
      <w:pPr>
        <w:shd w:val="clear" w:color="auto" w:fill="FFFFFF"/>
        <w:tabs>
          <w:tab w:val="left" w:pos="0"/>
        </w:tabs>
        <w:spacing w:after="0" w:line="360" w:lineRule="auto"/>
        <w:ind w:firstLine="426"/>
        <w:contextualSpacing/>
        <w:jc w:val="both"/>
        <w:rPr>
          <w:rFonts w:cs="Times New Roman"/>
          <w:sz w:val="24"/>
          <w:szCs w:val="24"/>
        </w:rPr>
      </w:pPr>
      <w:r w:rsidRPr="00E1501E">
        <w:rPr>
          <w:rFonts w:cs="Times New Roman"/>
          <w:sz w:val="24"/>
          <w:szCs w:val="24"/>
        </w:rPr>
        <w:t>-    Свод правил СП 89.13330.2016 «Котельные установки»;</w:t>
      </w:r>
    </w:p>
    <w:p w:rsidR="00E1501E" w:rsidRPr="00E1501E" w:rsidRDefault="00E1501E" w:rsidP="003B3327">
      <w:pPr>
        <w:numPr>
          <w:ilvl w:val="0"/>
          <w:numId w:val="9"/>
        </w:numPr>
        <w:tabs>
          <w:tab w:val="left" w:pos="0"/>
        </w:tabs>
        <w:spacing w:after="0" w:line="360" w:lineRule="auto"/>
        <w:ind w:left="0" w:firstLine="426"/>
        <w:jc w:val="both"/>
        <w:rPr>
          <w:rFonts w:cs="Times New Roman"/>
          <w:sz w:val="24"/>
          <w:szCs w:val="24"/>
        </w:rPr>
      </w:pPr>
      <w:r w:rsidRPr="00E1501E">
        <w:rPr>
          <w:rFonts w:cs="Times New Roman"/>
          <w:sz w:val="24"/>
          <w:szCs w:val="24"/>
        </w:rPr>
        <w:t>Приказ Минстроя № 421/пр от 04.08.2020, утвердивший новую Методику определения сметной стоимости на территории Российской Федерации;</w:t>
      </w:r>
    </w:p>
    <w:p w:rsidR="00E1501E" w:rsidRPr="00E1501E" w:rsidRDefault="00E1501E" w:rsidP="00E1501E">
      <w:pPr>
        <w:shd w:val="clear" w:color="auto" w:fill="FFFFFF"/>
        <w:tabs>
          <w:tab w:val="left" w:pos="0"/>
        </w:tabs>
        <w:spacing w:after="0" w:line="360" w:lineRule="auto"/>
        <w:ind w:firstLine="426"/>
        <w:contextualSpacing/>
        <w:jc w:val="both"/>
        <w:rPr>
          <w:rFonts w:cs="Times New Roman"/>
          <w:sz w:val="24"/>
          <w:szCs w:val="24"/>
        </w:rPr>
      </w:pPr>
      <w:r w:rsidRPr="00E1501E">
        <w:rPr>
          <w:rFonts w:cs="Times New Roman"/>
          <w:sz w:val="24"/>
          <w:szCs w:val="24"/>
        </w:rPr>
        <w:t>-  Приказ Минстроя России № 812/пр от 21.12.2020 «Реестр сметных нормативов новых Методик по разработке и применению нормативов накладных и сметной прибыли».</w:t>
      </w:r>
    </w:p>
    <w:p w:rsidR="00E1501E" w:rsidRPr="00E1501E" w:rsidRDefault="00E1501E" w:rsidP="00E1501E">
      <w:pPr>
        <w:suppressAutoHyphens/>
        <w:spacing w:after="0" w:line="360" w:lineRule="auto"/>
        <w:ind w:firstLine="426"/>
        <w:jc w:val="both"/>
        <w:rPr>
          <w:sz w:val="24"/>
          <w:szCs w:val="24"/>
        </w:rPr>
      </w:pPr>
      <w:r w:rsidRPr="00E1501E">
        <w:rPr>
          <w:sz w:val="24"/>
          <w:szCs w:val="24"/>
        </w:rPr>
        <w:t>- Генеральный план муниципального образования «Город Балабаново» Боровского района Калужской области, 2023 г.</w:t>
      </w:r>
    </w:p>
    <w:p w:rsidR="00E1501E" w:rsidRPr="00E1501E" w:rsidRDefault="00E1501E" w:rsidP="00E1501E">
      <w:pPr>
        <w:shd w:val="clear" w:color="auto" w:fill="FFFFFF"/>
        <w:suppressAutoHyphens/>
        <w:spacing w:after="0" w:line="360" w:lineRule="auto"/>
        <w:ind w:firstLine="426"/>
        <w:jc w:val="both"/>
        <w:rPr>
          <w:rFonts w:eastAsia="Calibri Light"/>
          <w:sz w:val="24"/>
          <w:szCs w:val="24"/>
        </w:rPr>
      </w:pPr>
      <w:r w:rsidRPr="00E1501E">
        <w:rPr>
          <w:rFonts w:eastAsia="Calibri Light"/>
          <w:sz w:val="24"/>
          <w:szCs w:val="24"/>
        </w:rPr>
        <w:t xml:space="preserve">- Схема теплоснабжения муниципального образования город Балабаново на 2024 год и на перспективу </w:t>
      </w:r>
      <w:r w:rsidR="00560139">
        <w:rPr>
          <w:rFonts w:eastAsia="Calibri Light"/>
          <w:sz w:val="24"/>
          <w:szCs w:val="24"/>
        </w:rPr>
        <w:t xml:space="preserve">ДО 2037 </w:t>
      </w:r>
      <w:r w:rsidRPr="00E1501E">
        <w:rPr>
          <w:rFonts w:eastAsia="Calibri Light"/>
          <w:sz w:val="24"/>
          <w:szCs w:val="24"/>
        </w:rPr>
        <w:t>года, утвержденную постановлением Администрации муниципального образования город Балабаново «Об утверждении актуализации схемы теплоснабжения» № 266 от 04.07.2023 г.;</w:t>
      </w:r>
    </w:p>
    <w:p w:rsidR="00E1501E" w:rsidRPr="00E1501E" w:rsidRDefault="00E1501E" w:rsidP="00E1501E">
      <w:pPr>
        <w:shd w:val="clear" w:color="auto" w:fill="FFFFFF"/>
        <w:suppressAutoHyphens/>
        <w:spacing w:after="0" w:line="360" w:lineRule="auto"/>
        <w:ind w:firstLine="426"/>
        <w:jc w:val="both"/>
        <w:rPr>
          <w:rFonts w:cs="Times New Roman"/>
          <w:sz w:val="24"/>
          <w:szCs w:val="24"/>
        </w:rPr>
      </w:pPr>
      <w:r w:rsidRPr="00E1501E">
        <w:rPr>
          <w:rFonts w:eastAsia="Calibri Light"/>
          <w:sz w:val="24"/>
          <w:szCs w:val="24"/>
        </w:rPr>
        <w:t xml:space="preserve">- Схема водоснабжения и водоотведения муниципального образования город Балабаново на 2024 год и на перспективу </w:t>
      </w:r>
      <w:r w:rsidR="00F64801">
        <w:rPr>
          <w:rFonts w:eastAsia="Calibri Light"/>
          <w:sz w:val="24"/>
          <w:szCs w:val="24"/>
        </w:rPr>
        <w:t>до</w:t>
      </w:r>
      <w:r w:rsidR="00560139">
        <w:rPr>
          <w:rFonts w:eastAsia="Calibri Light"/>
          <w:sz w:val="24"/>
          <w:szCs w:val="24"/>
        </w:rPr>
        <w:t xml:space="preserve"> 2037 </w:t>
      </w:r>
      <w:r w:rsidRPr="00E1501E">
        <w:rPr>
          <w:rFonts w:eastAsia="Calibri Light"/>
          <w:sz w:val="24"/>
          <w:szCs w:val="24"/>
        </w:rPr>
        <w:t>года, утвержденную постановлением Администрации муниципального образования город Балабаново «Об утверждении актуализации схемы водоснабжения и водоотведения» от 20.04.2022 № 150.</w:t>
      </w:r>
    </w:p>
    <w:p w:rsidR="00E1501E" w:rsidRPr="004B5574" w:rsidRDefault="00E1501E" w:rsidP="00E1501E">
      <w:pPr>
        <w:pStyle w:val="a3"/>
        <w:spacing w:line="360" w:lineRule="auto"/>
        <w:ind w:left="0" w:firstLine="426"/>
        <w:jc w:val="both"/>
        <w:rPr>
          <w:rFonts w:cs="Times New Roman"/>
          <w:color w:val="00000A"/>
          <w:sz w:val="24"/>
          <w:szCs w:val="24"/>
          <w:lang w:eastAsia="ru-RU"/>
        </w:rPr>
        <w:sectPr w:rsidR="00E1501E" w:rsidRPr="004B5574" w:rsidSect="00753ACA">
          <w:headerReference w:type="default" r:id="rId20"/>
          <w:footerReference w:type="default" r:id="rId21"/>
          <w:footerReference w:type="first" r:id="rId22"/>
          <w:pgSz w:w="11906" w:h="16838"/>
          <w:pgMar w:top="1134" w:right="850" w:bottom="1134" w:left="1701" w:header="708" w:footer="793" w:gutter="0"/>
          <w:cols w:space="708"/>
          <w:docGrid w:linePitch="381"/>
        </w:sectPr>
      </w:pPr>
      <w:r>
        <w:rPr>
          <w:rFonts w:cs="Times New Roman"/>
          <w:color w:val="00000A"/>
          <w:sz w:val="24"/>
          <w:szCs w:val="24"/>
          <w:lang w:eastAsia="ru-RU"/>
        </w:rPr>
        <w:t>- Муниципальная программа</w:t>
      </w:r>
      <w:r w:rsidRPr="004B5574">
        <w:rPr>
          <w:rFonts w:cs="Times New Roman"/>
          <w:color w:val="00000A"/>
          <w:sz w:val="24"/>
          <w:szCs w:val="24"/>
          <w:lang w:eastAsia="ru-RU"/>
        </w:rPr>
        <w:t xml:space="preserve"> Реализация</w:t>
      </w:r>
      <w:r>
        <w:rPr>
          <w:rFonts w:cs="Times New Roman"/>
          <w:color w:val="00000A"/>
          <w:sz w:val="24"/>
          <w:szCs w:val="24"/>
          <w:lang w:eastAsia="ru-RU"/>
        </w:rPr>
        <w:t xml:space="preserve"> проектов развития общественной </w:t>
      </w:r>
      <w:r w:rsidRPr="004B5574">
        <w:rPr>
          <w:rFonts w:cs="Times New Roman"/>
          <w:color w:val="00000A"/>
          <w:sz w:val="24"/>
          <w:szCs w:val="24"/>
          <w:lang w:eastAsia="ru-RU"/>
        </w:rPr>
        <w:t>инфраструктуры МО «Город Балабаново» на 2021-2027 годы</w:t>
      </w:r>
      <w:r>
        <w:rPr>
          <w:rFonts w:cs="Times New Roman"/>
          <w:color w:val="00000A"/>
          <w:sz w:val="24"/>
          <w:szCs w:val="24"/>
          <w:lang w:eastAsia="ru-RU"/>
        </w:rPr>
        <w:t>.</w:t>
      </w:r>
    </w:p>
    <w:p w:rsidR="00854B06" w:rsidRPr="00FA0A50" w:rsidRDefault="00854B06" w:rsidP="00837D7C">
      <w:pPr>
        <w:pStyle w:val="1"/>
        <w:spacing w:line="360" w:lineRule="auto"/>
        <w:ind w:left="0" w:right="-1" w:firstLine="567"/>
        <w:jc w:val="both"/>
        <w:rPr>
          <w:sz w:val="24"/>
          <w:szCs w:val="24"/>
          <w:lang w:val="ru-RU"/>
        </w:rPr>
      </w:pPr>
      <w:bookmarkStart w:id="24" w:name="_Toc168140577"/>
      <w:r w:rsidRPr="00FA0A50">
        <w:rPr>
          <w:sz w:val="24"/>
          <w:szCs w:val="24"/>
          <w:lang w:val="ru-RU"/>
        </w:rPr>
        <w:lastRenderedPageBreak/>
        <w:t>РАЗДЕЛ 1. ПОКАЗАТЕЛИ</w:t>
      </w:r>
      <w:r w:rsidR="00C321F3">
        <w:rPr>
          <w:sz w:val="24"/>
          <w:szCs w:val="24"/>
          <w:lang w:val="ru-RU"/>
        </w:rPr>
        <w:t xml:space="preserve"> СУЩЕСТВУЮЩЕГО И</w:t>
      </w:r>
      <w:r w:rsidRPr="00FA0A50">
        <w:rPr>
          <w:sz w:val="24"/>
          <w:szCs w:val="24"/>
          <w:lang w:val="ru-RU"/>
        </w:rPr>
        <w:t xml:space="preserve"> ПЕРСПЕКТИВНОГО СПРОСА НА ТЕПЛОВУЮ ЭНЕРГИЮ (МОЩНОСТЬ) И ТЕПЛОНОСИТЕЛЬ В УСТАНОВЛЕННЫХ ГРАНИЦАХ ТЕРРИТОРИИ ПОСЕЛЕНИЯ, </w:t>
      </w:r>
      <w:r w:rsidR="004B6BE5">
        <w:rPr>
          <w:sz w:val="24"/>
          <w:szCs w:val="24"/>
          <w:lang w:val="ru-RU"/>
        </w:rPr>
        <w:t>МУНИЦИПАЛЬНОГО ОБРАЗОВАНИЯ</w:t>
      </w:r>
      <w:bookmarkEnd w:id="22"/>
      <w:bookmarkEnd w:id="23"/>
      <w:r w:rsidR="00837D7C">
        <w:rPr>
          <w:sz w:val="24"/>
          <w:szCs w:val="24"/>
          <w:lang w:val="ru-RU"/>
        </w:rPr>
        <w:t>, ГОРОДА ФЕДЕРАЛЬНОГО ЗНАЧЕНИЯ</w:t>
      </w:r>
      <w:bookmarkEnd w:id="24"/>
    </w:p>
    <w:p w:rsidR="008813AB" w:rsidRDefault="006A26F5" w:rsidP="00CD1AE6">
      <w:pPr>
        <w:pStyle w:val="7"/>
        <w:spacing w:before="0"/>
        <w:ind w:firstLine="567"/>
        <w:jc w:val="both"/>
        <w:rPr>
          <w:rFonts w:ascii="Times New Roman" w:hAnsi="Times New Roman"/>
          <w:b/>
          <w:i w:val="0"/>
          <w:sz w:val="24"/>
          <w:szCs w:val="24"/>
          <w:lang w:val="ru-RU"/>
        </w:rPr>
      </w:pPr>
      <w:bookmarkStart w:id="25" w:name="_Toc32305883"/>
      <w:bookmarkStart w:id="26" w:name="_Toc168140578"/>
      <w:r w:rsidRPr="00123EB0">
        <w:rPr>
          <w:rFonts w:ascii="Times New Roman" w:hAnsi="Times New Roman"/>
          <w:b/>
          <w:i w:val="0"/>
          <w:sz w:val="24"/>
          <w:szCs w:val="24"/>
          <w:lang w:val="ru-RU"/>
        </w:rPr>
        <w:t xml:space="preserve">а) </w:t>
      </w:r>
      <w:r w:rsidR="00837D7C">
        <w:rPr>
          <w:rFonts w:ascii="Times New Roman" w:hAnsi="Times New Roman"/>
          <w:b/>
          <w:i w:val="0"/>
          <w:sz w:val="24"/>
          <w:szCs w:val="24"/>
          <w:lang w:val="ru-RU"/>
        </w:rPr>
        <w:t xml:space="preserve">величины существующей отапливаемой </w:t>
      </w:r>
      <w:r w:rsidRPr="00123EB0">
        <w:rPr>
          <w:rFonts w:ascii="Times New Roman" w:hAnsi="Times New Roman"/>
          <w:b/>
          <w:i w:val="0"/>
          <w:sz w:val="24"/>
          <w:szCs w:val="24"/>
          <w:lang w:val="ru-RU"/>
        </w:rPr>
        <w:t>площадь строительных фондов и приросты</w:t>
      </w:r>
      <w:r w:rsidR="00CC56D7">
        <w:rPr>
          <w:rFonts w:ascii="Times New Roman" w:hAnsi="Times New Roman"/>
          <w:b/>
          <w:i w:val="0"/>
          <w:sz w:val="24"/>
          <w:szCs w:val="24"/>
          <w:lang w:val="ru-RU"/>
        </w:rPr>
        <w:t xml:space="preserve"> отапливаемой</w:t>
      </w:r>
      <w:r w:rsidRPr="00123EB0">
        <w:rPr>
          <w:rFonts w:ascii="Times New Roman" w:hAnsi="Times New Roman"/>
          <w:b/>
          <w:i w:val="0"/>
          <w:sz w:val="24"/>
          <w:szCs w:val="24"/>
          <w:lang w:val="ru-RU"/>
        </w:rPr>
        <w:t xml:space="preserve"> площади строительных фондов по расчетным элементам территориального деления с разделением объектов строительства на многоквартирные дома, </w:t>
      </w:r>
      <w:r w:rsidR="005301F5">
        <w:rPr>
          <w:rFonts w:ascii="Times New Roman" w:hAnsi="Times New Roman"/>
          <w:b/>
          <w:i w:val="0"/>
          <w:sz w:val="24"/>
          <w:szCs w:val="24"/>
          <w:lang w:val="ru-RU"/>
        </w:rPr>
        <w:t xml:space="preserve">индивидуальные </w:t>
      </w:r>
      <w:r w:rsidRPr="00123EB0">
        <w:rPr>
          <w:rFonts w:ascii="Times New Roman" w:hAnsi="Times New Roman"/>
          <w:b/>
          <w:i w:val="0"/>
          <w:sz w:val="24"/>
          <w:szCs w:val="24"/>
          <w:lang w:val="ru-RU"/>
        </w:rPr>
        <w:t>жилые дома, общественные здания и производственные здания промышленных предприятий по этапам – на каждый год первого 5-летнего периода и на последующие 5 летние периоды (далее этапы)</w:t>
      </w:r>
      <w:bookmarkEnd w:id="25"/>
      <w:bookmarkEnd w:id="26"/>
    </w:p>
    <w:p w:rsidR="007D33C0" w:rsidRDefault="008068BB" w:rsidP="008068BB">
      <w:pPr>
        <w:pStyle w:val="a6"/>
        <w:spacing w:before="120" w:line="360" w:lineRule="auto"/>
        <w:ind w:firstLine="567"/>
        <w:jc w:val="both"/>
        <w:rPr>
          <w:lang w:val="ru-RU"/>
        </w:rPr>
      </w:pPr>
      <w:r>
        <w:rPr>
          <w:lang w:val="ru-RU"/>
        </w:rPr>
        <w:t>В соответствии</w:t>
      </w:r>
      <w:r w:rsidR="00311027" w:rsidRPr="007D33C0">
        <w:rPr>
          <w:lang w:val="ru-RU"/>
        </w:rPr>
        <w:t xml:space="preserve"> Генерального плана современный жилищный фонд </w:t>
      </w:r>
      <w:r w:rsidR="00D24848">
        <w:rPr>
          <w:lang w:val="ru-RU"/>
        </w:rPr>
        <w:t xml:space="preserve">муниципального образования городское поселение «Город Балабаново» </w:t>
      </w:r>
      <w:r w:rsidR="00311027" w:rsidRPr="007D33C0">
        <w:rPr>
          <w:lang w:val="ru-RU"/>
        </w:rPr>
        <w:t>представлен</w:t>
      </w:r>
      <w:r w:rsidR="00EE68E9" w:rsidRPr="007D33C0">
        <w:rPr>
          <w:lang w:val="ru-RU"/>
        </w:rPr>
        <w:t xml:space="preserve"> зоной застройки </w:t>
      </w:r>
      <w:r w:rsidR="007D33C0" w:rsidRPr="003733CD">
        <w:rPr>
          <w:lang w:val="ru-RU"/>
        </w:rPr>
        <w:t>смешанного</w:t>
      </w:r>
      <w:r w:rsidR="005D439B">
        <w:rPr>
          <w:lang w:val="ru-RU"/>
        </w:rPr>
        <w:t xml:space="preserve"> </w:t>
      </w:r>
      <w:r w:rsidR="007D33C0" w:rsidRPr="003733CD">
        <w:rPr>
          <w:lang w:val="ru-RU"/>
        </w:rPr>
        <w:t>типа:</w:t>
      </w:r>
      <w:r w:rsidR="005D439B">
        <w:rPr>
          <w:lang w:val="ru-RU"/>
        </w:rPr>
        <w:t xml:space="preserve"> </w:t>
      </w:r>
      <w:r w:rsidR="007D33C0" w:rsidRPr="003733CD">
        <w:rPr>
          <w:lang w:val="ru-RU"/>
        </w:rPr>
        <w:t>индивидуальными</w:t>
      </w:r>
      <w:r w:rsidR="005D439B">
        <w:rPr>
          <w:lang w:val="ru-RU"/>
        </w:rPr>
        <w:t xml:space="preserve"> </w:t>
      </w:r>
      <w:r w:rsidR="007D33C0" w:rsidRPr="003733CD">
        <w:rPr>
          <w:lang w:val="ru-RU"/>
        </w:rPr>
        <w:t>жилыми</w:t>
      </w:r>
      <w:r w:rsidR="005D439B">
        <w:rPr>
          <w:lang w:val="ru-RU"/>
        </w:rPr>
        <w:t xml:space="preserve"> </w:t>
      </w:r>
      <w:r w:rsidR="007D33C0" w:rsidRPr="003733CD">
        <w:rPr>
          <w:lang w:val="ru-RU"/>
        </w:rPr>
        <w:t>домами</w:t>
      </w:r>
      <w:r w:rsidR="005D439B">
        <w:rPr>
          <w:lang w:val="ru-RU"/>
        </w:rPr>
        <w:t xml:space="preserve"> </w:t>
      </w:r>
      <w:r w:rsidR="007D33C0" w:rsidRPr="003733CD">
        <w:rPr>
          <w:lang w:val="ru-RU"/>
        </w:rPr>
        <w:t>и</w:t>
      </w:r>
      <w:r w:rsidR="005D439B">
        <w:rPr>
          <w:lang w:val="ru-RU"/>
        </w:rPr>
        <w:t xml:space="preserve"> </w:t>
      </w:r>
      <w:r w:rsidR="007D33C0" w:rsidRPr="003733CD">
        <w:rPr>
          <w:lang w:val="ru-RU"/>
        </w:rPr>
        <w:t>многоквартирными</w:t>
      </w:r>
      <w:r w:rsidR="005D439B">
        <w:rPr>
          <w:lang w:val="ru-RU"/>
        </w:rPr>
        <w:t xml:space="preserve"> </w:t>
      </w:r>
      <w:r w:rsidR="007D33C0" w:rsidRPr="003733CD">
        <w:rPr>
          <w:lang w:val="ru-RU"/>
        </w:rPr>
        <w:t>жилыми</w:t>
      </w:r>
      <w:r w:rsidR="005D439B">
        <w:rPr>
          <w:lang w:val="ru-RU"/>
        </w:rPr>
        <w:t xml:space="preserve"> </w:t>
      </w:r>
      <w:r w:rsidR="007D33C0" w:rsidRPr="003733CD">
        <w:rPr>
          <w:lang w:val="ru-RU"/>
        </w:rPr>
        <w:t>домами.</w:t>
      </w:r>
    </w:p>
    <w:p w:rsidR="002D6EA4" w:rsidRPr="002D6EA4" w:rsidRDefault="002D6EA4" w:rsidP="002D6EA4">
      <w:pPr>
        <w:suppressAutoHyphens/>
        <w:spacing w:after="0" w:line="360" w:lineRule="auto"/>
        <w:ind w:firstLine="567"/>
        <w:jc w:val="both"/>
        <w:rPr>
          <w:rFonts w:eastAsia="Calibri" w:cs="Times New Roman"/>
          <w:sz w:val="24"/>
          <w:szCs w:val="24"/>
        </w:rPr>
      </w:pPr>
      <w:r w:rsidRPr="002D6EA4">
        <w:rPr>
          <w:rFonts w:eastAsia="Calibri" w:cs="Times New Roman"/>
          <w:sz w:val="24"/>
          <w:szCs w:val="24"/>
        </w:rPr>
        <w:t xml:space="preserve">Жилищно-коммунальная сфера занимает одно из важнейших мест в социальной инфраструктуре, а жилищные условия являются важной составляющей уровня жизни населения. В связи с этим обеспечение качественным жильем населения </w:t>
      </w:r>
      <w:r w:rsidR="004B6BE5">
        <w:rPr>
          <w:rFonts w:eastAsia="Calibri" w:cs="Times New Roman"/>
          <w:sz w:val="24"/>
          <w:szCs w:val="24"/>
        </w:rPr>
        <w:t>муниципального образования городское поселение «Город Балабаново»</w:t>
      </w:r>
      <w:r w:rsidRPr="002D6EA4">
        <w:rPr>
          <w:rFonts w:eastAsia="Calibri" w:cs="Times New Roman"/>
          <w:sz w:val="24"/>
          <w:szCs w:val="24"/>
        </w:rPr>
        <w:t xml:space="preserve"> является одной из важнейших социальных задач, стоящих перед администрацией.</w:t>
      </w:r>
    </w:p>
    <w:p w:rsidR="00E808A5" w:rsidRDefault="00D73B2D" w:rsidP="007D33C0">
      <w:pPr>
        <w:pStyle w:val="a3"/>
        <w:spacing w:after="0" w:line="360" w:lineRule="auto"/>
        <w:ind w:left="0"/>
        <w:jc w:val="both"/>
        <w:rPr>
          <w:rFonts w:eastAsia="Calibri" w:cs="Times New Roman"/>
          <w:sz w:val="24"/>
          <w:szCs w:val="24"/>
        </w:rPr>
      </w:pPr>
      <w:r>
        <w:rPr>
          <w:rFonts w:eastAsia="Calibri" w:cs="Times New Roman"/>
          <w:sz w:val="24"/>
          <w:szCs w:val="24"/>
        </w:rPr>
        <w:t>Предпола</w:t>
      </w:r>
      <w:r w:rsidR="00F10A58">
        <w:rPr>
          <w:rFonts w:eastAsia="Calibri" w:cs="Times New Roman"/>
          <w:sz w:val="24"/>
          <w:szCs w:val="24"/>
        </w:rPr>
        <w:t>гаемое н</w:t>
      </w:r>
      <w:r w:rsidR="00E808A5" w:rsidRPr="00123EB0">
        <w:rPr>
          <w:rFonts w:eastAsia="Calibri" w:cs="Times New Roman"/>
          <w:sz w:val="24"/>
          <w:szCs w:val="24"/>
        </w:rPr>
        <w:t>овое жилищное строительство полностью размещается в нынешних границах</w:t>
      </w:r>
      <w:r w:rsidR="00DD1949">
        <w:rPr>
          <w:rFonts w:eastAsia="Calibri" w:cs="Times New Roman"/>
          <w:sz w:val="24"/>
          <w:szCs w:val="24"/>
        </w:rPr>
        <w:t xml:space="preserve"> </w:t>
      </w:r>
      <w:r w:rsidR="00582932">
        <w:rPr>
          <w:sz w:val="24"/>
        </w:rPr>
        <w:t>города</w:t>
      </w:r>
      <w:r w:rsidR="00E808A5" w:rsidRPr="00123EB0">
        <w:rPr>
          <w:rFonts w:eastAsia="Calibri" w:cs="Times New Roman"/>
          <w:sz w:val="24"/>
          <w:szCs w:val="24"/>
        </w:rPr>
        <w:t>.</w:t>
      </w:r>
    </w:p>
    <w:p w:rsidR="00EF1871" w:rsidRDefault="00EF1871" w:rsidP="00EF1871">
      <w:pPr>
        <w:suppressAutoHyphens/>
        <w:spacing w:after="0" w:line="360" w:lineRule="auto"/>
        <w:ind w:firstLine="567"/>
        <w:jc w:val="both"/>
        <w:rPr>
          <w:rFonts w:eastAsia="Calibri" w:cs="Times New Roman"/>
          <w:sz w:val="24"/>
          <w:szCs w:val="24"/>
        </w:rPr>
      </w:pPr>
      <w:r w:rsidRPr="00EF1871">
        <w:rPr>
          <w:rFonts w:eastAsia="Calibri" w:cs="Times New Roman"/>
          <w:sz w:val="24"/>
          <w:szCs w:val="24"/>
        </w:rPr>
        <w:t>Жилая застройка представлена многоквартирными малоэтажными и средне</w:t>
      </w:r>
      <w:r w:rsidR="0011535F">
        <w:rPr>
          <w:rFonts w:eastAsia="Calibri" w:cs="Times New Roman"/>
          <w:sz w:val="24"/>
          <w:szCs w:val="24"/>
        </w:rPr>
        <w:t xml:space="preserve"> </w:t>
      </w:r>
      <w:r w:rsidRPr="00EF1871">
        <w:rPr>
          <w:rFonts w:eastAsia="Calibri" w:cs="Times New Roman"/>
          <w:sz w:val="24"/>
          <w:szCs w:val="24"/>
        </w:rPr>
        <w:t>этажными домами, а также индивидуальными жилыми домами.</w:t>
      </w:r>
    </w:p>
    <w:p w:rsidR="0031424A" w:rsidRPr="00E1501E" w:rsidRDefault="0031424A" w:rsidP="0031424A">
      <w:pPr>
        <w:spacing w:before="240" w:after="0" w:line="360" w:lineRule="auto"/>
        <w:ind w:left="1134" w:hanging="567"/>
        <w:jc w:val="both"/>
        <w:rPr>
          <w:rFonts w:eastAsia="Times New Roman" w:cs="Times New Roman"/>
          <w:b/>
          <w:spacing w:val="-2"/>
          <w:sz w:val="24"/>
          <w:szCs w:val="24"/>
        </w:rPr>
      </w:pPr>
      <w:r w:rsidRPr="00E1501E">
        <w:rPr>
          <w:rFonts w:eastAsia="Times New Roman" w:cs="Times New Roman"/>
          <w:b/>
          <w:spacing w:val="-2"/>
          <w:sz w:val="24"/>
          <w:szCs w:val="24"/>
        </w:rPr>
        <w:t>Жилищный фон на территории муниципального образования</w:t>
      </w:r>
    </w:p>
    <w:p w:rsidR="0031424A" w:rsidRPr="00E1501E" w:rsidRDefault="0031424A" w:rsidP="0031424A">
      <w:pPr>
        <w:spacing w:before="240" w:after="0" w:line="360" w:lineRule="auto"/>
        <w:ind w:firstLine="567"/>
        <w:jc w:val="both"/>
        <w:rPr>
          <w:rFonts w:eastAsia="Times New Roman" w:cs="Times New Roman"/>
          <w:spacing w:val="-2"/>
          <w:sz w:val="24"/>
          <w:szCs w:val="24"/>
        </w:rPr>
      </w:pPr>
      <w:r w:rsidRPr="00E1501E">
        <w:rPr>
          <w:rFonts w:eastAsia="Times New Roman" w:cs="Times New Roman"/>
          <w:spacing w:val="-2"/>
          <w:sz w:val="24"/>
          <w:szCs w:val="24"/>
        </w:rPr>
        <w:t>Общая площадь жилого фонда образования составляет 6361,86 тыс.м</w:t>
      </w:r>
      <w:r w:rsidRPr="00E1501E">
        <w:rPr>
          <w:rFonts w:eastAsia="Times New Roman" w:cs="Times New Roman"/>
          <w:spacing w:val="-2"/>
          <w:sz w:val="24"/>
          <w:szCs w:val="24"/>
          <w:vertAlign w:val="superscript"/>
        </w:rPr>
        <w:t>2</w:t>
      </w:r>
      <w:r w:rsidRPr="00E1501E">
        <w:rPr>
          <w:rFonts w:eastAsia="Times New Roman" w:cs="Times New Roman"/>
          <w:spacing w:val="-2"/>
          <w:sz w:val="24"/>
          <w:szCs w:val="24"/>
        </w:rPr>
        <w:t>, что в расчете на одного жителя образования составляет 210,7 м</w:t>
      </w:r>
      <w:r w:rsidRPr="00E1501E">
        <w:rPr>
          <w:rFonts w:eastAsia="Times New Roman" w:cs="Times New Roman"/>
          <w:spacing w:val="-2"/>
          <w:sz w:val="24"/>
          <w:szCs w:val="24"/>
          <w:vertAlign w:val="superscript"/>
        </w:rPr>
        <w:t>2</w:t>
      </w:r>
      <w:r w:rsidRPr="00E1501E">
        <w:rPr>
          <w:rFonts w:eastAsia="Times New Roman" w:cs="Times New Roman"/>
          <w:spacing w:val="-2"/>
          <w:sz w:val="24"/>
          <w:szCs w:val="24"/>
        </w:rPr>
        <w:t>. Жилищный фонд муниципального образования характеризуется высоким уровнем благоустройства.</w:t>
      </w:r>
    </w:p>
    <w:p w:rsidR="0031424A" w:rsidRPr="00E1501E" w:rsidRDefault="0031424A" w:rsidP="0031424A">
      <w:pPr>
        <w:keepNext/>
        <w:spacing w:before="240" w:after="0" w:line="360" w:lineRule="auto"/>
        <w:ind w:firstLine="567"/>
        <w:jc w:val="both"/>
        <w:rPr>
          <w:rFonts w:eastAsia="Times New Roman" w:cs="Times New Roman"/>
          <w:bCs/>
          <w:i/>
          <w:color w:val="000000" w:themeColor="text1"/>
          <w:sz w:val="24"/>
          <w:szCs w:val="24"/>
          <w:lang w:bidi="en-US"/>
        </w:rPr>
      </w:pPr>
      <w:r w:rsidRPr="00E1501E">
        <w:rPr>
          <w:rFonts w:eastAsia="Times New Roman" w:cs="Times New Roman"/>
          <w:b/>
          <w:bCs/>
          <w:color w:val="000000" w:themeColor="text1"/>
          <w:sz w:val="24"/>
          <w:szCs w:val="24"/>
          <w:lang w:bidi="en-US"/>
        </w:rPr>
        <w:t>Технико-экономические показатели Генерального плана муниципального образования</w:t>
      </w:r>
    </w:p>
    <w:p w:rsidR="0031424A" w:rsidRPr="00E1501E" w:rsidRDefault="0031424A" w:rsidP="0031424A">
      <w:pPr>
        <w:spacing w:after="0" w:line="360" w:lineRule="auto"/>
        <w:ind w:firstLine="709"/>
        <w:jc w:val="both"/>
        <w:rPr>
          <w:rFonts w:eastAsia="Times New Roman" w:cs="Times New Roman"/>
          <w:sz w:val="24"/>
          <w:szCs w:val="24"/>
          <w:lang w:eastAsia="ru-RU"/>
        </w:rPr>
      </w:pPr>
      <w:bookmarkStart w:id="27" w:name="_Hlk96686057"/>
      <w:r w:rsidRPr="00E1501E">
        <w:rPr>
          <w:rFonts w:eastAsia="Times New Roman" w:cs="Times New Roman"/>
          <w:sz w:val="24"/>
          <w:szCs w:val="24"/>
          <w:lang w:eastAsia="ru-RU"/>
        </w:rPr>
        <w:t>Параметры функциональных зон, а также сведения о планируемых для размещения в них объектов</w:t>
      </w:r>
      <w:bookmarkEnd w:id="27"/>
      <w:r w:rsidRPr="00E1501E">
        <w:rPr>
          <w:rFonts w:eastAsia="Times New Roman" w:cs="Times New Roman"/>
          <w:sz w:val="24"/>
          <w:szCs w:val="24"/>
          <w:lang w:eastAsia="ru-RU"/>
        </w:rPr>
        <w:t xml:space="preserve"> на срок реализации </w:t>
      </w:r>
      <w:r w:rsidR="0023639C">
        <w:rPr>
          <w:rFonts w:eastAsia="Times New Roman" w:cs="Times New Roman"/>
          <w:sz w:val="24"/>
          <w:szCs w:val="24"/>
          <w:lang w:eastAsia="ru-RU"/>
        </w:rPr>
        <w:t>схемы теплоснабжения</w:t>
      </w:r>
      <w:r w:rsidRPr="00E1501E">
        <w:rPr>
          <w:rFonts w:eastAsia="Times New Roman" w:cs="Times New Roman"/>
          <w:sz w:val="24"/>
          <w:szCs w:val="24"/>
          <w:lang w:eastAsia="ru-RU"/>
        </w:rPr>
        <w:t xml:space="preserve"> </w:t>
      </w:r>
      <w:r w:rsidR="0023639C">
        <w:rPr>
          <w:rFonts w:eastAsia="Times New Roman" w:cs="Times New Roman"/>
          <w:sz w:val="24"/>
          <w:szCs w:val="24"/>
          <w:lang w:eastAsia="ru-RU"/>
        </w:rPr>
        <w:t>до</w:t>
      </w:r>
      <w:r w:rsidR="00560139">
        <w:rPr>
          <w:rFonts w:eastAsia="Times New Roman" w:cs="Times New Roman"/>
          <w:sz w:val="24"/>
          <w:szCs w:val="24"/>
          <w:lang w:eastAsia="ru-RU"/>
        </w:rPr>
        <w:t xml:space="preserve"> 2037 </w:t>
      </w:r>
      <w:r w:rsidR="0023639C">
        <w:rPr>
          <w:rFonts w:eastAsia="Times New Roman" w:cs="Times New Roman"/>
          <w:sz w:val="24"/>
          <w:szCs w:val="24"/>
          <w:lang w:eastAsia="ru-RU"/>
        </w:rPr>
        <w:t>года, согласно муниципальному контракту №17.</w:t>
      </w:r>
    </w:p>
    <w:p w:rsidR="0031424A" w:rsidRDefault="0031424A" w:rsidP="0031424A">
      <w:pPr>
        <w:spacing w:after="0" w:line="360" w:lineRule="auto"/>
        <w:ind w:firstLine="709"/>
        <w:jc w:val="both"/>
        <w:rPr>
          <w:rFonts w:eastAsia="Times New Roman" w:cs="Times New Roman"/>
          <w:sz w:val="24"/>
          <w:szCs w:val="24"/>
          <w:lang w:eastAsia="ru-RU"/>
        </w:rPr>
      </w:pPr>
    </w:p>
    <w:p w:rsidR="0031424A" w:rsidRDefault="0031424A" w:rsidP="0031424A">
      <w:pPr>
        <w:spacing w:after="0" w:line="360" w:lineRule="auto"/>
        <w:ind w:firstLine="709"/>
        <w:jc w:val="both"/>
        <w:rPr>
          <w:rFonts w:eastAsia="Times New Roman" w:cs="Times New Roman"/>
          <w:sz w:val="24"/>
          <w:szCs w:val="24"/>
          <w:lang w:eastAsia="ru-RU"/>
        </w:rPr>
      </w:pPr>
    </w:p>
    <w:p w:rsidR="0031424A" w:rsidRPr="00E1501E" w:rsidRDefault="0031424A" w:rsidP="0031424A">
      <w:pPr>
        <w:spacing w:after="0" w:line="360" w:lineRule="auto"/>
        <w:ind w:firstLine="709"/>
        <w:jc w:val="both"/>
        <w:rPr>
          <w:rFonts w:eastAsia="Times New Roman" w:cs="Times New Roman"/>
          <w:sz w:val="24"/>
          <w:szCs w:val="24"/>
          <w:lang w:eastAsia="ru-RU"/>
        </w:rPr>
      </w:pPr>
      <w:r w:rsidRPr="00E1501E">
        <w:rPr>
          <w:rFonts w:eastAsia="Times New Roman" w:cs="Times New Roman"/>
          <w:sz w:val="24"/>
          <w:szCs w:val="24"/>
          <w:lang w:eastAsia="ru-RU"/>
        </w:rPr>
        <w:lastRenderedPageBreak/>
        <w:t xml:space="preserve">Таблица </w:t>
      </w:r>
      <w:r>
        <w:rPr>
          <w:rFonts w:eastAsia="Times New Roman" w:cs="Times New Roman"/>
          <w:sz w:val="24"/>
          <w:szCs w:val="24"/>
          <w:lang w:eastAsia="ru-RU"/>
        </w:rPr>
        <w:t>1.1</w:t>
      </w:r>
      <w:r w:rsidRPr="00E1501E">
        <w:rPr>
          <w:rFonts w:eastAsia="Times New Roman" w:cs="Times New Roman"/>
          <w:sz w:val="24"/>
          <w:szCs w:val="24"/>
          <w:lang w:eastAsia="ru-RU"/>
        </w:rPr>
        <w:t>. ТЭП Генерального плана МО «Город Балабаново».</w:t>
      </w:r>
    </w:p>
    <w:tbl>
      <w:tblPr>
        <w:tblW w:w="9781"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5549"/>
        <w:gridCol w:w="1072"/>
        <w:gridCol w:w="2026"/>
      </w:tblGrid>
      <w:tr w:rsidR="0031424A" w:rsidRPr="0023639C" w:rsidTr="00753ACA">
        <w:trPr>
          <w:cantSplit/>
          <w:trHeight w:val="1140"/>
        </w:trPr>
        <w:tc>
          <w:tcPr>
            <w:tcW w:w="1134" w:type="dxa"/>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eastAsia="ru-RU"/>
              </w:rPr>
              <w:t>№ п/п</w:t>
            </w:r>
          </w:p>
        </w:tc>
        <w:tc>
          <w:tcPr>
            <w:tcW w:w="5549" w:type="dxa"/>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eastAsia="ru-RU"/>
              </w:rPr>
              <w:t>Показатели</w:t>
            </w:r>
          </w:p>
        </w:tc>
        <w:tc>
          <w:tcPr>
            <w:tcW w:w="1072" w:type="dxa"/>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eastAsia="ru-RU"/>
              </w:rPr>
              <w:t>Единица измере-ния</w:t>
            </w:r>
          </w:p>
        </w:tc>
        <w:tc>
          <w:tcPr>
            <w:tcW w:w="2026" w:type="dxa"/>
            <w:shd w:val="clear" w:color="auto" w:fill="auto"/>
            <w:vAlign w:val="center"/>
            <w:hideMark/>
          </w:tcPr>
          <w:p w:rsidR="0031424A" w:rsidRPr="0023639C" w:rsidRDefault="0031424A" w:rsidP="00B6029D">
            <w:pPr>
              <w:spacing w:after="0" w:line="240" w:lineRule="auto"/>
              <w:jc w:val="center"/>
              <w:rPr>
                <w:bCs/>
                <w:iCs/>
                <w:color w:val="000000"/>
                <w:sz w:val="20"/>
                <w:szCs w:val="20"/>
                <w:lang w:eastAsia="ru-RU"/>
              </w:rPr>
            </w:pPr>
            <w:r w:rsidRPr="0023639C">
              <w:rPr>
                <w:bCs/>
                <w:iCs/>
                <w:color w:val="000000"/>
                <w:sz w:val="20"/>
                <w:szCs w:val="20"/>
                <w:lang w:eastAsia="ru-RU"/>
              </w:rPr>
              <w:t>Общая площадь (202</w:t>
            </w:r>
            <w:r w:rsidR="00B6029D">
              <w:rPr>
                <w:bCs/>
                <w:iCs/>
                <w:color w:val="000000"/>
                <w:sz w:val="20"/>
                <w:szCs w:val="20"/>
                <w:lang w:eastAsia="ru-RU"/>
              </w:rPr>
              <w:t>3</w:t>
            </w:r>
            <w:r w:rsidRPr="0023639C">
              <w:rPr>
                <w:bCs/>
                <w:iCs/>
                <w:color w:val="000000"/>
                <w:sz w:val="20"/>
                <w:szCs w:val="20"/>
                <w:lang w:eastAsia="ru-RU"/>
              </w:rPr>
              <w:t xml:space="preserve"> год)</w:t>
            </w:r>
          </w:p>
        </w:tc>
      </w:tr>
      <w:tr w:rsidR="0031424A" w:rsidRPr="0023639C" w:rsidTr="00753ACA">
        <w:trPr>
          <w:cantSplit/>
          <w:trHeight w:val="310"/>
        </w:trPr>
        <w:tc>
          <w:tcPr>
            <w:tcW w:w="9781" w:type="dxa"/>
            <w:gridSpan w:val="4"/>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val="en-US" w:eastAsia="ru-RU"/>
              </w:rPr>
              <w:t>I. Территория</w:t>
            </w:r>
          </w:p>
        </w:tc>
      </w:tr>
      <w:tr w:rsidR="0031424A" w:rsidRPr="0023639C" w:rsidTr="00753ACA">
        <w:trPr>
          <w:cantSplit/>
          <w:trHeight w:val="580"/>
        </w:trPr>
        <w:tc>
          <w:tcPr>
            <w:tcW w:w="1134" w:type="dxa"/>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eastAsia="ru-RU"/>
              </w:rPr>
              <w:t>1.1</w:t>
            </w: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Общая площадь земель в границах МО</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га</w:t>
            </w:r>
          </w:p>
        </w:tc>
        <w:tc>
          <w:tcPr>
            <w:tcW w:w="2026" w:type="dxa"/>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val="en-US" w:eastAsia="ru-RU"/>
              </w:rPr>
              <w:t>1662,68</w:t>
            </w:r>
          </w:p>
        </w:tc>
      </w:tr>
      <w:tr w:rsidR="0031424A" w:rsidRPr="0023639C" w:rsidTr="00753ACA">
        <w:trPr>
          <w:cantSplit/>
          <w:trHeight w:val="310"/>
        </w:trPr>
        <w:tc>
          <w:tcPr>
            <w:tcW w:w="1134" w:type="dxa"/>
            <w:vMerge w:val="restart"/>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bookmarkStart w:id="28" w:name="_Hlk466903845"/>
            <w:bookmarkStart w:id="29" w:name="_Hlk466903816" w:colFirst="1" w:colLast="3"/>
            <w:r w:rsidRPr="0023639C">
              <w:rPr>
                <w:bCs/>
                <w:iCs/>
                <w:color w:val="000000"/>
                <w:sz w:val="20"/>
                <w:szCs w:val="20"/>
                <w:lang w:eastAsia="ru-RU"/>
              </w:rPr>
              <w:t>1.2</w:t>
            </w: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bookmarkStart w:id="30" w:name="RANGE!B28"/>
            <w:r w:rsidRPr="0023639C">
              <w:rPr>
                <w:bCs/>
                <w:iCs/>
                <w:color w:val="000000"/>
                <w:sz w:val="20"/>
                <w:szCs w:val="20"/>
                <w:lang w:val="en-US" w:eastAsia="ru-RU"/>
              </w:rPr>
              <w:t>Жилая зона</w:t>
            </w:r>
            <w:bookmarkEnd w:id="30"/>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val="en-US" w:eastAsia="ru-RU"/>
              </w:rPr>
              <w:t>га</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447,43</w:t>
            </w:r>
            <w:bookmarkEnd w:id="28"/>
          </w:p>
        </w:tc>
      </w:tr>
      <w:bookmarkEnd w:id="29"/>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jc w:val="both"/>
              <w:rPr>
                <w:bCs/>
                <w:iCs/>
                <w:color w:val="000000"/>
                <w:sz w:val="20"/>
                <w:szCs w:val="20"/>
                <w:lang w:eastAsia="ru-RU"/>
              </w:rPr>
            </w:pPr>
            <w:r w:rsidRPr="0023639C">
              <w:rPr>
                <w:bCs/>
                <w:iCs/>
                <w:color w:val="000000"/>
                <w:sz w:val="20"/>
                <w:szCs w:val="20"/>
                <w:lang w:eastAsia="ru-RU"/>
              </w:rPr>
              <w:t>Общественно-деловые зоны</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га</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43,34</w:t>
            </w:r>
          </w:p>
        </w:tc>
      </w:tr>
      <w:tr w:rsidR="0031424A" w:rsidRPr="0023639C" w:rsidTr="00753ACA">
        <w:trPr>
          <w:trHeight w:val="86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jc w:val="both"/>
              <w:rPr>
                <w:bCs/>
                <w:iCs/>
                <w:color w:val="000000"/>
                <w:sz w:val="20"/>
                <w:szCs w:val="20"/>
                <w:lang w:eastAsia="ru-RU"/>
              </w:rPr>
            </w:pPr>
            <w:r w:rsidRPr="0023639C">
              <w:rPr>
                <w:bCs/>
                <w:iCs/>
                <w:color w:val="000000"/>
                <w:sz w:val="20"/>
                <w:szCs w:val="20"/>
                <w:lang w:eastAsia="ru-RU"/>
              </w:rPr>
              <w:t>Производственная зона, зона инженерной и транспортной инфраструктур</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га</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455,08</w:t>
            </w:r>
          </w:p>
        </w:tc>
      </w:tr>
      <w:tr w:rsidR="0031424A" w:rsidRPr="0023639C" w:rsidTr="00753ACA">
        <w:trPr>
          <w:trHeight w:val="58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jc w:val="both"/>
              <w:rPr>
                <w:bCs/>
                <w:iCs/>
                <w:color w:val="000000"/>
                <w:sz w:val="20"/>
                <w:szCs w:val="20"/>
                <w:lang w:eastAsia="ru-RU"/>
              </w:rPr>
            </w:pPr>
            <w:r w:rsidRPr="0023639C">
              <w:rPr>
                <w:bCs/>
                <w:iCs/>
                <w:color w:val="000000"/>
                <w:sz w:val="20"/>
                <w:szCs w:val="20"/>
                <w:lang w:eastAsia="ru-RU"/>
              </w:rPr>
              <w:t>Зона сельскохозяйственного использования</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га</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4,06</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jc w:val="both"/>
              <w:rPr>
                <w:bCs/>
                <w:iCs/>
                <w:color w:val="000000"/>
                <w:sz w:val="20"/>
                <w:szCs w:val="20"/>
                <w:lang w:eastAsia="ru-RU"/>
              </w:rPr>
            </w:pPr>
            <w:r w:rsidRPr="0023639C">
              <w:rPr>
                <w:bCs/>
                <w:iCs/>
                <w:color w:val="000000"/>
                <w:sz w:val="20"/>
                <w:szCs w:val="20"/>
                <w:lang w:eastAsia="ru-RU"/>
              </w:rPr>
              <w:t>Зона рекреационного назначения</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га</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val="en-US" w:eastAsia="ru-RU"/>
              </w:rPr>
              <w:t>231,99</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jc w:val="both"/>
              <w:rPr>
                <w:bCs/>
                <w:iCs/>
                <w:color w:val="000000"/>
                <w:sz w:val="20"/>
                <w:szCs w:val="20"/>
                <w:lang w:eastAsia="ru-RU"/>
              </w:rPr>
            </w:pPr>
            <w:r w:rsidRPr="0023639C">
              <w:rPr>
                <w:bCs/>
                <w:iCs/>
                <w:color w:val="000000"/>
                <w:sz w:val="20"/>
                <w:szCs w:val="20"/>
                <w:lang w:eastAsia="ru-RU"/>
              </w:rPr>
              <w:t>Зона специального назначения</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га</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480,78</w:t>
            </w:r>
          </w:p>
        </w:tc>
      </w:tr>
      <w:tr w:rsidR="0031424A" w:rsidRPr="0023639C" w:rsidTr="00753ACA">
        <w:trPr>
          <w:cantSplit/>
          <w:trHeight w:val="310"/>
        </w:trPr>
        <w:tc>
          <w:tcPr>
            <w:tcW w:w="9781" w:type="dxa"/>
            <w:gridSpan w:val="4"/>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val="en-US" w:eastAsia="ru-RU"/>
              </w:rPr>
              <w:t>II. Население</w:t>
            </w:r>
          </w:p>
        </w:tc>
      </w:tr>
      <w:tr w:rsidR="0031424A" w:rsidRPr="0023639C" w:rsidTr="00753ACA">
        <w:trPr>
          <w:cantSplit/>
          <w:trHeight w:val="310"/>
        </w:trPr>
        <w:tc>
          <w:tcPr>
            <w:tcW w:w="1134" w:type="dxa"/>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eastAsia="ru-RU"/>
              </w:rPr>
              <w:t>2.1</w:t>
            </w: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Численность населения</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чел.</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30642</w:t>
            </w:r>
          </w:p>
        </w:tc>
      </w:tr>
      <w:tr w:rsidR="0031424A" w:rsidRPr="0023639C" w:rsidTr="00753ACA">
        <w:trPr>
          <w:cantSplit/>
          <w:trHeight w:val="310"/>
        </w:trPr>
        <w:tc>
          <w:tcPr>
            <w:tcW w:w="9781" w:type="dxa"/>
            <w:gridSpan w:val="4"/>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val="en-US" w:eastAsia="ru-RU"/>
              </w:rPr>
              <w:t>III</w:t>
            </w:r>
            <w:r w:rsidRPr="0023639C">
              <w:rPr>
                <w:bCs/>
                <w:iCs/>
                <w:color w:val="000000"/>
                <w:sz w:val="20"/>
                <w:szCs w:val="20"/>
                <w:lang w:eastAsia="ru-RU"/>
              </w:rPr>
              <w:t>. Объекты социального и культурно-бытового обслуживания</w:t>
            </w:r>
          </w:p>
        </w:tc>
      </w:tr>
      <w:tr w:rsidR="0031424A" w:rsidRPr="0023639C" w:rsidTr="00753ACA">
        <w:trPr>
          <w:cantSplit/>
          <w:trHeight w:val="310"/>
        </w:trPr>
        <w:tc>
          <w:tcPr>
            <w:tcW w:w="1134" w:type="dxa"/>
            <w:vMerge w:val="restart"/>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val="en-US" w:eastAsia="ru-RU"/>
              </w:rPr>
              <w:t>3.1</w:t>
            </w:r>
          </w:p>
        </w:tc>
        <w:tc>
          <w:tcPr>
            <w:tcW w:w="8647" w:type="dxa"/>
            <w:gridSpan w:val="3"/>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Объекты учебно-образовательного назначения</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детские дошкольные учреждения</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8</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общеобразовательные школы</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5</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высшие учебные заведения</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1</w:t>
            </w:r>
          </w:p>
        </w:tc>
      </w:tr>
      <w:tr w:rsidR="0031424A" w:rsidRPr="0023639C" w:rsidTr="00753ACA">
        <w:trPr>
          <w:cantSplit/>
          <w:trHeight w:val="310"/>
        </w:trPr>
        <w:tc>
          <w:tcPr>
            <w:tcW w:w="1134" w:type="dxa"/>
            <w:vMerge w:val="restart"/>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val="en-US" w:eastAsia="ru-RU"/>
              </w:rPr>
              <w:t>3.2</w:t>
            </w:r>
          </w:p>
        </w:tc>
        <w:tc>
          <w:tcPr>
            <w:tcW w:w="8647" w:type="dxa"/>
            <w:gridSpan w:val="3"/>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Объекты здравоохранения</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Амбулатория</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1</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Больница</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1</w:t>
            </w:r>
          </w:p>
        </w:tc>
      </w:tr>
      <w:tr w:rsidR="0031424A" w:rsidRPr="0023639C" w:rsidTr="00753ACA">
        <w:trPr>
          <w:cantSplit/>
          <w:trHeight w:val="310"/>
        </w:trPr>
        <w:tc>
          <w:tcPr>
            <w:tcW w:w="1134" w:type="dxa"/>
            <w:vMerge w:val="restart"/>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val="en-US" w:eastAsia="ru-RU"/>
              </w:rPr>
              <w:t>3.3</w:t>
            </w:r>
          </w:p>
        </w:tc>
        <w:tc>
          <w:tcPr>
            <w:tcW w:w="8647" w:type="dxa"/>
            <w:gridSpan w:val="3"/>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Спортивные и физкультурно-оздоровительные объекты</w:t>
            </w:r>
          </w:p>
        </w:tc>
      </w:tr>
      <w:tr w:rsidR="0031424A" w:rsidRPr="0023639C" w:rsidTr="00753ACA">
        <w:trPr>
          <w:trHeight w:val="33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спортивные объекты (всего)</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10</w:t>
            </w:r>
          </w:p>
        </w:tc>
      </w:tr>
      <w:tr w:rsidR="0031424A" w:rsidRPr="0023639C" w:rsidTr="00753ACA">
        <w:trPr>
          <w:trHeight w:val="58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DA346A">
            <w:pPr>
              <w:spacing w:after="0" w:line="240" w:lineRule="auto"/>
              <w:rPr>
                <w:bCs/>
                <w:iCs/>
                <w:color w:val="000000"/>
                <w:sz w:val="20"/>
                <w:szCs w:val="20"/>
                <w:lang w:eastAsia="ru-RU"/>
              </w:rPr>
            </w:pPr>
            <w:r w:rsidRPr="0023639C">
              <w:rPr>
                <w:bCs/>
                <w:iCs/>
                <w:color w:val="000000"/>
                <w:sz w:val="20"/>
                <w:szCs w:val="20"/>
                <w:lang w:eastAsia="ru-RU"/>
              </w:rPr>
              <w:t>в т.ч. спортивные сооружения</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7</w:t>
            </w:r>
          </w:p>
        </w:tc>
      </w:tr>
      <w:tr w:rsidR="0031424A" w:rsidRPr="0023639C" w:rsidTr="00753ACA">
        <w:trPr>
          <w:cantSplit/>
          <w:trHeight w:val="310"/>
        </w:trPr>
        <w:tc>
          <w:tcPr>
            <w:tcW w:w="1134" w:type="dxa"/>
            <w:vMerge w:val="restart"/>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eastAsia="ru-RU"/>
              </w:rPr>
              <w:t>3.4</w:t>
            </w:r>
          </w:p>
        </w:tc>
        <w:tc>
          <w:tcPr>
            <w:tcW w:w="8647" w:type="dxa"/>
            <w:gridSpan w:val="3"/>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Объекты культурно-досугового назначения</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учреждения культуры</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4</w:t>
            </w:r>
          </w:p>
        </w:tc>
      </w:tr>
      <w:tr w:rsidR="0031424A" w:rsidRPr="0023639C" w:rsidTr="00753ACA">
        <w:trPr>
          <w:cantSplit/>
          <w:trHeight w:val="310"/>
        </w:trPr>
        <w:tc>
          <w:tcPr>
            <w:tcW w:w="1134" w:type="dxa"/>
            <w:vMerge w:val="restart"/>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eastAsia="ru-RU"/>
              </w:rPr>
              <w:t>3.5</w:t>
            </w:r>
          </w:p>
        </w:tc>
        <w:tc>
          <w:tcPr>
            <w:tcW w:w="8647" w:type="dxa"/>
            <w:gridSpan w:val="3"/>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Объекты торгового назначения</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магазины</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135</w:t>
            </w:r>
          </w:p>
        </w:tc>
      </w:tr>
      <w:tr w:rsidR="0031424A" w:rsidRPr="0023639C" w:rsidTr="00753ACA">
        <w:trPr>
          <w:cantSplit/>
          <w:trHeight w:val="310"/>
        </w:trPr>
        <w:tc>
          <w:tcPr>
            <w:tcW w:w="1134" w:type="dxa"/>
            <w:vMerge w:val="restart"/>
            <w:shd w:val="clear" w:color="auto" w:fill="auto"/>
            <w:vAlign w:val="center"/>
            <w:hideMark/>
          </w:tcPr>
          <w:p w:rsidR="0031424A" w:rsidRPr="0023639C" w:rsidRDefault="0031424A" w:rsidP="00753ACA">
            <w:pPr>
              <w:spacing w:after="0" w:line="240" w:lineRule="auto"/>
              <w:jc w:val="center"/>
              <w:rPr>
                <w:bCs/>
                <w:iCs/>
                <w:color w:val="000000"/>
                <w:sz w:val="20"/>
                <w:szCs w:val="20"/>
                <w:lang w:eastAsia="ru-RU"/>
              </w:rPr>
            </w:pPr>
            <w:r w:rsidRPr="0023639C">
              <w:rPr>
                <w:bCs/>
                <w:iCs/>
                <w:color w:val="000000"/>
                <w:sz w:val="20"/>
                <w:szCs w:val="20"/>
                <w:lang w:val="en-US" w:eastAsia="ru-RU"/>
              </w:rPr>
              <w:t>3.6</w:t>
            </w:r>
          </w:p>
        </w:tc>
        <w:tc>
          <w:tcPr>
            <w:tcW w:w="8647" w:type="dxa"/>
            <w:gridSpan w:val="3"/>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Объекты общественного питания</w:t>
            </w:r>
          </w:p>
        </w:tc>
      </w:tr>
      <w:tr w:rsidR="0031424A" w:rsidRPr="0023639C" w:rsidTr="00753ACA">
        <w:trPr>
          <w:trHeight w:val="310"/>
        </w:trPr>
        <w:tc>
          <w:tcPr>
            <w:tcW w:w="1134" w:type="dxa"/>
            <w:vMerge/>
            <w:shd w:val="clear" w:color="auto" w:fill="auto"/>
            <w:vAlign w:val="center"/>
            <w:hideMark/>
          </w:tcPr>
          <w:p w:rsidR="0031424A" w:rsidRPr="0023639C" w:rsidRDefault="0031424A" w:rsidP="00753ACA">
            <w:pPr>
              <w:spacing w:after="0" w:line="240" w:lineRule="auto"/>
              <w:rPr>
                <w:bCs/>
                <w:iCs/>
                <w:color w:val="000000"/>
                <w:sz w:val="20"/>
                <w:szCs w:val="20"/>
                <w:lang w:eastAsia="ru-RU"/>
              </w:rPr>
            </w:pPr>
          </w:p>
        </w:tc>
        <w:tc>
          <w:tcPr>
            <w:tcW w:w="5549" w:type="dxa"/>
            <w:shd w:val="clear" w:color="auto" w:fill="auto"/>
            <w:vAlign w:val="center"/>
            <w:hideMark/>
          </w:tcPr>
          <w:p w:rsidR="0031424A" w:rsidRPr="0023639C" w:rsidRDefault="0031424A" w:rsidP="00753ACA">
            <w:pPr>
              <w:spacing w:after="0" w:line="240" w:lineRule="auto"/>
              <w:rPr>
                <w:bCs/>
                <w:iCs/>
                <w:color w:val="000000"/>
                <w:sz w:val="20"/>
                <w:szCs w:val="20"/>
                <w:lang w:eastAsia="ru-RU"/>
              </w:rPr>
            </w:pPr>
            <w:r w:rsidRPr="0023639C">
              <w:rPr>
                <w:bCs/>
                <w:iCs/>
                <w:color w:val="000000"/>
                <w:sz w:val="20"/>
                <w:szCs w:val="20"/>
                <w:lang w:eastAsia="ru-RU"/>
              </w:rPr>
              <w:t>общедоступные столовые, кафе</w:t>
            </w:r>
          </w:p>
        </w:tc>
        <w:tc>
          <w:tcPr>
            <w:tcW w:w="1072"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ед.</w:t>
            </w:r>
          </w:p>
        </w:tc>
        <w:tc>
          <w:tcPr>
            <w:tcW w:w="2026" w:type="dxa"/>
            <w:shd w:val="clear" w:color="auto" w:fill="auto"/>
            <w:vAlign w:val="center"/>
            <w:hideMark/>
          </w:tcPr>
          <w:p w:rsidR="0031424A" w:rsidRPr="0023639C" w:rsidRDefault="0031424A" w:rsidP="00753ACA">
            <w:pPr>
              <w:spacing w:after="0" w:line="240" w:lineRule="auto"/>
              <w:jc w:val="center"/>
              <w:rPr>
                <w:color w:val="000000"/>
                <w:sz w:val="20"/>
                <w:szCs w:val="20"/>
                <w:lang w:eastAsia="ru-RU"/>
              </w:rPr>
            </w:pPr>
            <w:r w:rsidRPr="0023639C">
              <w:rPr>
                <w:color w:val="000000"/>
                <w:sz w:val="20"/>
                <w:szCs w:val="20"/>
                <w:lang w:eastAsia="ru-RU"/>
              </w:rPr>
              <w:t>26</w:t>
            </w:r>
          </w:p>
        </w:tc>
      </w:tr>
    </w:tbl>
    <w:p w:rsidR="0031424A" w:rsidRDefault="0031424A" w:rsidP="0031424A">
      <w:pPr>
        <w:suppressAutoHyphens/>
        <w:spacing w:before="120" w:after="0" w:line="360" w:lineRule="auto"/>
        <w:ind w:firstLine="567"/>
        <w:jc w:val="both"/>
        <w:rPr>
          <w:rFonts w:eastAsia="Calibri"/>
          <w:sz w:val="24"/>
          <w:szCs w:val="24"/>
          <w:lang w:eastAsia="zh-CN"/>
        </w:rPr>
      </w:pP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t xml:space="preserve">Собственником объектов теплоснабжения является муниципальное образование «Город Балабаново» Боровского района Калужской области. </w:t>
      </w: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t>Всего в городе 13 котельных, в том числе 8 котельных города Балабаново находятся в оперативном управлении Общество с ограниченной ответственностью «Калужская энергосетевая компания» (далее ООО «КЭСК») согласно Концессионному соглашению.</w:t>
      </w: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lastRenderedPageBreak/>
        <w:t>Стороны Концессионного соглашения:</w:t>
      </w: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t>концедент — администрация муниципального образования муниципального района «Боровский район»;</w:t>
      </w:r>
    </w:p>
    <w:p w:rsidR="0031424A" w:rsidRPr="00E1501E" w:rsidRDefault="0031424A" w:rsidP="0031424A">
      <w:pPr>
        <w:suppressAutoHyphens/>
        <w:spacing w:before="120" w:after="0" w:line="360" w:lineRule="auto"/>
        <w:ind w:firstLine="567"/>
        <w:jc w:val="both"/>
        <w:rPr>
          <w:rFonts w:eastAsia="Calibri"/>
          <w:sz w:val="24"/>
          <w:szCs w:val="24"/>
          <w:lang w:eastAsia="zh-CN"/>
        </w:rPr>
      </w:pPr>
      <w:r w:rsidRPr="00E1501E">
        <w:rPr>
          <w:rFonts w:eastAsia="Calibri"/>
          <w:sz w:val="24"/>
          <w:szCs w:val="24"/>
          <w:lang w:eastAsia="zh-CN"/>
        </w:rPr>
        <w:t>концессионер — ООО «Калужская энергосетевая компания».</w:t>
      </w:r>
    </w:p>
    <w:p w:rsidR="0031424A" w:rsidRPr="00E1501E" w:rsidRDefault="0031424A" w:rsidP="0031424A">
      <w:pPr>
        <w:suppressAutoHyphens/>
        <w:spacing w:before="120" w:after="0" w:line="240" w:lineRule="auto"/>
        <w:ind w:firstLine="567"/>
        <w:jc w:val="both"/>
        <w:rPr>
          <w:rFonts w:eastAsia="Calibri"/>
          <w:sz w:val="24"/>
          <w:szCs w:val="24"/>
          <w:lang w:eastAsia="zh-CN"/>
        </w:rPr>
      </w:pPr>
      <w:r w:rsidRPr="00E1501E">
        <w:rPr>
          <w:rFonts w:eastAsia="Calibri"/>
          <w:sz w:val="24"/>
          <w:szCs w:val="24"/>
          <w:lang w:eastAsia="zh-CN"/>
        </w:rPr>
        <w:t>Зоны деятельности ресурсоснабжающих организаций определены в таблице 4.</w:t>
      </w:r>
    </w:p>
    <w:p w:rsidR="0031424A" w:rsidRPr="00E1501E" w:rsidRDefault="0031424A" w:rsidP="0031424A">
      <w:pPr>
        <w:suppressAutoHyphens/>
        <w:spacing w:before="120" w:after="0" w:line="240" w:lineRule="auto"/>
        <w:ind w:firstLine="567"/>
        <w:rPr>
          <w:rFonts w:eastAsia="Calibri"/>
          <w:sz w:val="24"/>
          <w:szCs w:val="24"/>
          <w:lang w:eastAsia="zh-CN"/>
        </w:rPr>
      </w:pPr>
      <w:r>
        <w:rPr>
          <w:rFonts w:eastAsia="Calibri"/>
          <w:sz w:val="24"/>
          <w:szCs w:val="24"/>
          <w:lang w:eastAsia="zh-CN"/>
        </w:rPr>
        <w:t>Таблица 1.2</w:t>
      </w:r>
      <w:r w:rsidRPr="00E1501E">
        <w:rPr>
          <w:rFonts w:eastAsia="Calibri"/>
          <w:sz w:val="24"/>
          <w:szCs w:val="24"/>
          <w:lang w:eastAsia="zh-CN"/>
        </w:rPr>
        <w:t xml:space="preserve">. – Зоны деятельности теплоснабжающих организаций. </w:t>
      </w:r>
    </w:p>
    <w:tbl>
      <w:tblPr>
        <w:tblW w:w="9224" w:type="dxa"/>
        <w:tblInd w:w="108" w:type="dxa"/>
        <w:tblLook w:val="04A0" w:firstRow="1" w:lastRow="0" w:firstColumn="1" w:lastColumn="0" w:noHBand="0" w:noVBand="1"/>
      </w:tblPr>
      <w:tblGrid>
        <w:gridCol w:w="960"/>
        <w:gridCol w:w="2584"/>
        <w:gridCol w:w="5680"/>
      </w:tblGrid>
      <w:tr w:rsidR="0031424A" w:rsidRPr="00E1501E" w:rsidTr="00753ACA">
        <w:trPr>
          <w:trHeight w:val="52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Calibri"/>
                <w:szCs w:val="28"/>
                <w:lang w:eastAsia="zh-CN"/>
              </w:rPr>
              <w:t xml:space="preserve"> </w:t>
            </w:r>
            <w:r w:rsidRPr="00E1501E">
              <w:rPr>
                <w:rFonts w:eastAsia="Calibri" w:cs="Times New Roman"/>
                <w:color w:val="000000"/>
                <w:sz w:val="20"/>
                <w:szCs w:val="20"/>
                <w:lang w:eastAsia="zh-CN"/>
              </w:rPr>
              <w:t> № п/п</w:t>
            </w:r>
          </w:p>
        </w:tc>
        <w:tc>
          <w:tcPr>
            <w:tcW w:w="2584" w:type="dxa"/>
            <w:tcBorders>
              <w:top w:val="single" w:sz="4" w:space="0" w:color="auto"/>
              <w:left w:val="nil"/>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Calibri" w:cs="Times New Roman"/>
                <w:color w:val="000000"/>
                <w:sz w:val="20"/>
                <w:szCs w:val="20"/>
                <w:lang w:eastAsia="zh-CN"/>
              </w:rPr>
              <w:t>Наименование   гарантирующей организации</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Calibri" w:cs="Times New Roman"/>
                <w:color w:val="000000"/>
                <w:sz w:val="20"/>
                <w:szCs w:val="20"/>
                <w:lang w:eastAsia="zh-CN"/>
              </w:rPr>
              <w:t>Зона деятельности гарантирующей организации</w:t>
            </w:r>
          </w:p>
        </w:tc>
      </w:tr>
      <w:tr w:rsidR="0031424A" w:rsidRPr="00E1501E" w:rsidTr="00753ACA">
        <w:trPr>
          <w:trHeight w:val="238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Calibri" w:cs="Times New Roman"/>
                <w:color w:val="000000"/>
                <w:sz w:val="20"/>
                <w:szCs w:val="20"/>
                <w:lang w:eastAsia="zh-CN"/>
              </w:rPr>
              <w:t>1</w:t>
            </w:r>
          </w:p>
        </w:tc>
        <w:tc>
          <w:tcPr>
            <w:tcW w:w="2584" w:type="dxa"/>
            <w:tcBorders>
              <w:top w:val="nil"/>
              <w:left w:val="single" w:sz="4" w:space="0" w:color="auto"/>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Общество с ограниченной ответственностью «Калужская энергосетевая компания»</w:t>
            </w:r>
          </w:p>
        </w:tc>
        <w:tc>
          <w:tcPr>
            <w:tcW w:w="5680" w:type="dxa"/>
            <w:tcBorders>
              <w:top w:val="single" w:sz="4" w:space="0" w:color="auto"/>
              <w:left w:val="nil"/>
              <w:bottom w:val="single" w:sz="4" w:space="0" w:color="auto"/>
              <w:right w:val="single" w:sz="4" w:space="0" w:color="auto"/>
            </w:tcBorders>
            <w:shd w:val="clear" w:color="auto" w:fill="auto"/>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Боровская</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Лесная</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Московская, здание 2В</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Дзержинского, здание 126</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Южная, здание 2Г</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Коммунальная</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Зелёная, д.35</w:t>
            </w:r>
          </w:p>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ул. Гагарина, здание 45А</w:t>
            </w:r>
          </w:p>
        </w:tc>
      </w:tr>
      <w:tr w:rsidR="0031424A" w:rsidRPr="00E1501E" w:rsidTr="00753AC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2</w:t>
            </w:r>
          </w:p>
        </w:tc>
        <w:tc>
          <w:tcPr>
            <w:tcW w:w="2584" w:type="dxa"/>
            <w:tcBorders>
              <w:top w:val="nil"/>
              <w:left w:val="nil"/>
              <w:bottom w:val="single" w:sz="4" w:space="0" w:color="auto"/>
              <w:right w:val="single" w:sz="4" w:space="0" w:color="auto"/>
            </w:tcBorders>
            <w:shd w:val="clear" w:color="auto" w:fill="auto"/>
            <w:noWrap/>
            <w:vAlign w:val="bottom"/>
            <w:hideMark/>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Общество с ограниченной ответственностью «НИОБА»</w:t>
            </w:r>
          </w:p>
        </w:tc>
        <w:tc>
          <w:tcPr>
            <w:tcW w:w="5680" w:type="dxa"/>
            <w:tcBorders>
              <w:top w:val="single" w:sz="4" w:space="0" w:color="auto"/>
              <w:left w:val="nil"/>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ООО «НИОБА»</w:t>
            </w:r>
          </w:p>
        </w:tc>
      </w:tr>
      <w:tr w:rsidR="0031424A" w:rsidRPr="00E1501E" w:rsidTr="00753AC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3</w:t>
            </w:r>
          </w:p>
        </w:tc>
        <w:tc>
          <w:tcPr>
            <w:tcW w:w="2584" w:type="dxa"/>
            <w:tcBorders>
              <w:top w:val="nil"/>
              <w:left w:val="nil"/>
              <w:bottom w:val="single" w:sz="4" w:space="0" w:color="auto"/>
              <w:right w:val="single" w:sz="4" w:space="0" w:color="auto"/>
            </w:tcBorders>
            <w:shd w:val="clear" w:color="auto" w:fill="auto"/>
            <w:noWrap/>
            <w:vAlign w:val="bottom"/>
            <w:hideMark/>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Общество с ограниченной ответственностью Калужский многопрофильный деревоперерабатывающий комбинат "Союз-Центр"</w:t>
            </w:r>
          </w:p>
        </w:tc>
        <w:tc>
          <w:tcPr>
            <w:tcW w:w="5680" w:type="dxa"/>
            <w:tcBorders>
              <w:top w:val="nil"/>
              <w:left w:val="nil"/>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Котельная ООО КМДК «СОЮЗ-ЦЕНТР»</w:t>
            </w:r>
          </w:p>
        </w:tc>
      </w:tr>
      <w:tr w:rsidR="0031424A" w:rsidRPr="00E1501E" w:rsidTr="00753AC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4</w:t>
            </w:r>
          </w:p>
        </w:tc>
        <w:tc>
          <w:tcPr>
            <w:tcW w:w="2584" w:type="dxa"/>
            <w:tcBorders>
              <w:top w:val="nil"/>
              <w:left w:val="nil"/>
              <w:bottom w:val="single" w:sz="4" w:space="0" w:color="auto"/>
              <w:right w:val="single" w:sz="4" w:space="0" w:color="auto"/>
            </w:tcBorders>
            <w:shd w:val="clear" w:color="auto" w:fill="auto"/>
            <w:noWrap/>
            <w:vAlign w:val="bottom"/>
            <w:hideMark/>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Общество с ограниченной ответственностью Специализированный застройщик "Белорусский квартал" (ЖК «Белорусский квартал»)</w:t>
            </w:r>
          </w:p>
        </w:tc>
        <w:tc>
          <w:tcPr>
            <w:tcW w:w="5680" w:type="dxa"/>
            <w:tcBorders>
              <w:top w:val="nil"/>
              <w:left w:val="nil"/>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Котельные ул. Боровская 63-67 ЖК «Белорусский квартал»</w:t>
            </w:r>
          </w:p>
        </w:tc>
      </w:tr>
      <w:tr w:rsidR="0031424A" w:rsidRPr="00E1501E" w:rsidTr="00753ACA">
        <w:trPr>
          <w:trHeight w:val="29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5</w:t>
            </w:r>
          </w:p>
        </w:tc>
        <w:tc>
          <w:tcPr>
            <w:tcW w:w="2584" w:type="dxa"/>
            <w:tcBorders>
              <w:top w:val="nil"/>
              <w:left w:val="nil"/>
              <w:bottom w:val="single" w:sz="4" w:space="0" w:color="auto"/>
              <w:right w:val="single" w:sz="4" w:space="0" w:color="auto"/>
            </w:tcBorders>
            <w:shd w:val="clear" w:color="auto" w:fill="auto"/>
            <w:noWrap/>
            <w:vAlign w:val="bottom"/>
            <w:hideMark/>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 xml:space="preserve"> Федеральная служба войск национальной гвардии Российской Федерации (федеральная служба) Войсковая часть 3694</w:t>
            </w:r>
          </w:p>
        </w:tc>
        <w:tc>
          <w:tcPr>
            <w:tcW w:w="5680" w:type="dxa"/>
            <w:tcBorders>
              <w:top w:val="nil"/>
              <w:left w:val="nil"/>
              <w:bottom w:val="single" w:sz="4" w:space="0" w:color="auto"/>
              <w:right w:val="single" w:sz="4" w:space="0" w:color="auto"/>
            </w:tcBorders>
            <w:shd w:val="clear" w:color="auto" w:fill="auto"/>
            <w:noWrap/>
            <w:vAlign w:val="center"/>
            <w:hideMark/>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в/ч 3694     Котельная, ул. Ворошилова</w:t>
            </w:r>
          </w:p>
        </w:tc>
      </w:tr>
      <w:tr w:rsidR="0031424A" w:rsidRPr="00E1501E" w:rsidTr="00753ACA">
        <w:trPr>
          <w:trHeight w:val="2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6</w:t>
            </w:r>
          </w:p>
        </w:tc>
        <w:tc>
          <w:tcPr>
            <w:tcW w:w="2584" w:type="dxa"/>
            <w:tcBorders>
              <w:top w:val="single" w:sz="4" w:space="0" w:color="auto"/>
              <w:left w:val="nil"/>
              <w:bottom w:val="single" w:sz="4" w:space="0" w:color="auto"/>
              <w:right w:val="single" w:sz="4" w:space="0" w:color="auto"/>
            </w:tcBorders>
            <w:shd w:val="clear" w:color="auto" w:fill="auto"/>
            <w:noWrap/>
            <w:vAlign w:val="bottom"/>
          </w:tcPr>
          <w:p w:rsidR="0031424A" w:rsidRPr="00E1501E" w:rsidRDefault="0031424A" w:rsidP="00753ACA">
            <w:pPr>
              <w:spacing w:after="0" w:line="240" w:lineRule="auto"/>
              <w:rPr>
                <w:rFonts w:eastAsia="Times New Roman" w:cs="Times New Roman"/>
                <w:color w:val="000000"/>
                <w:sz w:val="20"/>
                <w:szCs w:val="20"/>
                <w:lang w:eastAsia="ru-RU"/>
              </w:rPr>
            </w:pPr>
            <w:r w:rsidRPr="00E1501E">
              <w:rPr>
                <w:rFonts w:eastAsia="Times New Roman" w:cs="Times New Roman"/>
                <w:color w:val="000000"/>
                <w:sz w:val="20"/>
                <w:szCs w:val="20"/>
                <w:lang w:eastAsia="ru-RU"/>
              </w:rPr>
              <w:t>ГБУЗ КО Балабановская поликлиника "Центральной районной больницы Боровского района"</w:t>
            </w:r>
          </w:p>
        </w:tc>
        <w:tc>
          <w:tcPr>
            <w:tcW w:w="5680" w:type="dxa"/>
            <w:tcBorders>
              <w:top w:val="single" w:sz="4" w:space="0" w:color="auto"/>
              <w:left w:val="nil"/>
              <w:bottom w:val="single" w:sz="4" w:space="0" w:color="auto"/>
              <w:right w:val="single" w:sz="4" w:space="0" w:color="auto"/>
            </w:tcBorders>
            <w:shd w:val="clear" w:color="auto" w:fill="auto"/>
            <w:noWrap/>
            <w:vAlign w:val="center"/>
          </w:tcPr>
          <w:p w:rsidR="0031424A" w:rsidRPr="00E1501E" w:rsidRDefault="0031424A" w:rsidP="00753ACA">
            <w:pPr>
              <w:spacing w:after="0" w:line="240" w:lineRule="auto"/>
              <w:jc w:val="center"/>
              <w:rPr>
                <w:rFonts w:eastAsia="Times New Roman" w:cs="Times New Roman"/>
                <w:color w:val="000000"/>
                <w:sz w:val="20"/>
                <w:szCs w:val="20"/>
                <w:lang w:eastAsia="ru-RU"/>
              </w:rPr>
            </w:pPr>
            <w:r w:rsidRPr="00E1501E">
              <w:rPr>
                <w:rFonts w:eastAsia="Times New Roman" w:cs="Times New Roman"/>
                <w:color w:val="000000"/>
                <w:sz w:val="20"/>
                <w:szCs w:val="20"/>
                <w:lang w:eastAsia="ru-RU"/>
              </w:rPr>
              <w:t>АБМК «Поликлиника» ул. Гагарина</w:t>
            </w:r>
          </w:p>
        </w:tc>
      </w:tr>
    </w:tbl>
    <w:p w:rsidR="0023639C" w:rsidRDefault="0023639C" w:rsidP="00AF0BD2">
      <w:pPr>
        <w:spacing w:after="0" w:line="240" w:lineRule="auto"/>
        <w:ind w:firstLine="284"/>
        <w:jc w:val="both"/>
        <w:rPr>
          <w:rFonts w:eastAsia="Times New Roman"/>
          <w:bCs/>
          <w:color w:val="00000A"/>
          <w:sz w:val="24"/>
          <w:szCs w:val="24"/>
          <w:lang w:eastAsia="ru-RU"/>
        </w:rPr>
      </w:pPr>
    </w:p>
    <w:p w:rsidR="0023639C" w:rsidRDefault="0023639C" w:rsidP="00AF0BD2">
      <w:pPr>
        <w:spacing w:after="0" w:line="240" w:lineRule="auto"/>
        <w:ind w:firstLine="284"/>
        <w:jc w:val="both"/>
        <w:rPr>
          <w:rFonts w:eastAsia="Times New Roman"/>
          <w:bCs/>
          <w:color w:val="00000A"/>
          <w:sz w:val="24"/>
          <w:szCs w:val="24"/>
          <w:lang w:eastAsia="ru-RU"/>
        </w:rPr>
      </w:pPr>
    </w:p>
    <w:p w:rsidR="0023639C" w:rsidRDefault="0023639C" w:rsidP="00AF0BD2">
      <w:pPr>
        <w:spacing w:after="0" w:line="240" w:lineRule="auto"/>
        <w:ind w:firstLine="284"/>
        <w:jc w:val="both"/>
        <w:rPr>
          <w:rFonts w:eastAsia="Times New Roman"/>
          <w:bCs/>
          <w:color w:val="00000A"/>
          <w:sz w:val="24"/>
          <w:szCs w:val="24"/>
          <w:lang w:eastAsia="ru-RU"/>
        </w:rPr>
      </w:pPr>
    </w:p>
    <w:p w:rsidR="0023639C" w:rsidRDefault="0023639C" w:rsidP="00AF0BD2">
      <w:pPr>
        <w:spacing w:after="0" w:line="240" w:lineRule="auto"/>
        <w:ind w:firstLine="284"/>
        <w:jc w:val="both"/>
        <w:rPr>
          <w:rFonts w:eastAsia="Times New Roman"/>
          <w:bCs/>
          <w:color w:val="00000A"/>
          <w:sz w:val="24"/>
          <w:szCs w:val="24"/>
          <w:lang w:eastAsia="ru-RU"/>
        </w:rPr>
      </w:pPr>
    </w:p>
    <w:p w:rsidR="0023639C" w:rsidRDefault="0023639C" w:rsidP="00AF0BD2">
      <w:pPr>
        <w:spacing w:after="0" w:line="240" w:lineRule="auto"/>
        <w:ind w:firstLine="284"/>
        <w:jc w:val="both"/>
        <w:rPr>
          <w:rFonts w:eastAsia="Times New Roman"/>
          <w:bCs/>
          <w:color w:val="00000A"/>
          <w:sz w:val="24"/>
          <w:szCs w:val="24"/>
          <w:lang w:eastAsia="ru-RU"/>
        </w:rPr>
      </w:pPr>
    </w:p>
    <w:p w:rsidR="0023639C" w:rsidRDefault="0023639C" w:rsidP="00AF0BD2">
      <w:pPr>
        <w:spacing w:after="0" w:line="240" w:lineRule="auto"/>
        <w:ind w:firstLine="284"/>
        <w:jc w:val="both"/>
        <w:rPr>
          <w:rFonts w:eastAsia="Times New Roman"/>
          <w:bCs/>
          <w:color w:val="00000A"/>
          <w:sz w:val="24"/>
          <w:szCs w:val="24"/>
          <w:lang w:eastAsia="ru-RU"/>
        </w:rPr>
      </w:pPr>
    </w:p>
    <w:p w:rsidR="0023639C" w:rsidRDefault="0023639C" w:rsidP="00AF0BD2">
      <w:pPr>
        <w:spacing w:after="0" w:line="240" w:lineRule="auto"/>
        <w:ind w:firstLine="284"/>
        <w:jc w:val="both"/>
        <w:rPr>
          <w:rFonts w:eastAsia="Times New Roman"/>
          <w:bCs/>
          <w:color w:val="00000A"/>
          <w:sz w:val="24"/>
          <w:szCs w:val="24"/>
          <w:lang w:eastAsia="ru-RU"/>
        </w:rPr>
      </w:pPr>
    </w:p>
    <w:p w:rsidR="0023639C" w:rsidRDefault="0023639C" w:rsidP="00AF0BD2">
      <w:pPr>
        <w:spacing w:after="0" w:line="240" w:lineRule="auto"/>
        <w:ind w:firstLine="284"/>
        <w:jc w:val="both"/>
        <w:rPr>
          <w:rFonts w:eastAsia="Times New Roman"/>
          <w:bCs/>
          <w:color w:val="00000A"/>
          <w:sz w:val="24"/>
          <w:szCs w:val="24"/>
          <w:lang w:eastAsia="ru-RU"/>
        </w:rPr>
      </w:pPr>
    </w:p>
    <w:p w:rsidR="0023639C" w:rsidRDefault="0023639C" w:rsidP="00AF0BD2">
      <w:pPr>
        <w:spacing w:after="0" w:line="240" w:lineRule="auto"/>
        <w:ind w:firstLine="284"/>
        <w:jc w:val="both"/>
        <w:rPr>
          <w:rFonts w:eastAsia="Times New Roman"/>
          <w:bCs/>
          <w:color w:val="00000A"/>
          <w:sz w:val="24"/>
          <w:szCs w:val="24"/>
          <w:lang w:eastAsia="ru-RU"/>
        </w:rPr>
      </w:pPr>
    </w:p>
    <w:p w:rsidR="0023639C" w:rsidRDefault="0023639C" w:rsidP="00AF0BD2">
      <w:pPr>
        <w:spacing w:after="0" w:line="240" w:lineRule="auto"/>
        <w:ind w:firstLine="284"/>
        <w:jc w:val="both"/>
        <w:rPr>
          <w:rFonts w:eastAsia="Times New Roman"/>
          <w:bCs/>
          <w:color w:val="00000A"/>
          <w:sz w:val="24"/>
          <w:szCs w:val="24"/>
          <w:lang w:eastAsia="ru-RU"/>
        </w:rPr>
      </w:pPr>
    </w:p>
    <w:p w:rsidR="00A10218" w:rsidRDefault="00A10218" w:rsidP="00AF0BD2">
      <w:pPr>
        <w:spacing w:after="0" w:line="240" w:lineRule="auto"/>
        <w:ind w:firstLine="284"/>
        <w:jc w:val="both"/>
        <w:rPr>
          <w:rFonts w:cs="Times New Roman"/>
          <w:sz w:val="24"/>
          <w:szCs w:val="24"/>
        </w:rPr>
      </w:pPr>
      <w:r w:rsidRPr="0031424A">
        <w:rPr>
          <w:rFonts w:eastAsia="Times New Roman"/>
          <w:bCs/>
          <w:color w:val="00000A"/>
          <w:sz w:val="24"/>
          <w:szCs w:val="24"/>
          <w:lang w:eastAsia="ru-RU"/>
        </w:rPr>
        <w:lastRenderedPageBreak/>
        <w:t xml:space="preserve">Таблица </w:t>
      </w:r>
      <w:r w:rsidR="00475D38" w:rsidRPr="0031424A">
        <w:rPr>
          <w:rFonts w:eastAsia="Times New Roman"/>
          <w:bCs/>
          <w:color w:val="00000A"/>
          <w:sz w:val="24"/>
          <w:szCs w:val="24"/>
          <w:lang w:eastAsia="ru-RU"/>
        </w:rPr>
        <w:t>1</w:t>
      </w:r>
      <w:r w:rsidR="0031424A">
        <w:rPr>
          <w:rFonts w:eastAsia="Times New Roman"/>
          <w:bCs/>
          <w:color w:val="00000A"/>
          <w:sz w:val="24"/>
          <w:szCs w:val="24"/>
          <w:lang w:eastAsia="ru-RU"/>
        </w:rPr>
        <w:t>.3</w:t>
      </w:r>
      <w:r w:rsidRPr="0031424A">
        <w:rPr>
          <w:sz w:val="24"/>
          <w:szCs w:val="24"/>
        </w:rPr>
        <w:t xml:space="preserve">– </w:t>
      </w:r>
      <w:r w:rsidR="0031424A">
        <w:rPr>
          <w:rFonts w:cs="Times New Roman"/>
          <w:sz w:val="24"/>
          <w:szCs w:val="24"/>
        </w:rPr>
        <w:t>Н</w:t>
      </w:r>
      <w:r w:rsidRPr="0031424A">
        <w:rPr>
          <w:rFonts w:cs="Times New Roman"/>
          <w:sz w:val="24"/>
          <w:szCs w:val="24"/>
        </w:rPr>
        <w:t>агрузки источников тепловой энергии</w:t>
      </w:r>
      <w:r w:rsidR="00475D38" w:rsidRPr="0031424A">
        <w:rPr>
          <w:rFonts w:cs="Times New Roman"/>
          <w:sz w:val="24"/>
          <w:szCs w:val="24"/>
        </w:rPr>
        <w:t xml:space="preserve"> с централизованным отоплением</w:t>
      </w:r>
    </w:p>
    <w:tbl>
      <w:tblPr>
        <w:tblW w:w="939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
        <w:gridCol w:w="3787"/>
        <w:gridCol w:w="1728"/>
        <w:gridCol w:w="1449"/>
        <w:gridCol w:w="1677"/>
        <w:gridCol w:w="8"/>
      </w:tblGrid>
      <w:tr w:rsidR="0031424A" w:rsidRPr="0023639C" w:rsidTr="00753ACA">
        <w:trPr>
          <w:gridAfter w:val="1"/>
          <w:wAfter w:w="8" w:type="dxa"/>
          <w:trHeight w:val="840"/>
        </w:trPr>
        <w:tc>
          <w:tcPr>
            <w:tcW w:w="744" w:type="dxa"/>
            <w:vMerge w:val="restart"/>
            <w:shd w:val="clear" w:color="auto" w:fill="auto"/>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w:t>
            </w:r>
          </w:p>
        </w:tc>
        <w:tc>
          <w:tcPr>
            <w:tcW w:w="3787" w:type="dxa"/>
            <w:vMerge w:val="restart"/>
            <w:shd w:val="clear" w:color="auto" w:fill="auto"/>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Наименование котельных (адрес)</w:t>
            </w:r>
          </w:p>
        </w:tc>
        <w:tc>
          <w:tcPr>
            <w:tcW w:w="1728" w:type="dxa"/>
            <w:vMerge w:val="restart"/>
            <w:shd w:val="clear" w:color="auto" w:fill="auto"/>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Установленная мощность     котельной, Гкал/ч</w:t>
            </w:r>
          </w:p>
        </w:tc>
        <w:tc>
          <w:tcPr>
            <w:tcW w:w="3126" w:type="dxa"/>
            <w:gridSpan w:val="2"/>
            <w:shd w:val="clear" w:color="auto" w:fill="auto"/>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Расчетная присоединенная т/нагрузка потребителей, Гкал/ч</w:t>
            </w:r>
          </w:p>
        </w:tc>
      </w:tr>
      <w:tr w:rsidR="0031424A" w:rsidRPr="0023639C" w:rsidTr="00753ACA">
        <w:trPr>
          <w:gridAfter w:val="1"/>
          <w:wAfter w:w="8" w:type="dxa"/>
          <w:trHeight w:val="260"/>
        </w:trPr>
        <w:tc>
          <w:tcPr>
            <w:tcW w:w="744" w:type="dxa"/>
            <w:vMerge/>
            <w:shd w:val="clear" w:color="auto" w:fill="auto"/>
            <w:vAlign w:val="center"/>
            <w:hideMark/>
          </w:tcPr>
          <w:p w:rsidR="0031424A" w:rsidRPr="0023639C" w:rsidRDefault="0031424A" w:rsidP="00753ACA">
            <w:pPr>
              <w:spacing w:after="0" w:line="240" w:lineRule="auto"/>
              <w:rPr>
                <w:rFonts w:eastAsia="Times New Roman" w:cs="Times New Roman"/>
                <w:color w:val="000000"/>
                <w:sz w:val="20"/>
                <w:szCs w:val="20"/>
                <w:lang w:eastAsia="ru-RU"/>
              </w:rPr>
            </w:pPr>
          </w:p>
        </w:tc>
        <w:tc>
          <w:tcPr>
            <w:tcW w:w="3787" w:type="dxa"/>
            <w:vMerge/>
            <w:shd w:val="clear" w:color="auto" w:fill="auto"/>
            <w:vAlign w:val="center"/>
            <w:hideMark/>
          </w:tcPr>
          <w:p w:rsidR="0031424A" w:rsidRPr="0023639C" w:rsidRDefault="0031424A" w:rsidP="00753ACA">
            <w:pPr>
              <w:spacing w:after="0" w:line="240" w:lineRule="auto"/>
              <w:rPr>
                <w:rFonts w:eastAsia="Times New Roman" w:cs="Times New Roman"/>
                <w:color w:val="000000"/>
                <w:sz w:val="20"/>
                <w:szCs w:val="20"/>
                <w:lang w:eastAsia="ru-RU"/>
              </w:rPr>
            </w:pPr>
          </w:p>
        </w:tc>
        <w:tc>
          <w:tcPr>
            <w:tcW w:w="1728" w:type="dxa"/>
            <w:vMerge/>
            <w:shd w:val="clear" w:color="auto" w:fill="auto"/>
            <w:vAlign w:val="center"/>
            <w:hideMark/>
          </w:tcPr>
          <w:p w:rsidR="0031424A" w:rsidRPr="0023639C" w:rsidRDefault="0031424A" w:rsidP="00753ACA">
            <w:pPr>
              <w:spacing w:after="0" w:line="240" w:lineRule="auto"/>
              <w:rPr>
                <w:rFonts w:eastAsia="Times New Roman" w:cs="Times New Roman"/>
                <w:color w:val="000000"/>
                <w:sz w:val="20"/>
                <w:szCs w:val="20"/>
                <w:lang w:eastAsia="ru-RU"/>
              </w:rPr>
            </w:pPr>
          </w:p>
        </w:tc>
        <w:tc>
          <w:tcPr>
            <w:tcW w:w="1449" w:type="dxa"/>
            <w:shd w:val="clear" w:color="auto" w:fill="auto"/>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отопление</w:t>
            </w:r>
          </w:p>
        </w:tc>
        <w:tc>
          <w:tcPr>
            <w:tcW w:w="1677" w:type="dxa"/>
            <w:shd w:val="clear" w:color="auto" w:fill="auto"/>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ГВС</w:t>
            </w:r>
          </w:p>
        </w:tc>
      </w:tr>
      <w:tr w:rsidR="0031424A" w:rsidRPr="0023639C" w:rsidTr="00753ACA">
        <w:trPr>
          <w:trHeight w:val="260"/>
        </w:trPr>
        <w:tc>
          <w:tcPr>
            <w:tcW w:w="9393" w:type="dxa"/>
            <w:gridSpan w:val="6"/>
            <w:shd w:val="clear" w:color="auto" w:fill="auto"/>
            <w:noWrap/>
            <w:vAlign w:val="bottom"/>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Зона деятельности ООО "КЭСК"</w:t>
            </w:r>
          </w:p>
        </w:tc>
      </w:tr>
      <w:tr w:rsidR="0023639C" w:rsidRPr="0023639C" w:rsidTr="007A63DE">
        <w:trPr>
          <w:gridAfter w:val="1"/>
          <w:wAfter w:w="8" w:type="dxa"/>
          <w:trHeight w:val="260"/>
        </w:trPr>
        <w:tc>
          <w:tcPr>
            <w:tcW w:w="744" w:type="dxa"/>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w:t>
            </w:r>
          </w:p>
        </w:tc>
        <w:tc>
          <w:tcPr>
            <w:tcW w:w="3787" w:type="dxa"/>
            <w:shd w:val="clear" w:color="auto" w:fill="auto"/>
            <w:noWrap/>
            <w:hideMark/>
          </w:tcPr>
          <w:p w:rsidR="0023639C" w:rsidRPr="0023639C" w:rsidRDefault="0023639C" w:rsidP="0023639C">
            <w:pPr>
              <w:rPr>
                <w:sz w:val="20"/>
                <w:szCs w:val="20"/>
              </w:rPr>
            </w:pPr>
            <w:r w:rsidRPr="0023639C">
              <w:rPr>
                <w:sz w:val="20"/>
                <w:szCs w:val="20"/>
              </w:rPr>
              <w:t>Котельная ул. Боровская</w:t>
            </w:r>
          </w:p>
        </w:tc>
        <w:tc>
          <w:tcPr>
            <w:tcW w:w="1728" w:type="dxa"/>
            <w:shd w:val="clear" w:color="auto" w:fill="auto"/>
            <w:noWrap/>
            <w:vAlign w:val="center"/>
            <w:hideMark/>
          </w:tcPr>
          <w:p w:rsidR="0023639C" w:rsidRPr="0023639C" w:rsidRDefault="0023639C" w:rsidP="0023639C">
            <w:pPr>
              <w:jc w:val="center"/>
              <w:rPr>
                <w:sz w:val="20"/>
                <w:szCs w:val="20"/>
              </w:rPr>
            </w:pPr>
            <w:r w:rsidRPr="0023639C">
              <w:rPr>
                <w:sz w:val="20"/>
                <w:szCs w:val="20"/>
              </w:rPr>
              <w:t>16,77</w:t>
            </w:r>
          </w:p>
        </w:tc>
        <w:tc>
          <w:tcPr>
            <w:tcW w:w="1449" w:type="dxa"/>
            <w:shd w:val="clear" w:color="auto" w:fill="auto"/>
            <w:noWrap/>
            <w:vAlign w:val="center"/>
            <w:hideMark/>
          </w:tcPr>
          <w:p w:rsidR="0023639C" w:rsidRPr="0023639C" w:rsidRDefault="0023639C" w:rsidP="0023639C">
            <w:pPr>
              <w:jc w:val="center"/>
              <w:rPr>
                <w:sz w:val="20"/>
                <w:szCs w:val="20"/>
              </w:rPr>
            </w:pPr>
            <w:r w:rsidRPr="0023639C">
              <w:rPr>
                <w:sz w:val="20"/>
                <w:szCs w:val="20"/>
              </w:rPr>
              <w:t>9,500</w:t>
            </w:r>
          </w:p>
        </w:tc>
        <w:tc>
          <w:tcPr>
            <w:tcW w:w="1677" w:type="dxa"/>
            <w:shd w:val="clear" w:color="auto" w:fill="auto"/>
            <w:noWrap/>
            <w:vAlign w:val="center"/>
            <w:hideMark/>
          </w:tcPr>
          <w:p w:rsidR="0023639C" w:rsidRPr="0023639C" w:rsidRDefault="0023639C" w:rsidP="0023639C">
            <w:pPr>
              <w:jc w:val="center"/>
              <w:rPr>
                <w:sz w:val="20"/>
                <w:szCs w:val="20"/>
              </w:rPr>
            </w:pPr>
            <w:r w:rsidRPr="0023639C">
              <w:rPr>
                <w:sz w:val="20"/>
                <w:szCs w:val="20"/>
              </w:rPr>
              <w:t>0,886</w:t>
            </w:r>
          </w:p>
        </w:tc>
      </w:tr>
      <w:tr w:rsidR="0023639C" w:rsidRPr="0023639C" w:rsidTr="007A63DE">
        <w:trPr>
          <w:gridAfter w:val="1"/>
          <w:wAfter w:w="8" w:type="dxa"/>
          <w:trHeight w:val="260"/>
        </w:trPr>
        <w:tc>
          <w:tcPr>
            <w:tcW w:w="744" w:type="dxa"/>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2</w:t>
            </w:r>
          </w:p>
        </w:tc>
        <w:tc>
          <w:tcPr>
            <w:tcW w:w="3787" w:type="dxa"/>
            <w:shd w:val="clear" w:color="auto" w:fill="auto"/>
            <w:noWrap/>
            <w:hideMark/>
          </w:tcPr>
          <w:p w:rsidR="0023639C" w:rsidRPr="0023639C" w:rsidRDefault="0023639C" w:rsidP="0023639C">
            <w:pPr>
              <w:rPr>
                <w:sz w:val="20"/>
                <w:szCs w:val="20"/>
              </w:rPr>
            </w:pPr>
            <w:r w:rsidRPr="0023639C">
              <w:rPr>
                <w:sz w:val="20"/>
                <w:szCs w:val="20"/>
              </w:rPr>
              <w:t>Котельная ул. Лесная</w:t>
            </w:r>
          </w:p>
        </w:tc>
        <w:tc>
          <w:tcPr>
            <w:tcW w:w="1728" w:type="dxa"/>
            <w:shd w:val="clear" w:color="auto" w:fill="auto"/>
            <w:noWrap/>
            <w:vAlign w:val="center"/>
            <w:hideMark/>
          </w:tcPr>
          <w:p w:rsidR="0023639C" w:rsidRPr="0023639C" w:rsidRDefault="0023639C" w:rsidP="0023639C">
            <w:pPr>
              <w:jc w:val="center"/>
              <w:rPr>
                <w:sz w:val="20"/>
                <w:szCs w:val="20"/>
              </w:rPr>
            </w:pPr>
            <w:r w:rsidRPr="0023639C">
              <w:rPr>
                <w:sz w:val="20"/>
                <w:szCs w:val="20"/>
              </w:rPr>
              <w:t>16,77</w:t>
            </w:r>
          </w:p>
        </w:tc>
        <w:tc>
          <w:tcPr>
            <w:tcW w:w="1449" w:type="dxa"/>
            <w:shd w:val="clear" w:color="auto" w:fill="auto"/>
            <w:noWrap/>
            <w:vAlign w:val="center"/>
            <w:hideMark/>
          </w:tcPr>
          <w:p w:rsidR="0023639C" w:rsidRPr="0023639C" w:rsidRDefault="0023639C" w:rsidP="0023639C">
            <w:pPr>
              <w:jc w:val="center"/>
              <w:rPr>
                <w:sz w:val="20"/>
                <w:szCs w:val="20"/>
              </w:rPr>
            </w:pPr>
            <w:r w:rsidRPr="0023639C">
              <w:rPr>
                <w:sz w:val="20"/>
                <w:szCs w:val="20"/>
              </w:rPr>
              <w:t>15,110</w:t>
            </w:r>
          </w:p>
        </w:tc>
        <w:tc>
          <w:tcPr>
            <w:tcW w:w="1677" w:type="dxa"/>
            <w:shd w:val="clear" w:color="auto" w:fill="auto"/>
            <w:noWrap/>
            <w:vAlign w:val="center"/>
            <w:hideMark/>
          </w:tcPr>
          <w:p w:rsidR="0023639C" w:rsidRPr="0023639C" w:rsidRDefault="0023639C" w:rsidP="0023639C">
            <w:pPr>
              <w:jc w:val="center"/>
              <w:rPr>
                <w:sz w:val="20"/>
                <w:szCs w:val="20"/>
              </w:rPr>
            </w:pPr>
            <w:r w:rsidRPr="0023639C">
              <w:rPr>
                <w:sz w:val="20"/>
                <w:szCs w:val="20"/>
              </w:rPr>
              <w:t>0,795</w:t>
            </w:r>
          </w:p>
        </w:tc>
      </w:tr>
      <w:tr w:rsidR="0023639C" w:rsidRPr="0023639C" w:rsidTr="007A63DE">
        <w:trPr>
          <w:gridAfter w:val="1"/>
          <w:wAfter w:w="8" w:type="dxa"/>
          <w:trHeight w:val="260"/>
        </w:trPr>
        <w:tc>
          <w:tcPr>
            <w:tcW w:w="744" w:type="dxa"/>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3</w:t>
            </w:r>
          </w:p>
        </w:tc>
        <w:tc>
          <w:tcPr>
            <w:tcW w:w="3787" w:type="dxa"/>
            <w:shd w:val="clear" w:color="auto" w:fill="auto"/>
            <w:noWrap/>
            <w:hideMark/>
          </w:tcPr>
          <w:p w:rsidR="0023639C" w:rsidRPr="0023639C" w:rsidRDefault="0023639C" w:rsidP="0023639C">
            <w:pPr>
              <w:rPr>
                <w:sz w:val="20"/>
                <w:szCs w:val="20"/>
              </w:rPr>
            </w:pPr>
            <w:r w:rsidRPr="0023639C">
              <w:rPr>
                <w:sz w:val="20"/>
                <w:szCs w:val="20"/>
              </w:rPr>
              <w:t>Котельная ул. Московская, здание 2В</w:t>
            </w:r>
          </w:p>
        </w:tc>
        <w:tc>
          <w:tcPr>
            <w:tcW w:w="1728" w:type="dxa"/>
            <w:shd w:val="clear" w:color="auto" w:fill="auto"/>
            <w:noWrap/>
            <w:vAlign w:val="center"/>
            <w:hideMark/>
          </w:tcPr>
          <w:p w:rsidR="0023639C" w:rsidRPr="0023639C" w:rsidRDefault="0023639C" w:rsidP="0023639C">
            <w:pPr>
              <w:jc w:val="center"/>
              <w:rPr>
                <w:sz w:val="20"/>
                <w:szCs w:val="20"/>
              </w:rPr>
            </w:pPr>
            <w:r w:rsidRPr="0023639C">
              <w:rPr>
                <w:sz w:val="20"/>
                <w:szCs w:val="20"/>
              </w:rPr>
              <w:t>7,74</w:t>
            </w:r>
          </w:p>
        </w:tc>
        <w:tc>
          <w:tcPr>
            <w:tcW w:w="1449" w:type="dxa"/>
            <w:shd w:val="clear" w:color="auto" w:fill="auto"/>
            <w:noWrap/>
            <w:vAlign w:val="center"/>
            <w:hideMark/>
          </w:tcPr>
          <w:p w:rsidR="0023639C" w:rsidRPr="0023639C" w:rsidRDefault="0023639C" w:rsidP="0023639C">
            <w:pPr>
              <w:jc w:val="center"/>
              <w:rPr>
                <w:sz w:val="20"/>
                <w:szCs w:val="20"/>
              </w:rPr>
            </w:pPr>
            <w:r w:rsidRPr="0023639C">
              <w:rPr>
                <w:sz w:val="20"/>
                <w:szCs w:val="20"/>
              </w:rPr>
              <w:t>4,495</w:t>
            </w:r>
          </w:p>
        </w:tc>
        <w:tc>
          <w:tcPr>
            <w:tcW w:w="1677" w:type="dxa"/>
            <w:shd w:val="clear" w:color="auto" w:fill="auto"/>
            <w:noWrap/>
            <w:vAlign w:val="center"/>
            <w:hideMark/>
          </w:tcPr>
          <w:p w:rsidR="0023639C" w:rsidRPr="0023639C" w:rsidRDefault="0023639C" w:rsidP="0023639C">
            <w:pPr>
              <w:jc w:val="center"/>
              <w:rPr>
                <w:sz w:val="20"/>
                <w:szCs w:val="20"/>
              </w:rPr>
            </w:pPr>
            <w:r w:rsidRPr="0023639C">
              <w:rPr>
                <w:sz w:val="20"/>
                <w:szCs w:val="20"/>
              </w:rPr>
              <w:t>2,250</w:t>
            </w:r>
          </w:p>
        </w:tc>
      </w:tr>
      <w:tr w:rsidR="0023639C" w:rsidRPr="0023639C" w:rsidTr="007A63DE">
        <w:trPr>
          <w:gridAfter w:val="1"/>
          <w:wAfter w:w="8" w:type="dxa"/>
          <w:trHeight w:val="260"/>
        </w:trPr>
        <w:tc>
          <w:tcPr>
            <w:tcW w:w="744" w:type="dxa"/>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4</w:t>
            </w:r>
          </w:p>
        </w:tc>
        <w:tc>
          <w:tcPr>
            <w:tcW w:w="3787" w:type="dxa"/>
            <w:shd w:val="clear" w:color="auto" w:fill="auto"/>
            <w:noWrap/>
            <w:hideMark/>
          </w:tcPr>
          <w:p w:rsidR="0023639C" w:rsidRPr="0023639C" w:rsidRDefault="0023639C" w:rsidP="0023639C">
            <w:pPr>
              <w:rPr>
                <w:sz w:val="20"/>
                <w:szCs w:val="20"/>
              </w:rPr>
            </w:pPr>
            <w:r w:rsidRPr="0023639C">
              <w:rPr>
                <w:sz w:val="20"/>
                <w:szCs w:val="20"/>
              </w:rPr>
              <w:t>Котельная ул. Дзержинского, здание126</w:t>
            </w:r>
          </w:p>
        </w:tc>
        <w:tc>
          <w:tcPr>
            <w:tcW w:w="1728" w:type="dxa"/>
            <w:shd w:val="clear" w:color="auto" w:fill="auto"/>
            <w:noWrap/>
            <w:vAlign w:val="center"/>
            <w:hideMark/>
          </w:tcPr>
          <w:p w:rsidR="0023639C" w:rsidRPr="0023639C" w:rsidRDefault="0023639C" w:rsidP="0023639C">
            <w:pPr>
              <w:jc w:val="center"/>
              <w:rPr>
                <w:sz w:val="20"/>
                <w:szCs w:val="20"/>
              </w:rPr>
            </w:pPr>
            <w:r w:rsidRPr="0023639C">
              <w:rPr>
                <w:sz w:val="20"/>
                <w:szCs w:val="20"/>
              </w:rPr>
              <w:t>19,26</w:t>
            </w:r>
          </w:p>
        </w:tc>
        <w:tc>
          <w:tcPr>
            <w:tcW w:w="1449" w:type="dxa"/>
            <w:shd w:val="clear" w:color="auto" w:fill="auto"/>
            <w:noWrap/>
            <w:vAlign w:val="center"/>
            <w:hideMark/>
          </w:tcPr>
          <w:p w:rsidR="0023639C" w:rsidRPr="0023639C" w:rsidRDefault="0023639C" w:rsidP="0023639C">
            <w:pPr>
              <w:jc w:val="center"/>
              <w:rPr>
                <w:sz w:val="20"/>
                <w:szCs w:val="20"/>
              </w:rPr>
            </w:pPr>
            <w:r w:rsidRPr="0023639C">
              <w:rPr>
                <w:sz w:val="20"/>
                <w:szCs w:val="20"/>
              </w:rPr>
              <w:t>14,040</w:t>
            </w:r>
          </w:p>
        </w:tc>
        <w:tc>
          <w:tcPr>
            <w:tcW w:w="1677" w:type="dxa"/>
            <w:shd w:val="clear" w:color="auto" w:fill="auto"/>
            <w:noWrap/>
            <w:vAlign w:val="center"/>
            <w:hideMark/>
          </w:tcPr>
          <w:p w:rsidR="0023639C" w:rsidRPr="0023639C" w:rsidRDefault="0023639C" w:rsidP="0023639C">
            <w:pPr>
              <w:jc w:val="center"/>
              <w:rPr>
                <w:sz w:val="20"/>
                <w:szCs w:val="20"/>
              </w:rPr>
            </w:pPr>
            <w:r w:rsidRPr="0023639C">
              <w:rPr>
                <w:sz w:val="20"/>
                <w:szCs w:val="20"/>
              </w:rPr>
              <w:t>1,353</w:t>
            </w:r>
          </w:p>
        </w:tc>
      </w:tr>
      <w:tr w:rsidR="0023639C" w:rsidRPr="0023639C" w:rsidTr="007A63DE">
        <w:trPr>
          <w:gridAfter w:val="1"/>
          <w:wAfter w:w="8" w:type="dxa"/>
          <w:trHeight w:val="260"/>
        </w:trPr>
        <w:tc>
          <w:tcPr>
            <w:tcW w:w="744" w:type="dxa"/>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5</w:t>
            </w:r>
          </w:p>
        </w:tc>
        <w:tc>
          <w:tcPr>
            <w:tcW w:w="3787" w:type="dxa"/>
            <w:shd w:val="clear" w:color="auto" w:fill="auto"/>
            <w:noWrap/>
            <w:hideMark/>
          </w:tcPr>
          <w:p w:rsidR="0023639C" w:rsidRPr="0023639C" w:rsidRDefault="0023639C" w:rsidP="0023639C">
            <w:pPr>
              <w:rPr>
                <w:sz w:val="20"/>
                <w:szCs w:val="20"/>
              </w:rPr>
            </w:pPr>
            <w:r w:rsidRPr="0023639C">
              <w:rPr>
                <w:sz w:val="20"/>
                <w:szCs w:val="20"/>
              </w:rPr>
              <w:t>Котельная ул. Южная, здание 2Г</w:t>
            </w:r>
          </w:p>
        </w:tc>
        <w:tc>
          <w:tcPr>
            <w:tcW w:w="1728" w:type="dxa"/>
            <w:shd w:val="clear" w:color="auto" w:fill="auto"/>
            <w:noWrap/>
            <w:vAlign w:val="center"/>
            <w:hideMark/>
          </w:tcPr>
          <w:p w:rsidR="0023639C" w:rsidRPr="0023639C" w:rsidRDefault="0023639C" w:rsidP="0023639C">
            <w:pPr>
              <w:jc w:val="center"/>
              <w:rPr>
                <w:sz w:val="20"/>
                <w:szCs w:val="20"/>
              </w:rPr>
            </w:pPr>
            <w:r w:rsidRPr="0023639C">
              <w:rPr>
                <w:sz w:val="20"/>
                <w:szCs w:val="20"/>
              </w:rPr>
              <w:t>7,91</w:t>
            </w:r>
          </w:p>
        </w:tc>
        <w:tc>
          <w:tcPr>
            <w:tcW w:w="1449" w:type="dxa"/>
            <w:shd w:val="clear" w:color="auto" w:fill="auto"/>
            <w:noWrap/>
            <w:vAlign w:val="center"/>
            <w:hideMark/>
          </w:tcPr>
          <w:p w:rsidR="0023639C" w:rsidRPr="0023639C" w:rsidRDefault="0023639C" w:rsidP="0023639C">
            <w:pPr>
              <w:jc w:val="center"/>
              <w:rPr>
                <w:sz w:val="20"/>
                <w:szCs w:val="20"/>
              </w:rPr>
            </w:pPr>
            <w:r w:rsidRPr="0023639C">
              <w:rPr>
                <w:sz w:val="20"/>
                <w:szCs w:val="20"/>
              </w:rPr>
              <w:t>6,300</w:t>
            </w:r>
          </w:p>
        </w:tc>
        <w:tc>
          <w:tcPr>
            <w:tcW w:w="1677" w:type="dxa"/>
            <w:shd w:val="clear" w:color="auto" w:fill="auto"/>
            <w:noWrap/>
            <w:vAlign w:val="center"/>
            <w:hideMark/>
          </w:tcPr>
          <w:p w:rsidR="0023639C" w:rsidRPr="0023639C" w:rsidRDefault="0023639C" w:rsidP="0023639C">
            <w:pPr>
              <w:jc w:val="center"/>
              <w:rPr>
                <w:sz w:val="20"/>
                <w:szCs w:val="20"/>
              </w:rPr>
            </w:pPr>
            <w:r w:rsidRPr="0023639C">
              <w:rPr>
                <w:sz w:val="20"/>
                <w:szCs w:val="20"/>
              </w:rPr>
              <w:t>0,061</w:t>
            </w:r>
          </w:p>
        </w:tc>
      </w:tr>
      <w:tr w:rsidR="0023639C" w:rsidRPr="0023639C" w:rsidTr="007A63DE">
        <w:trPr>
          <w:gridAfter w:val="1"/>
          <w:wAfter w:w="8" w:type="dxa"/>
          <w:trHeight w:val="260"/>
        </w:trPr>
        <w:tc>
          <w:tcPr>
            <w:tcW w:w="744" w:type="dxa"/>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6</w:t>
            </w:r>
          </w:p>
        </w:tc>
        <w:tc>
          <w:tcPr>
            <w:tcW w:w="3787" w:type="dxa"/>
            <w:shd w:val="clear" w:color="auto" w:fill="auto"/>
            <w:noWrap/>
            <w:hideMark/>
          </w:tcPr>
          <w:p w:rsidR="0023639C" w:rsidRPr="0023639C" w:rsidRDefault="0023639C" w:rsidP="0023639C">
            <w:pPr>
              <w:rPr>
                <w:sz w:val="20"/>
                <w:szCs w:val="20"/>
              </w:rPr>
            </w:pPr>
            <w:r w:rsidRPr="0023639C">
              <w:rPr>
                <w:sz w:val="20"/>
                <w:szCs w:val="20"/>
              </w:rPr>
              <w:t>Котельная ул. Коммунальная</w:t>
            </w:r>
          </w:p>
        </w:tc>
        <w:tc>
          <w:tcPr>
            <w:tcW w:w="1728" w:type="dxa"/>
            <w:shd w:val="clear" w:color="auto" w:fill="auto"/>
            <w:noWrap/>
            <w:vAlign w:val="center"/>
            <w:hideMark/>
          </w:tcPr>
          <w:p w:rsidR="0023639C" w:rsidRPr="0023639C" w:rsidRDefault="0023639C" w:rsidP="0023639C">
            <w:pPr>
              <w:jc w:val="center"/>
              <w:rPr>
                <w:sz w:val="20"/>
                <w:szCs w:val="20"/>
              </w:rPr>
            </w:pPr>
            <w:r w:rsidRPr="0023639C">
              <w:rPr>
                <w:sz w:val="20"/>
                <w:szCs w:val="20"/>
              </w:rPr>
              <w:t>1,08</w:t>
            </w:r>
          </w:p>
        </w:tc>
        <w:tc>
          <w:tcPr>
            <w:tcW w:w="1449" w:type="dxa"/>
            <w:shd w:val="clear" w:color="auto" w:fill="auto"/>
            <w:noWrap/>
            <w:vAlign w:val="center"/>
            <w:hideMark/>
          </w:tcPr>
          <w:p w:rsidR="0023639C" w:rsidRPr="0023639C" w:rsidRDefault="0023639C" w:rsidP="0023639C">
            <w:pPr>
              <w:jc w:val="center"/>
              <w:rPr>
                <w:sz w:val="20"/>
                <w:szCs w:val="20"/>
              </w:rPr>
            </w:pPr>
            <w:r w:rsidRPr="0023639C">
              <w:rPr>
                <w:sz w:val="20"/>
                <w:szCs w:val="20"/>
              </w:rPr>
              <w:t>0,719</w:t>
            </w:r>
          </w:p>
        </w:tc>
        <w:tc>
          <w:tcPr>
            <w:tcW w:w="1677" w:type="dxa"/>
            <w:shd w:val="clear" w:color="auto" w:fill="auto"/>
            <w:noWrap/>
            <w:vAlign w:val="center"/>
            <w:hideMark/>
          </w:tcPr>
          <w:p w:rsidR="0023639C" w:rsidRPr="0023639C" w:rsidRDefault="0023639C" w:rsidP="0023639C">
            <w:pPr>
              <w:jc w:val="center"/>
              <w:rPr>
                <w:sz w:val="20"/>
                <w:szCs w:val="20"/>
              </w:rPr>
            </w:pPr>
            <w:r w:rsidRPr="0023639C">
              <w:rPr>
                <w:sz w:val="20"/>
                <w:szCs w:val="20"/>
              </w:rPr>
              <w:t>-</w:t>
            </w:r>
          </w:p>
        </w:tc>
      </w:tr>
      <w:tr w:rsidR="0023639C" w:rsidRPr="0023639C" w:rsidTr="007A63DE">
        <w:trPr>
          <w:gridAfter w:val="1"/>
          <w:wAfter w:w="8" w:type="dxa"/>
          <w:trHeight w:val="260"/>
        </w:trPr>
        <w:tc>
          <w:tcPr>
            <w:tcW w:w="744" w:type="dxa"/>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7</w:t>
            </w:r>
          </w:p>
        </w:tc>
        <w:tc>
          <w:tcPr>
            <w:tcW w:w="3787" w:type="dxa"/>
            <w:shd w:val="clear" w:color="auto" w:fill="auto"/>
            <w:noWrap/>
            <w:hideMark/>
          </w:tcPr>
          <w:p w:rsidR="0023639C" w:rsidRPr="0023639C" w:rsidRDefault="0023639C" w:rsidP="0023639C">
            <w:pPr>
              <w:rPr>
                <w:sz w:val="20"/>
                <w:szCs w:val="20"/>
              </w:rPr>
            </w:pPr>
            <w:r w:rsidRPr="0023639C">
              <w:rPr>
                <w:sz w:val="20"/>
                <w:szCs w:val="20"/>
              </w:rPr>
              <w:t>Котельная ул. Зеленая, д. 35</w:t>
            </w:r>
          </w:p>
        </w:tc>
        <w:tc>
          <w:tcPr>
            <w:tcW w:w="1728" w:type="dxa"/>
            <w:shd w:val="clear" w:color="auto" w:fill="auto"/>
            <w:noWrap/>
            <w:vAlign w:val="center"/>
            <w:hideMark/>
          </w:tcPr>
          <w:p w:rsidR="0023639C" w:rsidRPr="0023639C" w:rsidRDefault="0023639C" w:rsidP="0023639C">
            <w:pPr>
              <w:jc w:val="center"/>
              <w:rPr>
                <w:sz w:val="20"/>
                <w:szCs w:val="20"/>
              </w:rPr>
            </w:pPr>
            <w:r w:rsidRPr="0023639C">
              <w:rPr>
                <w:sz w:val="20"/>
                <w:szCs w:val="20"/>
              </w:rPr>
              <w:t>1,72</w:t>
            </w:r>
          </w:p>
        </w:tc>
        <w:tc>
          <w:tcPr>
            <w:tcW w:w="1449" w:type="dxa"/>
            <w:shd w:val="clear" w:color="auto" w:fill="auto"/>
            <w:noWrap/>
            <w:vAlign w:val="center"/>
            <w:hideMark/>
          </w:tcPr>
          <w:p w:rsidR="0023639C" w:rsidRPr="0023639C" w:rsidRDefault="0023639C" w:rsidP="0023639C">
            <w:pPr>
              <w:jc w:val="center"/>
              <w:rPr>
                <w:sz w:val="20"/>
                <w:szCs w:val="20"/>
              </w:rPr>
            </w:pPr>
            <w:r w:rsidRPr="0023639C">
              <w:rPr>
                <w:sz w:val="20"/>
                <w:szCs w:val="20"/>
              </w:rPr>
              <w:t>0,702</w:t>
            </w:r>
          </w:p>
        </w:tc>
        <w:tc>
          <w:tcPr>
            <w:tcW w:w="1677" w:type="dxa"/>
            <w:shd w:val="clear" w:color="auto" w:fill="auto"/>
            <w:noWrap/>
            <w:vAlign w:val="center"/>
            <w:hideMark/>
          </w:tcPr>
          <w:p w:rsidR="0023639C" w:rsidRPr="0023639C" w:rsidRDefault="0023639C" w:rsidP="0023639C">
            <w:pPr>
              <w:jc w:val="center"/>
              <w:rPr>
                <w:sz w:val="20"/>
                <w:szCs w:val="20"/>
              </w:rPr>
            </w:pPr>
            <w:r w:rsidRPr="0023639C">
              <w:rPr>
                <w:sz w:val="20"/>
                <w:szCs w:val="20"/>
              </w:rPr>
              <w:t>0,066</w:t>
            </w:r>
          </w:p>
        </w:tc>
      </w:tr>
      <w:tr w:rsidR="0023639C" w:rsidRPr="0023639C" w:rsidTr="007A63DE">
        <w:trPr>
          <w:gridAfter w:val="1"/>
          <w:wAfter w:w="8" w:type="dxa"/>
          <w:trHeight w:val="260"/>
        </w:trPr>
        <w:tc>
          <w:tcPr>
            <w:tcW w:w="744" w:type="dxa"/>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8</w:t>
            </w:r>
          </w:p>
        </w:tc>
        <w:tc>
          <w:tcPr>
            <w:tcW w:w="3787" w:type="dxa"/>
            <w:shd w:val="clear" w:color="auto" w:fill="auto"/>
            <w:noWrap/>
            <w:hideMark/>
          </w:tcPr>
          <w:p w:rsidR="0023639C" w:rsidRPr="0023639C" w:rsidRDefault="0023639C" w:rsidP="0023639C">
            <w:pPr>
              <w:rPr>
                <w:sz w:val="20"/>
                <w:szCs w:val="20"/>
              </w:rPr>
            </w:pPr>
            <w:r w:rsidRPr="0023639C">
              <w:rPr>
                <w:sz w:val="20"/>
                <w:szCs w:val="20"/>
              </w:rPr>
              <w:t>Котельная ул. Гагарина, здание 45А</w:t>
            </w:r>
          </w:p>
        </w:tc>
        <w:tc>
          <w:tcPr>
            <w:tcW w:w="1728" w:type="dxa"/>
            <w:shd w:val="clear" w:color="auto" w:fill="auto"/>
            <w:noWrap/>
            <w:vAlign w:val="center"/>
            <w:hideMark/>
          </w:tcPr>
          <w:p w:rsidR="0023639C" w:rsidRPr="0023639C" w:rsidRDefault="0023639C" w:rsidP="0023639C">
            <w:pPr>
              <w:jc w:val="center"/>
              <w:rPr>
                <w:sz w:val="20"/>
                <w:szCs w:val="20"/>
              </w:rPr>
            </w:pPr>
            <w:r w:rsidRPr="0023639C">
              <w:rPr>
                <w:sz w:val="20"/>
                <w:szCs w:val="20"/>
              </w:rPr>
              <w:t>3,70</w:t>
            </w:r>
          </w:p>
        </w:tc>
        <w:tc>
          <w:tcPr>
            <w:tcW w:w="1449" w:type="dxa"/>
            <w:shd w:val="clear" w:color="auto" w:fill="auto"/>
            <w:noWrap/>
            <w:vAlign w:val="center"/>
            <w:hideMark/>
          </w:tcPr>
          <w:p w:rsidR="0023639C" w:rsidRPr="0023639C" w:rsidRDefault="0023639C" w:rsidP="0023639C">
            <w:pPr>
              <w:jc w:val="center"/>
              <w:rPr>
                <w:sz w:val="20"/>
                <w:szCs w:val="20"/>
              </w:rPr>
            </w:pPr>
            <w:r w:rsidRPr="0023639C">
              <w:rPr>
                <w:sz w:val="20"/>
                <w:szCs w:val="20"/>
              </w:rPr>
              <w:t>2,572</w:t>
            </w:r>
          </w:p>
        </w:tc>
        <w:tc>
          <w:tcPr>
            <w:tcW w:w="1677" w:type="dxa"/>
            <w:shd w:val="clear" w:color="auto" w:fill="auto"/>
            <w:noWrap/>
            <w:vAlign w:val="center"/>
            <w:hideMark/>
          </w:tcPr>
          <w:p w:rsidR="0023639C" w:rsidRPr="0023639C" w:rsidRDefault="0023639C" w:rsidP="0023639C">
            <w:pPr>
              <w:jc w:val="center"/>
              <w:rPr>
                <w:sz w:val="20"/>
                <w:szCs w:val="20"/>
              </w:rPr>
            </w:pPr>
            <w:r w:rsidRPr="0023639C">
              <w:rPr>
                <w:sz w:val="20"/>
                <w:szCs w:val="20"/>
              </w:rPr>
              <w:t>2,107</w:t>
            </w:r>
          </w:p>
        </w:tc>
      </w:tr>
      <w:tr w:rsidR="0031424A" w:rsidRPr="0023639C" w:rsidTr="00753ACA">
        <w:trPr>
          <w:trHeight w:val="260"/>
        </w:trPr>
        <w:tc>
          <w:tcPr>
            <w:tcW w:w="9393" w:type="dxa"/>
            <w:gridSpan w:val="6"/>
            <w:shd w:val="clear" w:color="auto" w:fill="auto"/>
            <w:noWrap/>
            <w:vAlign w:val="bottom"/>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Зона действия производственных котельных</w:t>
            </w:r>
          </w:p>
        </w:tc>
      </w:tr>
      <w:tr w:rsidR="0031424A" w:rsidRPr="0023639C" w:rsidTr="00753ACA">
        <w:trPr>
          <w:gridAfter w:val="1"/>
          <w:wAfter w:w="8" w:type="dxa"/>
          <w:trHeight w:val="260"/>
        </w:trPr>
        <w:tc>
          <w:tcPr>
            <w:tcW w:w="744"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9</w:t>
            </w:r>
          </w:p>
        </w:tc>
        <w:tc>
          <w:tcPr>
            <w:tcW w:w="3787" w:type="dxa"/>
            <w:shd w:val="clear" w:color="auto" w:fill="auto"/>
            <w:noWrap/>
            <w:vAlign w:val="bottom"/>
            <w:hideMark/>
          </w:tcPr>
          <w:p w:rsidR="0031424A" w:rsidRPr="0023639C" w:rsidRDefault="0031424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Котельная ООО «НИОБА»</w:t>
            </w:r>
          </w:p>
        </w:tc>
        <w:tc>
          <w:tcPr>
            <w:tcW w:w="1728"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14,220</w:t>
            </w:r>
          </w:p>
        </w:tc>
        <w:tc>
          <w:tcPr>
            <w:tcW w:w="3126" w:type="dxa"/>
            <w:gridSpan w:val="2"/>
            <w:shd w:val="clear" w:color="auto" w:fill="auto"/>
            <w:noWrap/>
            <w:vAlign w:val="bottom"/>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1,440</w:t>
            </w:r>
          </w:p>
        </w:tc>
      </w:tr>
      <w:tr w:rsidR="0031424A" w:rsidRPr="0023639C" w:rsidTr="00753ACA">
        <w:trPr>
          <w:gridAfter w:val="1"/>
          <w:wAfter w:w="8" w:type="dxa"/>
          <w:trHeight w:val="260"/>
        </w:trPr>
        <w:tc>
          <w:tcPr>
            <w:tcW w:w="744"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10</w:t>
            </w:r>
          </w:p>
        </w:tc>
        <w:tc>
          <w:tcPr>
            <w:tcW w:w="3787" w:type="dxa"/>
            <w:shd w:val="clear" w:color="auto" w:fill="auto"/>
            <w:noWrap/>
            <w:vAlign w:val="bottom"/>
            <w:hideMark/>
          </w:tcPr>
          <w:p w:rsidR="0031424A" w:rsidRPr="0023639C" w:rsidRDefault="0031424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Котельная ООО КМДК «СОЮЗ-ЦЕНТР»</w:t>
            </w:r>
          </w:p>
        </w:tc>
        <w:tc>
          <w:tcPr>
            <w:tcW w:w="1728"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2,000</w:t>
            </w:r>
          </w:p>
        </w:tc>
        <w:tc>
          <w:tcPr>
            <w:tcW w:w="3126" w:type="dxa"/>
            <w:gridSpan w:val="2"/>
            <w:shd w:val="clear" w:color="auto" w:fill="auto"/>
            <w:noWrap/>
            <w:vAlign w:val="bottom"/>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0,005</w:t>
            </w:r>
          </w:p>
        </w:tc>
      </w:tr>
      <w:tr w:rsidR="0031424A" w:rsidRPr="0023639C" w:rsidTr="00753ACA">
        <w:trPr>
          <w:trHeight w:val="260"/>
        </w:trPr>
        <w:tc>
          <w:tcPr>
            <w:tcW w:w="9393" w:type="dxa"/>
            <w:gridSpan w:val="6"/>
            <w:shd w:val="clear" w:color="auto" w:fill="auto"/>
            <w:noWrap/>
            <w:vAlign w:val="bottom"/>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Зона действия индивидуального теплоснабжения</w:t>
            </w:r>
          </w:p>
        </w:tc>
      </w:tr>
      <w:tr w:rsidR="0031424A" w:rsidRPr="0023639C" w:rsidTr="00753ACA">
        <w:trPr>
          <w:gridAfter w:val="1"/>
          <w:wAfter w:w="8" w:type="dxa"/>
          <w:trHeight w:val="260"/>
        </w:trPr>
        <w:tc>
          <w:tcPr>
            <w:tcW w:w="744"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11</w:t>
            </w:r>
          </w:p>
        </w:tc>
        <w:tc>
          <w:tcPr>
            <w:tcW w:w="3787" w:type="dxa"/>
            <w:shd w:val="clear" w:color="auto" w:fill="auto"/>
            <w:noWrap/>
            <w:vAlign w:val="bottom"/>
            <w:hideMark/>
          </w:tcPr>
          <w:p w:rsidR="0031424A" w:rsidRPr="0023639C" w:rsidRDefault="0031424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 xml:space="preserve">Котельная ул. Боровская 63-67 ЖК «Белорусский квартал», </w:t>
            </w:r>
          </w:p>
        </w:tc>
        <w:tc>
          <w:tcPr>
            <w:tcW w:w="1728"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3,440</w:t>
            </w:r>
          </w:p>
        </w:tc>
        <w:tc>
          <w:tcPr>
            <w:tcW w:w="3126" w:type="dxa"/>
            <w:gridSpan w:val="2"/>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1,080</w:t>
            </w:r>
          </w:p>
        </w:tc>
      </w:tr>
      <w:tr w:rsidR="0031424A" w:rsidRPr="0023639C" w:rsidTr="00753ACA">
        <w:trPr>
          <w:gridAfter w:val="1"/>
          <w:wAfter w:w="8" w:type="dxa"/>
          <w:trHeight w:val="260"/>
        </w:trPr>
        <w:tc>
          <w:tcPr>
            <w:tcW w:w="744"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12</w:t>
            </w:r>
          </w:p>
        </w:tc>
        <w:tc>
          <w:tcPr>
            <w:tcW w:w="3787" w:type="dxa"/>
            <w:shd w:val="clear" w:color="auto" w:fill="auto"/>
            <w:noWrap/>
            <w:vAlign w:val="bottom"/>
            <w:hideMark/>
          </w:tcPr>
          <w:p w:rsidR="0031424A" w:rsidRPr="0023639C" w:rsidRDefault="0031424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Котельная, ул. Ворошилова в/ч 3694</w:t>
            </w:r>
          </w:p>
        </w:tc>
        <w:tc>
          <w:tcPr>
            <w:tcW w:w="1728"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7,740</w:t>
            </w:r>
          </w:p>
        </w:tc>
        <w:tc>
          <w:tcPr>
            <w:tcW w:w="3126" w:type="dxa"/>
            <w:gridSpan w:val="2"/>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1,620</w:t>
            </w:r>
          </w:p>
        </w:tc>
      </w:tr>
      <w:tr w:rsidR="0031424A" w:rsidRPr="0023639C" w:rsidTr="00753ACA">
        <w:trPr>
          <w:gridAfter w:val="1"/>
          <w:wAfter w:w="8" w:type="dxa"/>
          <w:trHeight w:val="260"/>
        </w:trPr>
        <w:tc>
          <w:tcPr>
            <w:tcW w:w="744"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13</w:t>
            </w:r>
          </w:p>
        </w:tc>
        <w:tc>
          <w:tcPr>
            <w:tcW w:w="3787" w:type="dxa"/>
            <w:shd w:val="clear" w:color="auto" w:fill="auto"/>
            <w:noWrap/>
            <w:vAlign w:val="bottom"/>
            <w:hideMark/>
          </w:tcPr>
          <w:p w:rsidR="0031424A" w:rsidRPr="0023639C" w:rsidRDefault="0031424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АБМК «Поликлиника» ул. Гагарина</w:t>
            </w:r>
          </w:p>
        </w:tc>
        <w:tc>
          <w:tcPr>
            <w:tcW w:w="1728" w:type="dxa"/>
            <w:shd w:val="clear" w:color="auto" w:fill="auto"/>
            <w:noWrap/>
            <w:vAlign w:val="center"/>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3,180</w:t>
            </w:r>
          </w:p>
        </w:tc>
        <w:tc>
          <w:tcPr>
            <w:tcW w:w="3126" w:type="dxa"/>
            <w:gridSpan w:val="2"/>
            <w:shd w:val="clear" w:color="auto" w:fill="auto"/>
            <w:noWrap/>
            <w:vAlign w:val="bottom"/>
            <w:hideMark/>
          </w:tcPr>
          <w:p w:rsidR="0031424A" w:rsidRPr="0023639C" w:rsidRDefault="0031424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н/д</w:t>
            </w:r>
          </w:p>
        </w:tc>
      </w:tr>
    </w:tbl>
    <w:p w:rsidR="0031424A" w:rsidRPr="0031424A" w:rsidRDefault="0031424A" w:rsidP="00AF0BD2">
      <w:pPr>
        <w:spacing w:after="0" w:line="240" w:lineRule="auto"/>
        <w:ind w:firstLine="284"/>
        <w:jc w:val="both"/>
        <w:rPr>
          <w:rFonts w:cs="Times New Roman"/>
          <w:sz w:val="24"/>
          <w:szCs w:val="24"/>
        </w:rPr>
      </w:pPr>
    </w:p>
    <w:p w:rsidR="00CC2DD2" w:rsidRPr="00CC2DD2" w:rsidRDefault="00CC2DD2" w:rsidP="00CC2DD2">
      <w:pPr>
        <w:pStyle w:val="a3"/>
        <w:spacing w:after="0" w:line="240" w:lineRule="auto"/>
        <w:ind w:left="426"/>
        <w:jc w:val="both"/>
        <w:rPr>
          <w:rFonts w:cs="Times New Roman"/>
          <w:sz w:val="16"/>
          <w:szCs w:val="16"/>
        </w:rPr>
      </w:pPr>
      <w:bookmarkStart w:id="31" w:name="_Toc32305885"/>
    </w:p>
    <w:p w:rsidR="00C33A12" w:rsidRDefault="004A2F54" w:rsidP="00475D38">
      <w:pPr>
        <w:pStyle w:val="a3"/>
        <w:spacing w:after="0" w:line="360" w:lineRule="auto"/>
        <w:ind w:left="0" w:firstLine="567"/>
        <w:jc w:val="both"/>
        <w:rPr>
          <w:rFonts w:cs="Times New Roman"/>
          <w:sz w:val="24"/>
          <w:szCs w:val="24"/>
        </w:rPr>
      </w:pPr>
      <w:r>
        <w:rPr>
          <w:rFonts w:cs="Times New Roman"/>
          <w:sz w:val="24"/>
          <w:szCs w:val="24"/>
        </w:rPr>
        <w:t>Мощность установленного теплового оборудования достаточ</w:t>
      </w:r>
      <w:r w:rsidR="008068BB">
        <w:rPr>
          <w:rFonts w:cs="Times New Roman"/>
          <w:sz w:val="24"/>
          <w:szCs w:val="24"/>
        </w:rPr>
        <w:t>но</w:t>
      </w:r>
      <w:r>
        <w:rPr>
          <w:rFonts w:cs="Times New Roman"/>
          <w:sz w:val="24"/>
          <w:szCs w:val="24"/>
        </w:rPr>
        <w:t xml:space="preserve"> для покрытия пиковых нагрузок объектов промышленных предприятий. </w:t>
      </w:r>
    </w:p>
    <w:p w:rsidR="00BF02EC" w:rsidRDefault="00BF02EC" w:rsidP="0031424A">
      <w:pPr>
        <w:spacing w:after="0" w:line="360" w:lineRule="auto"/>
        <w:ind w:firstLine="567"/>
        <w:jc w:val="both"/>
        <w:rPr>
          <w:sz w:val="24"/>
          <w:szCs w:val="24"/>
        </w:rPr>
      </w:pPr>
      <w:r w:rsidRPr="00BF02EC">
        <w:rPr>
          <w:rFonts w:cs="Times New Roman"/>
          <w:sz w:val="24"/>
          <w:szCs w:val="24"/>
        </w:rPr>
        <w:t xml:space="preserve">Протяженность тепловых сетей по </w:t>
      </w:r>
      <w:r w:rsidR="0031424A">
        <w:rPr>
          <w:sz w:val="24"/>
          <w:szCs w:val="24"/>
        </w:rPr>
        <w:t>муниципальному образованию городское поселение «Город Балабаново» ООО «КЭСК»</w:t>
      </w:r>
      <w:r w:rsidR="00BB1A4D">
        <w:rPr>
          <w:sz w:val="24"/>
          <w:szCs w:val="24"/>
        </w:rPr>
        <w:t xml:space="preserve"> </w:t>
      </w:r>
      <w:r w:rsidR="0031424A">
        <w:rPr>
          <w:sz w:val="24"/>
          <w:szCs w:val="24"/>
        </w:rPr>
        <w:t xml:space="preserve">указана в таблице 1.4. </w:t>
      </w:r>
    </w:p>
    <w:p w:rsidR="000F02BE" w:rsidRDefault="000F02BE" w:rsidP="0031424A">
      <w:pPr>
        <w:spacing w:before="120" w:after="0" w:line="360" w:lineRule="auto"/>
        <w:ind w:firstLine="284"/>
        <w:jc w:val="both"/>
        <w:rPr>
          <w:rFonts w:cs="Times New Roman"/>
          <w:sz w:val="24"/>
          <w:szCs w:val="24"/>
        </w:rPr>
      </w:pPr>
      <w:r w:rsidRPr="0031424A">
        <w:rPr>
          <w:rFonts w:eastAsia="Times New Roman"/>
          <w:bCs/>
          <w:color w:val="00000A"/>
          <w:sz w:val="24"/>
          <w:szCs w:val="24"/>
          <w:lang w:eastAsia="ru-RU"/>
        </w:rPr>
        <w:t xml:space="preserve">Таблица </w:t>
      </w:r>
      <w:r w:rsidR="00880E50" w:rsidRPr="0031424A">
        <w:rPr>
          <w:rFonts w:eastAsia="Times New Roman"/>
          <w:bCs/>
          <w:color w:val="00000A"/>
          <w:sz w:val="24"/>
          <w:szCs w:val="24"/>
          <w:lang w:eastAsia="ru-RU"/>
        </w:rPr>
        <w:t>1.</w:t>
      </w:r>
      <w:r w:rsidR="0031424A">
        <w:rPr>
          <w:rFonts w:eastAsia="Times New Roman"/>
          <w:bCs/>
          <w:color w:val="00000A"/>
          <w:sz w:val="24"/>
          <w:szCs w:val="24"/>
          <w:lang w:eastAsia="ru-RU"/>
        </w:rPr>
        <w:t>4</w:t>
      </w:r>
      <w:r w:rsidRPr="0031424A">
        <w:rPr>
          <w:sz w:val="24"/>
          <w:szCs w:val="24"/>
        </w:rPr>
        <w:t xml:space="preserve">– </w:t>
      </w:r>
      <w:r w:rsidR="0031424A" w:rsidRPr="0031424A">
        <w:rPr>
          <w:rFonts w:cs="Times New Roman"/>
          <w:sz w:val="24"/>
          <w:szCs w:val="24"/>
        </w:rPr>
        <w:t>тепловые сети от котельных города Балабаново в зоне деятельности ООО «КЭСК».</w:t>
      </w:r>
    </w:p>
    <w:tbl>
      <w:tblPr>
        <w:tblW w:w="9898" w:type="dxa"/>
        <w:tblInd w:w="-318" w:type="dxa"/>
        <w:tblLayout w:type="fixed"/>
        <w:tblLook w:val="04A0" w:firstRow="1" w:lastRow="0" w:firstColumn="1" w:lastColumn="0" w:noHBand="0" w:noVBand="1"/>
      </w:tblPr>
      <w:tblGrid>
        <w:gridCol w:w="416"/>
        <w:gridCol w:w="2273"/>
        <w:gridCol w:w="2126"/>
        <w:gridCol w:w="2126"/>
        <w:gridCol w:w="1398"/>
        <w:gridCol w:w="1549"/>
        <w:gridCol w:w="10"/>
      </w:tblGrid>
      <w:tr w:rsidR="0031424A" w:rsidRPr="00B47DEE" w:rsidTr="00753ACA">
        <w:trPr>
          <w:gridAfter w:val="1"/>
          <w:wAfter w:w="10" w:type="dxa"/>
          <w:trHeight w:val="820"/>
        </w:trPr>
        <w:tc>
          <w:tcPr>
            <w:tcW w:w="4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 xml:space="preserve">№ </w:t>
            </w:r>
          </w:p>
        </w:tc>
        <w:tc>
          <w:tcPr>
            <w:tcW w:w="227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Начала участка т/сети</w:t>
            </w:r>
          </w:p>
        </w:tc>
        <w:tc>
          <w:tcPr>
            <w:tcW w:w="2126" w:type="dxa"/>
            <w:tcBorders>
              <w:top w:val="single" w:sz="4" w:space="0" w:color="auto"/>
              <w:left w:val="nil"/>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Тип</w:t>
            </w:r>
          </w:p>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прокладки</w:t>
            </w:r>
          </w:p>
        </w:tc>
        <w:tc>
          <w:tcPr>
            <w:tcW w:w="2126"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материал изоляции</w:t>
            </w:r>
          </w:p>
        </w:tc>
        <w:tc>
          <w:tcPr>
            <w:tcW w:w="13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Диаметр трубопровода</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Протяженность</w:t>
            </w:r>
          </w:p>
        </w:tc>
      </w:tr>
      <w:tr w:rsidR="0031424A" w:rsidRPr="00B47DEE" w:rsidTr="00753ACA">
        <w:trPr>
          <w:trHeight w:val="290"/>
        </w:trPr>
        <w:tc>
          <w:tcPr>
            <w:tcW w:w="9898" w:type="dxa"/>
            <w:gridSpan w:val="7"/>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 xml:space="preserve">Источник теплоснабжения котельная </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Лесная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d=30-300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7966 м в 2-х трубном: отопление 5965 м, ГВС 2001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2</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Котельная ул. Боровская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d=30-300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9964 м в 2-х трубном: отопление 4715м, ГВС 5249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lastRenderedPageBreak/>
              <w:t>3</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Южная, здание 2Г</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d=50-300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2437,1 м в 2-х трубном: отопление 2153,1м, ГВС 284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4</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Московская,    здание 2В</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d=30-300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6481 м в 2-х трубном: отопление 4363 м, ГВС 2118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5</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Дзержинского,   здание126</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ППМИ/Изопрофлекс/Твэл-Пэкс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d=15-300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15713,59 м в 2-х трубном: отопление 9796,3 м, ГВС 5917,29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6</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Зеленая, д. 35</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Надземная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d=15-125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2933 м в 2-х трубном: отопление 1589 м, ГВС 1344 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7</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Коммунальная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ППМИ/Изопрофлекс</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d=25-150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1381 м в 2-х трубном: отопление 1381м.</w:t>
            </w:r>
          </w:p>
        </w:tc>
      </w:tr>
      <w:tr w:rsidR="0031424A" w:rsidRPr="00B47DEE" w:rsidTr="00753ACA">
        <w:trPr>
          <w:gridAfter w:val="1"/>
          <w:wAfter w:w="10" w:type="dxa"/>
          <w:trHeight w:val="64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8</w:t>
            </w:r>
          </w:p>
        </w:tc>
        <w:tc>
          <w:tcPr>
            <w:tcW w:w="2273"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B47DEE">
              <w:rPr>
                <w:rFonts w:eastAsia="Times New Roman" w:cs="Times New Roman"/>
                <w:color w:val="000000"/>
                <w:sz w:val="20"/>
                <w:szCs w:val="20"/>
                <w:lang w:eastAsia="ru-RU"/>
              </w:rPr>
              <w:t>ул. Гагарина, здание 45А</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ППМИ</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d=125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247 м в 2-х трубном: отопление 247м.</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9</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Котельная ООО «НИОБА»</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Над</w:t>
            </w:r>
            <w:r w:rsidRPr="005058A9">
              <w:rPr>
                <w:rFonts w:eastAsia="Times New Roman" w:cs="Times New Roman"/>
                <w:color w:val="000000"/>
                <w:sz w:val="20"/>
                <w:szCs w:val="20"/>
                <w:lang w:eastAsia="ru-RU"/>
              </w:rPr>
              <w:t>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d=</w:t>
            </w:r>
            <w:r>
              <w:rPr>
                <w:rFonts w:eastAsia="Times New Roman" w:cs="Times New Roman"/>
                <w:color w:val="000000"/>
                <w:sz w:val="20"/>
                <w:szCs w:val="20"/>
                <w:lang w:eastAsia="ru-RU"/>
              </w:rPr>
              <w:t>50-300</w:t>
            </w:r>
            <w:r w:rsidRPr="005058A9">
              <w:rPr>
                <w:rFonts w:eastAsia="Times New Roman" w:cs="Times New Roman"/>
                <w:color w:val="000000"/>
                <w:sz w:val="20"/>
                <w:szCs w:val="20"/>
                <w:lang w:eastAsia="ru-RU"/>
              </w:rPr>
              <w:t xml:space="preserve">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1597,13</w:t>
            </w:r>
            <w:r>
              <w:rPr>
                <w:rFonts w:eastAsia="Times New Roman" w:cs="Times New Roman"/>
                <w:color w:val="000000"/>
                <w:sz w:val="20"/>
                <w:szCs w:val="20"/>
                <w:lang w:eastAsia="ru-RU"/>
              </w:rPr>
              <w:t xml:space="preserve"> м.</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10</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Котельная ООО КМДК «СОЮЗ-ЦЕНТР»</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Подземная</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d=</w:t>
            </w:r>
            <w:r>
              <w:rPr>
                <w:rFonts w:eastAsia="Times New Roman" w:cs="Times New Roman"/>
                <w:color w:val="000000"/>
                <w:sz w:val="20"/>
                <w:szCs w:val="20"/>
                <w:lang w:eastAsia="ru-RU"/>
              </w:rPr>
              <w:t>до 250</w:t>
            </w:r>
            <w:r w:rsidRPr="005058A9">
              <w:rPr>
                <w:rFonts w:eastAsia="Times New Roman" w:cs="Times New Roman"/>
                <w:color w:val="000000"/>
                <w:sz w:val="20"/>
                <w:szCs w:val="20"/>
                <w:lang w:eastAsia="ru-RU"/>
              </w:rPr>
              <w:t xml:space="preserve"> мм</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до 500 м.</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11</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Котельные ул. Боровская 63-67 ЖК «Белорусский квартал»</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пенополеуретан</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12</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в/ч 3694     Котельная, ул. Ворошилова</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5058A9">
              <w:rPr>
                <w:rFonts w:eastAsia="Times New Roman" w:cs="Times New Roman"/>
                <w:color w:val="000000"/>
                <w:sz w:val="20"/>
                <w:szCs w:val="20"/>
                <w:lang w:eastAsia="ru-RU"/>
              </w:rPr>
              <w:t>пенополеуретан</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r>
      <w:tr w:rsidR="0031424A" w:rsidRPr="00B47DEE" w:rsidTr="00753ACA">
        <w:trPr>
          <w:gridAfter w:val="1"/>
          <w:wAfter w:w="10" w:type="dxa"/>
          <w:trHeight w:val="290"/>
        </w:trPr>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13</w:t>
            </w:r>
          </w:p>
        </w:tc>
        <w:tc>
          <w:tcPr>
            <w:tcW w:w="2273" w:type="dxa"/>
            <w:tcBorders>
              <w:top w:val="nil"/>
              <w:left w:val="nil"/>
              <w:bottom w:val="single" w:sz="4" w:space="0" w:color="auto"/>
              <w:right w:val="single" w:sz="4" w:space="0" w:color="auto"/>
            </w:tcBorders>
            <w:shd w:val="clear" w:color="auto" w:fill="auto"/>
            <w:noWrap/>
            <w:vAlign w:val="bottom"/>
            <w:hideMark/>
          </w:tcPr>
          <w:p w:rsidR="0031424A" w:rsidRPr="00B47DEE" w:rsidRDefault="0031424A" w:rsidP="00753ACA">
            <w:pPr>
              <w:spacing w:after="0" w:line="240" w:lineRule="auto"/>
              <w:rPr>
                <w:rFonts w:eastAsia="Times New Roman" w:cs="Times New Roman"/>
                <w:color w:val="000000"/>
                <w:sz w:val="22"/>
                <w:lang w:eastAsia="ru-RU"/>
              </w:rPr>
            </w:pPr>
            <w:r w:rsidRPr="00B47DEE">
              <w:rPr>
                <w:rFonts w:eastAsia="Times New Roman" w:cs="Times New Roman"/>
                <w:color w:val="000000"/>
                <w:sz w:val="22"/>
                <w:lang w:eastAsia="ru-RU"/>
              </w:rPr>
              <w:t>АБМК «Поликлиника» ул. Гагарина</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2126"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398"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c>
          <w:tcPr>
            <w:tcW w:w="1549" w:type="dxa"/>
            <w:tcBorders>
              <w:top w:val="nil"/>
              <w:left w:val="nil"/>
              <w:bottom w:val="single" w:sz="4" w:space="0" w:color="auto"/>
              <w:right w:val="single" w:sz="4" w:space="0" w:color="auto"/>
            </w:tcBorders>
            <w:shd w:val="clear" w:color="000000" w:fill="FFFFFF"/>
            <w:vAlign w:val="center"/>
            <w:hideMark/>
          </w:tcPr>
          <w:p w:rsidR="0031424A" w:rsidRPr="00B47DEE" w:rsidRDefault="0031424A" w:rsidP="00753ACA">
            <w:pPr>
              <w:spacing w:after="0" w:line="240" w:lineRule="auto"/>
              <w:jc w:val="center"/>
              <w:rPr>
                <w:rFonts w:eastAsia="Times New Roman" w:cs="Times New Roman"/>
                <w:color w:val="000000"/>
                <w:sz w:val="20"/>
                <w:szCs w:val="20"/>
                <w:lang w:eastAsia="ru-RU"/>
              </w:rPr>
            </w:pPr>
            <w:r w:rsidRPr="00B47DEE">
              <w:rPr>
                <w:rFonts w:eastAsia="Times New Roman" w:cs="Times New Roman"/>
                <w:color w:val="000000"/>
                <w:sz w:val="20"/>
                <w:szCs w:val="20"/>
                <w:lang w:eastAsia="ru-RU"/>
              </w:rPr>
              <w:t>н/д</w:t>
            </w:r>
          </w:p>
        </w:tc>
      </w:tr>
    </w:tbl>
    <w:p w:rsidR="0031424A" w:rsidRPr="0031424A" w:rsidRDefault="0031424A" w:rsidP="005E79F9">
      <w:pPr>
        <w:spacing w:before="120" w:after="0" w:line="240" w:lineRule="auto"/>
        <w:ind w:firstLine="284"/>
        <w:jc w:val="both"/>
        <w:rPr>
          <w:rFonts w:cs="Times New Roman"/>
          <w:sz w:val="24"/>
          <w:szCs w:val="24"/>
        </w:rPr>
      </w:pPr>
    </w:p>
    <w:p w:rsidR="0031424A" w:rsidRDefault="0031424A" w:rsidP="0031424A">
      <w:pPr>
        <w:spacing w:after="0" w:line="360" w:lineRule="auto"/>
        <w:ind w:firstLine="567"/>
        <w:jc w:val="both"/>
        <w:rPr>
          <w:rFonts w:cs="Times New Roman"/>
          <w:sz w:val="24"/>
          <w:szCs w:val="24"/>
        </w:rPr>
      </w:pPr>
      <w:r w:rsidRPr="005058A9">
        <w:rPr>
          <w:rFonts w:cs="Times New Roman"/>
          <w:sz w:val="24"/>
          <w:szCs w:val="24"/>
        </w:rPr>
        <w:t>Теплоснабжение муниципального</w:t>
      </w:r>
      <w:r>
        <w:rPr>
          <w:rFonts w:cs="Times New Roman"/>
          <w:sz w:val="24"/>
          <w:szCs w:val="24"/>
        </w:rPr>
        <w:t xml:space="preserve"> образования «Город Балабаново» в котельных</w:t>
      </w:r>
      <w:r w:rsidRPr="005058A9">
        <w:rPr>
          <w:rFonts w:cs="Times New Roman"/>
          <w:sz w:val="24"/>
          <w:szCs w:val="24"/>
        </w:rPr>
        <w:t xml:space="preserve"> ООО «КЭ</w:t>
      </w:r>
      <w:r>
        <w:rPr>
          <w:rFonts w:cs="Times New Roman"/>
          <w:sz w:val="24"/>
          <w:szCs w:val="24"/>
        </w:rPr>
        <w:t xml:space="preserve">СК» осуществляется по закрытой </w:t>
      </w:r>
      <w:r w:rsidRPr="005058A9">
        <w:rPr>
          <w:rFonts w:cs="Times New Roman"/>
          <w:sz w:val="24"/>
          <w:szCs w:val="24"/>
        </w:rPr>
        <w:t>двухтрубной системе.</w:t>
      </w:r>
    </w:p>
    <w:p w:rsidR="0031424A" w:rsidRDefault="0031424A" w:rsidP="0031424A">
      <w:pPr>
        <w:spacing w:after="0" w:line="360" w:lineRule="auto"/>
        <w:ind w:firstLine="567"/>
        <w:jc w:val="both"/>
        <w:rPr>
          <w:rFonts w:cs="Times New Roman"/>
          <w:sz w:val="24"/>
          <w:szCs w:val="24"/>
        </w:rPr>
      </w:pPr>
      <w:r>
        <w:rPr>
          <w:rFonts w:cs="Times New Roman"/>
          <w:sz w:val="24"/>
          <w:szCs w:val="24"/>
        </w:rPr>
        <w:t>Передача тепло</w:t>
      </w:r>
      <w:r w:rsidRPr="005058A9">
        <w:rPr>
          <w:rFonts w:cs="Times New Roman"/>
          <w:sz w:val="24"/>
          <w:szCs w:val="24"/>
        </w:rPr>
        <w:t>вой энергии от источника до потребителей осуществляется посредством магистральных и распределительных тепловых сетей с подачей тепловой эн</w:t>
      </w:r>
      <w:r>
        <w:rPr>
          <w:rFonts w:cs="Times New Roman"/>
          <w:sz w:val="24"/>
          <w:szCs w:val="24"/>
        </w:rPr>
        <w:t>ергии, на отопление и горячее во</w:t>
      </w:r>
      <w:r w:rsidRPr="005058A9">
        <w:rPr>
          <w:rFonts w:cs="Times New Roman"/>
          <w:sz w:val="24"/>
          <w:szCs w:val="24"/>
        </w:rPr>
        <w:t>доснабжение. С</w:t>
      </w:r>
      <w:r>
        <w:rPr>
          <w:rFonts w:cs="Times New Roman"/>
          <w:sz w:val="24"/>
          <w:szCs w:val="24"/>
        </w:rPr>
        <w:t xml:space="preserve">ети теплоснабжения выполнены в </w:t>
      </w:r>
      <w:r w:rsidRPr="005058A9">
        <w:rPr>
          <w:rFonts w:cs="Times New Roman"/>
          <w:sz w:val="24"/>
          <w:szCs w:val="24"/>
        </w:rPr>
        <w:t>двухтрубном исполнении, способ прокладки тепловых сетей канальный,</w:t>
      </w:r>
      <w:r>
        <w:rPr>
          <w:rFonts w:cs="Times New Roman"/>
          <w:sz w:val="24"/>
          <w:szCs w:val="24"/>
        </w:rPr>
        <w:t xml:space="preserve"> </w:t>
      </w:r>
      <w:r w:rsidRPr="005058A9">
        <w:rPr>
          <w:rFonts w:cs="Times New Roman"/>
          <w:sz w:val="24"/>
          <w:szCs w:val="24"/>
        </w:rPr>
        <w:t>бесканальный, надземный. Теплоносител</w:t>
      </w:r>
      <w:r>
        <w:rPr>
          <w:rFonts w:cs="Times New Roman"/>
          <w:sz w:val="24"/>
          <w:szCs w:val="24"/>
        </w:rPr>
        <w:t>ь в ма</w:t>
      </w:r>
      <w:r w:rsidRPr="005058A9">
        <w:rPr>
          <w:rFonts w:cs="Times New Roman"/>
          <w:sz w:val="24"/>
          <w:szCs w:val="24"/>
        </w:rPr>
        <w:t>гистральных тепловых сетях – вода с параметрами 130-70° С, 11</w:t>
      </w:r>
      <w:r>
        <w:rPr>
          <w:rFonts w:cs="Times New Roman"/>
          <w:sz w:val="24"/>
          <w:szCs w:val="24"/>
        </w:rPr>
        <w:t xml:space="preserve">0-70 °С, 105-70 °С, 95-70 °С, </w:t>
      </w:r>
      <w:r w:rsidRPr="005058A9">
        <w:rPr>
          <w:rFonts w:cs="Times New Roman"/>
          <w:sz w:val="24"/>
          <w:szCs w:val="24"/>
        </w:rPr>
        <w:t xml:space="preserve">во внутриквартальных – 95-70° С. Присоединение </w:t>
      </w:r>
      <w:r w:rsidRPr="005058A9">
        <w:rPr>
          <w:rFonts w:cs="Times New Roman"/>
          <w:sz w:val="24"/>
          <w:szCs w:val="24"/>
        </w:rPr>
        <w:lastRenderedPageBreak/>
        <w:t>систем</w:t>
      </w:r>
      <w:r>
        <w:rPr>
          <w:rFonts w:cs="Times New Roman"/>
          <w:sz w:val="24"/>
          <w:szCs w:val="24"/>
        </w:rPr>
        <w:t xml:space="preserve"> отопления и вентиляции потреби</w:t>
      </w:r>
      <w:r w:rsidRPr="005058A9">
        <w:rPr>
          <w:rFonts w:cs="Times New Roman"/>
          <w:sz w:val="24"/>
          <w:szCs w:val="24"/>
        </w:rPr>
        <w:t>телей - по независимой схеме через ЦТП. Диаметры трубопроводов 100 - 15</w:t>
      </w:r>
      <w:r>
        <w:rPr>
          <w:rFonts w:cs="Times New Roman"/>
          <w:sz w:val="24"/>
          <w:szCs w:val="24"/>
        </w:rPr>
        <w:t>0 мм.</w:t>
      </w:r>
    </w:p>
    <w:p w:rsidR="0031424A" w:rsidRPr="005058A9" w:rsidRDefault="0031424A" w:rsidP="0031424A">
      <w:pPr>
        <w:spacing w:after="0" w:line="360" w:lineRule="auto"/>
        <w:ind w:firstLine="567"/>
        <w:jc w:val="both"/>
        <w:rPr>
          <w:rFonts w:cs="Times New Roman"/>
          <w:sz w:val="24"/>
          <w:szCs w:val="24"/>
        </w:rPr>
      </w:pPr>
      <w:r>
        <w:rPr>
          <w:rFonts w:cs="Times New Roman"/>
          <w:sz w:val="24"/>
          <w:szCs w:val="24"/>
        </w:rPr>
        <w:t xml:space="preserve">Общая протяженность тепловых сетей </w:t>
      </w:r>
      <w:r w:rsidRPr="005058A9">
        <w:rPr>
          <w:rFonts w:cs="Times New Roman"/>
          <w:sz w:val="24"/>
          <w:szCs w:val="24"/>
        </w:rPr>
        <w:t>составляет 47122,69 м.</w:t>
      </w:r>
    </w:p>
    <w:p w:rsidR="0031424A" w:rsidRPr="005058A9" w:rsidRDefault="0031424A" w:rsidP="0031424A">
      <w:pPr>
        <w:spacing w:after="0" w:line="360" w:lineRule="auto"/>
        <w:ind w:firstLine="567"/>
        <w:jc w:val="both"/>
        <w:rPr>
          <w:rFonts w:cs="Times New Roman"/>
          <w:sz w:val="24"/>
          <w:szCs w:val="24"/>
        </w:rPr>
      </w:pPr>
      <w:r w:rsidRPr="005058A9">
        <w:rPr>
          <w:rFonts w:cs="Times New Roman"/>
          <w:sz w:val="24"/>
          <w:szCs w:val="24"/>
        </w:rPr>
        <w:t>По котельной ООО КМДК «СОЮЗ-ЦЕНТР» тепл</w:t>
      </w:r>
      <w:r>
        <w:rPr>
          <w:rFonts w:cs="Times New Roman"/>
          <w:sz w:val="24"/>
          <w:szCs w:val="24"/>
        </w:rPr>
        <w:t xml:space="preserve">овая сеть расположена в промышленной зоне от котельной </w:t>
      </w:r>
      <w:r w:rsidRPr="005058A9">
        <w:rPr>
          <w:rFonts w:cs="Times New Roman"/>
          <w:sz w:val="24"/>
          <w:szCs w:val="24"/>
        </w:rPr>
        <w:t>до объекта ООО КМДК «С</w:t>
      </w:r>
      <w:r>
        <w:rPr>
          <w:rFonts w:cs="Times New Roman"/>
          <w:sz w:val="24"/>
          <w:szCs w:val="24"/>
        </w:rPr>
        <w:t>ОЮЗ-ЦЕНТР», ориентировочная про</w:t>
      </w:r>
      <w:r w:rsidRPr="005058A9">
        <w:rPr>
          <w:rFonts w:cs="Times New Roman"/>
          <w:sz w:val="24"/>
          <w:szCs w:val="24"/>
        </w:rPr>
        <w:t>тяженность до 500 м, диаметр до 250 мм, под</w:t>
      </w:r>
      <w:r>
        <w:rPr>
          <w:rFonts w:cs="Times New Roman"/>
          <w:sz w:val="24"/>
          <w:szCs w:val="24"/>
        </w:rPr>
        <w:t xml:space="preserve">земная прокладка, 1 </w:t>
      </w:r>
      <w:r w:rsidRPr="005058A9">
        <w:rPr>
          <w:rFonts w:cs="Times New Roman"/>
          <w:sz w:val="24"/>
          <w:szCs w:val="24"/>
        </w:rPr>
        <w:t xml:space="preserve">тепловая камера. </w:t>
      </w:r>
    </w:p>
    <w:p w:rsidR="0031424A" w:rsidRPr="005058A9" w:rsidRDefault="0031424A" w:rsidP="0031424A">
      <w:pPr>
        <w:spacing w:after="0" w:line="360" w:lineRule="auto"/>
        <w:ind w:firstLine="567"/>
        <w:jc w:val="both"/>
        <w:rPr>
          <w:rFonts w:cs="Times New Roman"/>
          <w:sz w:val="24"/>
          <w:szCs w:val="24"/>
        </w:rPr>
      </w:pPr>
      <w:r>
        <w:rPr>
          <w:rFonts w:cs="Times New Roman"/>
          <w:sz w:val="24"/>
          <w:szCs w:val="24"/>
        </w:rPr>
        <w:t xml:space="preserve">В зоне котельной </w:t>
      </w:r>
      <w:r w:rsidRPr="005058A9">
        <w:rPr>
          <w:rFonts w:cs="Times New Roman"/>
          <w:sz w:val="24"/>
          <w:szCs w:val="24"/>
        </w:rPr>
        <w:t>ООО «НИОБА» тепловая сеть расположена в промышленной зоне Киевского шосс</w:t>
      </w:r>
      <w:r>
        <w:rPr>
          <w:rFonts w:cs="Times New Roman"/>
          <w:sz w:val="24"/>
          <w:szCs w:val="24"/>
        </w:rPr>
        <w:t xml:space="preserve">е от котельной № 6 до объектов </w:t>
      </w:r>
      <w:r w:rsidRPr="005058A9">
        <w:rPr>
          <w:rFonts w:cs="Times New Roman"/>
          <w:sz w:val="24"/>
          <w:szCs w:val="24"/>
        </w:rPr>
        <w:t xml:space="preserve">предприятия, 14 тепловых камер, надземная </w:t>
      </w:r>
      <w:r>
        <w:rPr>
          <w:rFonts w:cs="Times New Roman"/>
          <w:sz w:val="24"/>
          <w:szCs w:val="24"/>
        </w:rPr>
        <w:t xml:space="preserve">прокладка, общая протяженность 1597,13 </w:t>
      </w:r>
      <w:r w:rsidRPr="005058A9">
        <w:rPr>
          <w:rFonts w:cs="Times New Roman"/>
          <w:sz w:val="24"/>
          <w:szCs w:val="24"/>
        </w:rPr>
        <w:t xml:space="preserve">м, диаметр 50, 100, 200, 250, 300, 350 мм.  </w:t>
      </w:r>
    </w:p>
    <w:p w:rsidR="0031424A" w:rsidRPr="005058A9" w:rsidRDefault="0031424A" w:rsidP="0031424A">
      <w:pPr>
        <w:spacing w:after="0" w:line="360" w:lineRule="auto"/>
        <w:ind w:firstLine="567"/>
        <w:jc w:val="both"/>
        <w:rPr>
          <w:rFonts w:cs="Times New Roman"/>
          <w:sz w:val="24"/>
          <w:szCs w:val="24"/>
        </w:rPr>
      </w:pPr>
      <w:r w:rsidRPr="005058A9">
        <w:rPr>
          <w:rFonts w:cs="Times New Roman"/>
          <w:sz w:val="24"/>
          <w:szCs w:val="24"/>
        </w:rPr>
        <w:t xml:space="preserve"> Автономные модульные котельные,</w:t>
      </w:r>
      <w:r>
        <w:rPr>
          <w:rFonts w:cs="Times New Roman"/>
          <w:sz w:val="24"/>
          <w:szCs w:val="24"/>
        </w:rPr>
        <w:t xml:space="preserve"> эксплуатируемые в ЖК «Белорус</w:t>
      </w:r>
      <w:r w:rsidRPr="005058A9">
        <w:rPr>
          <w:rFonts w:cs="Times New Roman"/>
          <w:sz w:val="24"/>
          <w:szCs w:val="24"/>
        </w:rPr>
        <w:t>ский квартал» и по ул. Ворошилова, 60 установлены в неп</w:t>
      </w:r>
      <w:r>
        <w:rPr>
          <w:rFonts w:cs="Times New Roman"/>
          <w:sz w:val="24"/>
          <w:szCs w:val="24"/>
        </w:rPr>
        <w:t>осредственной близости потреби</w:t>
      </w:r>
      <w:r w:rsidRPr="005058A9">
        <w:rPr>
          <w:rFonts w:cs="Times New Roman"/>
          <w:sz w:val="24"/>
          <w:szCs w:val="24"/>
        </w:rPr>
        <w:t xml:space="preserve">телей тепловой энергии. Тепловые сети – двухтрубные. Прокладка трубопроводов в жилых районах в </w:t>
      </w:r>
      <w:r>
        <w:rPr>
          <w:rFonts w:cs="Times New Roman"/>
          <w:sz w:val="24"/>
          <w:szCs w:val="24"/>
        </w:rPr>
        <w:t>основном - подземная в непроход</w:t>
      </w:r>
      <w:r w:rsidRPr="005058A9">
        <w:rPr>
          <w:rFonts w:cs="Times New Roman"/>
          <w:sz w:val="24"/>
          <w:szCs w:val="24"/>
        </w:rPr>
        <w:t>ных каналах, а в незастроенных зонах и по промышленным площадкам -  надземная. В качестве тепл</w:t>
      </w:r>
      <w:r>
        <w:rPr>
          <w:rFonts w:cs="Times New Roman"/>
          <w:sz w:val="24"/>
          <w:szCs w:val="24"/>
        </w:rPr>
        <w:t>овой изоляции используется пено</w:t>
      </w:r>
      <w:r w:rsidRPr="005058A9">
        <w:rPr>
          <w:rFonts w:cs="Times New Roman"/>
          <w:sz w:val="24"/>
          <w:szCs w:val="24"/>
        </w:rPr>
        <w:t xml:space="preserve">полеуретан, техническое состояние тепловых сетей – удовлетворительное.   </w:t>
      </w:r>
    </w:p>
    <w:p w:rsidR="00893A23" w:rsidRPr="001D693F" w:rsidRDefault="00893A23" w:rsidP="00EB2AEA">
      <w:pPr>
        <w:pStyle w:val="7"/>
        <w:spacing w:before="0"/>
        <w:ind w:firstLine="567"/>
        <w:jc w:val="both"/>
        <w:rPr>
          <w:rFonts w:ascii="Times New Roman" w:hAnsi="Times New Roman"/>
          <w:b/>
          <w:i w:val="0"/>
          <w:sz w:val="24"/>
          <w:szCs w:val="24"/>
          <w:lang w:val="ru-RU"/>
        </w:rPr>
      </w:pPr>
      <w:bookmarkStart w:id="32" w:name="_Toc168140579"/>
      <w:r w:rsidRPr="001D693F">
        <w:rPr>
          <w:rFonts w:ascii="Times New Roman" w:hAnsi="Times New Roman"/>
          <w:b/>
          <w:i w:val="0"/>
          <w:sz w:val="24"/>
          <w:szCs w:val="24"/>
          <w:lang w:val="ru-RU"/>
        </w:rPr>
        <w:t xml:space="preserve">б) </w:t>
      </w:r>
      <w:r w:rsidR="009513C4" w:rsidRPr="001D693F">
        <w:rPr>
          <w:rFonts w:ascii="Times New Roman" w:hAnsi="Times New Roman"/>
          <w:b/>
          <w:i w:val="0"/>
          <w:sz w:val="24"/>
          <w:szCs w:val="24"/>
          <w:lang w:val="ru-RU"/>
        </w:rPr>
        <w:t xml:space="preserve">существующие и перспективные </w:t>
      </w:r>
      <w:r w:rsidRPr="001D693F">
        <w:rPr>
          <w:rFonts w:ascii="Times New Roman" w:hAnsi="Times New Roman"/>
          <w:b/>
          <w:i w:val="0"/>
          <w:sz w:val="24"/>
          <w:szCs w:val="24"/>
          <w:lang w:val="ru-RU"/>
        </w:rPr>
        <w:t>объемы потребления тепловой энергии (мощности)</w:t>
      </w:r>
      <w:r w:rsidR="009513C4" w:rsidRPr="001D693F">
        <w:rPr>
          <w:rFonts w:ascii="Times New Roman" w:hAnsi="Times New Roman"/>
          <w:b/>
          <w:i w:val="0"/>
          <w:sz w:val="24"/>
          <w:szCs w:val="24"/>
          <w:lang w:val="ru-RU"/>
        </w:rPr>
        <w:t xml:space="preserve"> и</w:t>
      </w:r>
      <w:r w:rsidRPr="001D693F">
        <w:rPr>
          <w:rFonts w:ascii="Times New Roman" w:hAnsi="Times New Roman"/>
          <w:b/>
          <w:i w:val="0"/>
          <w:sz w:val="24"/>
          <w:szCs w:val="24"/>
          <w:lang w:val="ru-RU"/>
        </w:rPr>
        <w:t xml:space="preserve"> теплоносителя с разделением по видам теплопотребления в каждом</w:t>
      </w:r>
      <w:r w:rsidR="007423AD" w:rsidRPr="001D693F">
        <w:rPr>
          <w:rFonts w:ascii="Times New Roman" w:hAnsi="Times New Roman"/>
          <w:b/>
          <w:i w:val="0"/>
          <w:sz w:val="24"/>
          <w:szCs w:val="24"/>
          <w:lang w:val="ru-RU"/>
        </w:rPr>
        <w:t xml:space="preserve"> расчетном</w:t>
      </w:r>
      <w:r w:rsidRPr="001D693F">
        <w:rPr>
          <w:rFonts w:ascii="Times New Roman" w:hAnsi="Times New Roman"/>
          <w:b/>
          <w:i w:val="0"/>
          <w:sz w:val="24"/>
          <w:szCs w:val="24"/>
          <w:lang w:val="ru-RU"/>
        </w:rPr>
        <w:t xml:space="preserve"> элементе территориального деления на каждом этапе</w:t>
      </w:r>
      <w:bookmarkEnd w:id="31"/>
      <w:bookmarkEnd w:id="32"/>
    </w:p>
    <w:p w:rsidR="004B6BE5" w:rsidRDefault="00FA78CB" w:rsidP="004B6BE5">
      <w:pPr>
        <w:suppressAutoHyphens/>
        <w:spacing w:before="120" w:after="0" w:line="360" w:lineRule="auto"/>
        <w:ind w:firstLine="567"/>
        <w:jc w:val="both"/>
        <w:rPr>
          <w:sz w:val="24"/>
          <w:szCs w:val="24"/>
        </w:rPr>
      </w:pPr>
      <w:r w:rsidRPr="001D693F">
        <w:rPr>
          <w:sz w:val="24"/>
          <w:szCs w:val="24"/>
        </w:rPr>
        <w:t xml:space="preserve">В Генеральном плане </w:t>
      </w:r>
      <w:r w:rsidR="00D24848">
        <w:rPr>
          <w:sz w:val="24"/>
        </w:rPr>
        <w:t xml:space="preserve">муниципального образования городское поселение «Город Балабаново» </w:t>
      </w:r>
      <w:r w:rsidRPr="001D693F">
        <w:rPr>
          <w:sz w:val="24"/>
          <w:szCs w:val="24"/>
        </w:rPr>
        <w:t xml:space="preserve">предполагается развитие </w:t>
      </w:r>
      <w:r w:rsidR="006012B2" w:rsidRPr="001D693F">
        <w:rPr>
          <w:sz w:val="24"/>
          <w:szCs w:val="24"/>
        </w:rPr>
        <w:t xml:space="preserve">в основном </w:t>
      </w:r>
      <w:r w:rsidR="00144089">
        <w:rPr>
          <w:rFonts w:cs="Times New Roman"/>
          <w:sz w:val="24"/>
          <w:szCs w:val="24"/>
        </w:rPr>
        <w:t xml:space="preserve">зоны застройки малоэтажными и </w:t>
      </w:r>
      <w:r w:rsidR="0073134D" w:rsidRPr="001D693F">
        <w:rPr>
          <w:sz w:val="24"/>
          <w:szCs w:val="24"/>
        </w:rPr>
        <w:t>индивидуальными</w:t>
      </w:r>
      <w:r w:rsidR="0073134D" w:rsidRPr="001D693F">
        <w:rPr>
          <w:rFonts w:cs="Times New Roman"/>
          <w:sz w:val="24"/>
          <w:szCs w:val="24"/>
        </w:rPr>
        <w:t xml:space="preserve"> жилыми домами</w:t>
      </w:r>
      <w:r w:rsidRPr="001D693F">
        <w:rPr>
          <w:sz w:val="24"/>
          <w:szCs w:val="24"/>
        </w:rPr>
        <w:t>.</w:t>
      </w:r>
      <w:r w:rsidR="00144089">
        <w:rPr>
          <w:sz w:val="24"/>
          <w:szCs w:val="24"/>
        </w:rPr>
        <w:t xml:space="preserve"> </w:t>
      </w:r>
      <w:r w:rsidR="00144089">
        <w:rPr>
          <w:rFonts w:eastAsia="Times New Roman" w:cs="Times New Roman"/>
          <w:sz w:val="24"/>
          <w:szCs w:val="24"/>
        </w:rPr>
        <w:t xml:space="preserve">Этапы развития </w:t>
      </w:r>
      <w:r w:rsidR="004B6BE5">
        <w:rPr>
          <w:sz w:val="24"/>
        </w:rPr>
        <w:t>муниципального образования городское поселение «Город Балабаново»</w:t>
      </w:r>
      <w:r w:rsidR="00BF0166">
        <w:rPr>
          <w:sz w:val="24"/>
        </w:rPr>
        <w:t xml:space="preserve"> </w:t>
      </w:r>
      <w:r w:rsidR="00144089">
        <w:rPr>
          <w:sz w:val="24"/>
          <w:szCs w:val="24"/>
        </w:rPr>
        <w:t>буд</w:t>
      </w:r>
      <w:r w:rsidR="00882AEF">
        <w:rPr>
          <w:sz w:val="24"/>
          <w:szCs w:val="24"/>
        </w:rPr>
        <w:t>ут</w:t>
      </w:r>
      <w:r w:rsidR="00144089">
        <w:rPr>
          <w:sz w:val="24"/>
          <w:szCs w:val="24"/>
        </w:rPr>
        <w:t xml:space="preserve"> осуществляться </w:t>
      </w:r>
      <w:r w:rsidR="00144089" w:rsidRPr="00C52535">
        <w:rPr>
          <w:sz w:val="24"/>
          <w:szCs w:val="24"/>
        </w:rPr>
        <w:t xml:space="preserve">в соответствии с основными направлениями </w:t>
      </w:r>
      <w:r w:rsidR="004B6BE5">
        <w:rPr>
          <w:sz w:val="24"/>
          <w:szCs w:val="24"/>
        </w:rPr>
        <w:t>Муниципальной программы</w:t>
      </w:r>
      <w:r w:rsidR="004B6BE5" w:rsidRPr="004B6BE5">
        <w:rPr>
          <w:sz w:val="24"/>
          <w:szCs w:val="24"/>
        </w:rPr>
        <w:t xml:space="preserve"> </w:t>
      </w:r>
      <w:r w:rsidR="004B6BE5">
        <w:rPr>
          <w:sz w:val="24"/>
          <w:szCs w:val="24"/>
        </w:rPr>
        <w:t>«</w:t>
      </w:r>
      <w:r w:rsidR="004B6BE5" w:rsidRPr="004B6BE5">
        <w:rPr>
          <w:sz w:val="24"/>
          <w:szCs w:val="24"/>
        </w:rPr>
        <w:t>Реализация проектов развития общественной инфраструктуры МО «Город Балабаново» на 2021-2027 годы</w:t>
      </w:r>
      <w:r w:rsidR="004B6BE5">
        <w:rPr>
          <w:sz w:val="24"/>
          <w:szCs w:val="24"/>
        </w:rPr>
        <w:t>».</w:t>
      </w:r>
      <w:r w:rsidR="004B6BE5" w:rsidRPr="004B6BE5">
        <w:rPr>
          <w:sz w:val="24"/>
          <w:szCs w:val="24"/>
        </w:rPr>
        <w:t xml:space="preserve"> </w:t>
      </w:r>
    </w:p>
    <w:p w:rsidR="00C2636A" w:rsidRDefault="006C6FDA" w:rsidP="004B6BE5">
      <w:pPr>
        <w:suppressAutoHyphens/>
        <w:spacing w:before="120" w:after="0" w:line="360" w:lineRule="auto"/>
        <w:ind w:firstLine="567"/>
        <w:jc w:val="both"/>
        <w:rPr>
          <w:rFonts w:cs="Times New Roman"/>
          <w:sz w:val="24"/>
          <w:szCs w:val="24"/>
        </w:rPr>
      </w:pPr>
      <w:r>
        <w:rPr>
          <w:sz w:val="24"/>
        </w:rPr>
        <w:t xml:space="preserve">Проведение капитального строительства объектов, подключаемых к системе теплоснабжения на территории </w:t>
      </w:r>
      <w:r w:rsidR="00D24848">
        <w:rPr>
          <w:sz w:val="24"/>
        </w:rPr>
        <w:t>муниципального образования городск</w:t>
      </w:r>
      <w:r w:rsidR="00753ACA">
        <w:rPr>
          <w:sz w:val="24"/>
        </w:rPr>
        <w:t xml:space="preserve">ое поселение «Город Балабаново» </w:t>
      </w:r>
      <w:r w:rsidR="00772261">
        <w:rPr>
          <w:rFonts w:eastAsia="Times New Roman" w:cs="Times New Roman"/>
          <w:sz w:val="24"/>
          <w:szCs w:val="24"/>
        </w:rPr>
        <w:t>к</w:t>
      </w:r>
      <w:r w:rsidR="005E1F58">
        <w:rPr>
          <w:rFonts w:eastAsia="Times New Roman" w:cs="Times New Roman"/>
          <w:sz w:val="24"/>
          <w:szCs w:val="24"/>
        </w:rPr>
        <w:t xml:space="preserve"> </w:t>
      </w:r>
      <w:r w:rsidR="00A556D1">
        <w:rPr>
          <w:rFonts w:eastAsia="Times New Roman" w:cs="Times New Roman"/>
          <w:sz w:val="24"/>
          <w:szCs w:val="24"/>
        </w:rPr>
        <w:t>20</w:t>
      </w:r>
      <w:r w:rsidR="00D83DB1">
        <w:rPr>
          <w:rFonts w:eastAsia="Times New Roman" w:cs="Times New Roman"/>
          <w:sz w:val="24"/>
          <w:szCs w:val="24"/>
        </w:rPr>
        <w:t>3</w:t>
      </w:r>
      <w:r w:rsidR="0023639C">
        <w:rPr>
          <w:rFonts w:eastAsia="Times New Roman" w:cs="Times New Roman"/>
          <w:sz w:val="24"/>
          <w:szCs w:val="24"/>
        </w:rPr>
        <w:t>7</w:t>
      </w:r>
      <w:r>
        <w:rPr>
          <w:rFonts w:eastAsia="Times New Roman" w:cs="Times New Roman"/>
          <w:sz w:val="24"/>
          <w:szCs w:val="24"/>
        </w:rPr>
        <w:t xml:space="preserve"> г. </w:t>
      </w:r>
      <w:r>
        <w:rPr>
          <w:sz w:val="24"/>
        </w:rPr>
        <w:t>планируется.</w:t>
      </w:r>
      <w:r w:rsidR="005E1F58">
        <w:rPr>
          <w:sz w:val="24"/>
        </w:rPr>
        <w:t xml:space="preserve"> </w:t>
      </w:r>
      <w:r w:rsidR="00AC4DE5">
        <w:rPr>
          <w:rFonts w:cs="Times New Roman"/>
          <w:sz w:val="24"/>
          <w:szCs w:val="24"/>
        </w:rPr>
        <w:t>Необходимый р</w:t>
      </w:r>
      <w:r w:rsidR="00C2636A" w:rsidRPr="006012B2">
        <w:rPr>
          <w:rFonts w:cs="Times New Roman"/>
          <w:sz w:val="24"/>
          <w:szCs w:val="24"/>
        </w:rPr>
        <w:t>асход тепловой энергии</w:t>
      </w:r>
      <w:r w:rsidR="005E1F58">
        <w:rPr>
          <w:rFonts w:cs="Times New Roman"/>
          <w:sz w:val="24"/>
          <w:szCs w:val="24"/>
        </w:rPr>
        <w:t xml:space="preserve"> </w:t>
      </w:r>
      <w:r w:rsidR="00AE68B2">
        <w:rPr>
          <w:rFonts w:cs="Times New Roman"/>
          <w:sz w:val="24"/>
          <w:szCs w:val="24"/>
        </w:rPr>
        <w:t>представлен в таблице</w:t>
      </w:r>
      <w:r w:rsidR="005E1F58">
        <w:rPr>
          <w:rFonts w:cs="Times New Roman"/>
          <w:sz w:val="24"/>
          <w:szCs w:val="24"/>
        </w:rPr>
        <w:t xml:space="preserve"> </w:t>
      </w:r>
      <w:r w:rsidR="00880E50">
        <w:rPr>
          <w:rFonts w:cs="Times New Roman"/>
          <w:sz w:val="24"/>
          <w:szCs w:val="24"/>
        </w:rPr>
        <w:t>1.</w:t>
      </w:r>
      <w:r w:rsidR="00753ACA">
        <w:rPr>
          <w:rFonts w:cs="Times New Roman"/>
          <w:sz w:val="24"/>
          <w:szCs w:val="24"/>
        </w:rPr>
        <w:t>2</w:t>
      </w:r>
      <w:r w:rsidR="00C2636A" w:rsidRPr="006012B2">
        <w:rPr>
          <w:rFonts w:cs="Times New Roman"/>
          <w:sz w:val="24"/>
          <w:szCs w:val="24"/>
        </w:rPr>
        <w:t>.</w:t>
      </w: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9A5A99" w:rsidRDefault="009A5A99" w:rsidP="00AF0BD2">
      <w:pPr>
        <w:spacing w:after="0" w:line="240" w:lineRule="auto"/>
        <w:ind w:firstLine="284"/>
        <w:jc w:val="both"/>
        <w:rPr>
          <w:rFonts w:cs="Times New Roman"/>
          <w:sz w:val="24"/>
          <w:szCs w:val="24"/>
        </w:rPr>
      </w:pPr>
    </w:p>
    <w:p w:rsidR="00753ACA" w:rsidRPr="00753ACA" w:rsidRDefault="00C2636A" w:rsidP="00AF0BD2">
      <w:pPr>
        <w:spacing w:after="0" w:line="240" w:lineRule="auto"/>
        <w:ind w:firstLine="284"/>
        <w:jc w:val="both"/>
        <w:rPr>
          <w:rFonts w:cs="Times New Roman"/>
          <w:sz w:val="24"/>
          <w:szCs w:val="24"/>
        </w:rPr>
      </w:pPr>
      <w:r w:rsidRPr="00753ACA">
        <w:rPr>
          <w:rFonts w:cs="Times New Roman"/>
          <w:sz w:val="24"/>
          <w:szCs w:val="24"/>
        </w:rPr>
        <w:lastRenderedPageBreak/>
        <w:t xml:space="preserve">Таблица </w:t>
      </w:r>
      <w:r w:rsidR="00880E50" w:rsidRPr="00753ACA">
        <w:rPr>
          <w:rFonts w:cs="Times New Roman"/>
          <w:sz w:val="24"/>
          <w:szCs w:val="24"/>
        </w:rPr>
        <w:t>1.</w:t>
      </w:r>
      <w:r w:rsidR="00753ACA">
        <w:rPr>
          <w:rFonts w:cs="Times New Roman"/>
          <w:sz w:val="24"/>
          <w:szCs w:val="24"/>
        </w:rPr>
        <w:t>2</w:t>
      </w:r>
      <w:r w:rsidR="005E1F58" w:rsidRPr="00753ACA">
        <w:rPr>
          <w:rFonts w:cs="Times New Roman"/>
          <w:sz w:val="24"/>
          <w:szCs w:val="24"/>
        </w:rPr>
        <w:t xml:space="preserve"> </w:t>
      </w:r>
      <w:r w:rsidRPr="00753ACA">
        <w:rPr>
          <w:rFonts w:cs="Times New Roman"/>
          <w:sz w:val="24"/>
          <w:szCs w:val="24"/>
        </w:rPr>
        <w:t xml:space="preserve">– </w:t>
      </w:r>
      <w:r w:rsidR="007654A6" w:rsidRPr="00753ACA">
        <w:rPr>
          <w:rFonts w:cs="Times New Roman"/>
          <w:sz w:val="24"/>
          <w:szCs w:val="24"/>
        </w:rPr>
        <w:t>п</w:t>
      </w:r>
      <w:r w:rsidR="00880E50" w:rsidRPr="00753ACA">
        <w:rPr>
          <w:rFonts w:cs="Times New Roman"/>
          <w:sz w:val="24"/>
          <w:szCs w:val="24"/>
        </w:rPr>
        <w:t>ерспективный расход т/</w:t>
      </w:r>
      <w:r w:rsidRPr="00753ACA">
        <w:rPr>
          <w:rFonts w:cs="Times New Roman"/>
          <w:sz w:val="24"/>
          <w:szCs w:val="24"/>
        </w:rPr>
        <w:t xml:space="preserve">энергии, необходимый для отопления </w:t>
      </w:r>
      <w:r w:rsidR="00777EB9" w:rsidRPr="00753ACA">
        <w:rPr>
          <w:rFonts w:cs="Times New Roman"/>
          <w:sz w:val="24"/>
          <w:szCs w:val="24"/>
        </w:rPr>
        <w:t>с учетом новой</w:t>
      </w:r>
      <w:r w:rsidR="00F72247" w:rsidRPr="00753ACA">
        <w:rPr>
          <w:rFonts w:cs="Times New Roman"/>
          <w:sz w:val="24"/>
          <w:szCs w:val="24"/>
        </w:rPr>
        <w:t xml:space="preserve"> </w:t>
      </w:r>
      <w:r w:rsidR="009E49CE" w:rsidRPr="00753ACA">
        <w:rPr>
          <w:rFonts w:cs="Times New Roman"/>
          <w:sz w:val="24"/>
          <w:szCs w:val="24"/>
        </w:rPr>
        <w:t>застройки</w:t>
      </w:r>
    </w:p>
    <w:p w:rsidR="00753ACA" w:rsidRDefault="00753ACA" w:rsidP="00AF0BD2">
      <w:pPr>
        <w:spacing w:after="0" w:line="240" w:lineRule="auto"/>
        <w:ind w:firstLine="284"/>
        <w:jc w:val="both"/>
        <w:rPr>
          <w:rFonts w:cs="Times New Roman"/>
          <w:sz w:val="20"/>
          <w:szCs w:val="20"/>
        </w:rPr>
      </w:pPr>
    </w:p>
    <w:tbl>
      <w:tblPr>
        <w:tblW w:w="9962" w:type="dxa"/>
        <w:tblInd w:w="-176" w:type="dxa"/>
        <w:tblLook w:val="04A0" w:firstRow="1" w:lastRow="0" w:firstColumn="1" w:lastColumn="0" w:noHBand="0" w:noVBand="1"/>
      </w:tblPr>
      <w:tblGrid>
        <w:gridCol w:w="960"/>
        <w:gridCol w:w="2442"/>
        <w:gridCol w:w="1637"/>
        <w:gridCol w:w="1677"/>
        <w:gridCol w:w="1625"/>
        <w:gridCol w:w="1621"/>
      </w:tblGrid>
      <w:tr w:rsidR="009A5A99" w:rsidRPr="0023639C" w:rsidTr="00D22413">
        <w:trPr>
          <w:trHeight w:val="146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w:t>
            </w:r>
          </w:p>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п/п</w:t>
            </w:r>
          </w:p>
          <w:p w:rsidR="009A5A99" w:rsidRPr="0023639C" w:rsidRDefault="009A5A99" w:rsidP="00753ACA">
            <w:pPr>
              <w:spacing w:after="0" w:line="240" w:lineRule="auto"/>
              <w:rPr>
                <w:rFonts w:eastAsia="Times New Roman" w:cs="Times New Roman"/>
                <w:color w:val="000000"/>
                <w:sz w:val="20"/>
                <w:szCs w:val="20"/>
                <w:lang w:eastAsia="ru-RU"/>
              </w:rPr>
            </w:pPr>
            <w:r w:rsidRPr="0023639C">
              <w:rPr>
                <w:rFonts w:ascii="Calibri" w:eastAsia="Times New Roman" w:hAnsi="Calibri" w:cs="Calibri"/>
                <w:color w:val="000000"/>
                <w:sz w:val="20"/>
                <w:szCs w:val="20"/>
                <w:lang w:eastAsia="ru-RU"/>
              </w:rPr>
              <w:t> </w:t>
            </w:r>
          </w:p>
        </w:tc>
        <w:tc>
          <w:tcPr>
            <w:tcW w:w="2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Наименование  объекта</w:t>
            </w:r>
          </w:p>
        </w:tc>
        <w:tc>
          <w:tcPr>
            <w:tcW w:w="1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 xml:space="preserve">Установленная </w:t>
            </w:r>
          </w:p>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мощность, Гкал/час</w:t>
            </w:r>
          </w:p>
          <w:p w:rsidR="009A5A99" w:rsidRPr="0023639C" w:rsidRDefault="009A5A99" w:rsidP="00753ACA">
            <w:pPr>
              <w:spacing w:after="0" w:line="240" w:lineRule="auto"/>
              <w:rPr>
                <w:rFonts w:eastAsia="Times New Roman" w:cs="Times New Roman"/>
                <w:color w:val="000000"/>
                <w:sz w:val="20"/>
                <w:szCs w:val="20"/>
                <w:lang w:eastAsia="ru-RU"/>
              </w:rPr>
            </w:pPr>
            <w:r w:rsidRPr="0023639C">
              <w:rPr>
                <w:rFonts w:ascii="Calibri" w:eastAsia="Times New Roman" w:hAnsi="Calibri" w:cs="Calibri"/>
                <w:color w:val="000000"/>
                <w:sz w:val="20"/>
                <w:szCs w:val="20"/>
                <w:lang w:eastAsia="ru-RU"/>
              </w:rPr>
              <w:t> </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Подключенная</w:t>
            </w:r>
          </w:p>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нагрузка, Гкал/час</w:t>
            </w:r>
          </w:p>
          <w:p w:rsidR="009A5A99" w:rsidRPr="0023639C" w:rsidRDefault="009A5A99"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Существующее положение (202</w:t>
            </w:r>
            <w:r w:rsidR="0023639C" w:rsidRPr="0023639C">
              <w:rPr>
                <w:rFonts w:eastAsia="Times New Roman" w:cs="Times New Roman"/>
                <w:bCs/>
                <w:color w:val="000000"/>
                <w:sz w:val="20"/>
                <w:szCs w:val="20"/>
                <w:lang w:eastAsia="ru-RU"/>
              </w:rPr>
              <w:t>4</w:t>
            </w:r>
            <w:r w:rsidRPr="0023639C">
              <w:rPr>
                <w:rFonts w:eastAsia="Times New Roman" w:cs="Times New Roman"/>
                <w:bCs/>
                <w:color w:val="000000"/>
                <w:sz w:val="20"/>
                <w:szCs w:val="20"/>
                <w:lang w:eastAsia="ru-RU"/>
              </w:rPr>
              <w:t>)</w:t>
            </w:r>
          </w:p>
        </w:tc>
        <w:tc>
          <w:tcPr>
            <w:tcW w:w="162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Подключенная</w:t>
            </w:r>
          </w:p>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нагрузка, Гкал/час</w:t>
            </w:r>
          </w:p>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-2034 г.</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Подключенная</w:t>
            </w:r>
          </w:p>
          <w:p w:rsidR="009A5A99" w:rsidRPr="0023639C" w:rsidRDefault="009A5A99"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нагрузка, Гкал/час</w:t>
            </w:r>
          </w:p>
          <w:p w:rsidR="009A5A99" w:rsidRPr="0023639C" w:rsidRDefault="009A5A99"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bCs/>
                <w:color w:val="000000"/>
                <w:sz w:val="20"/>
                <w:szCs w:val="20"/>
                <w:lang w:eastAsia="ru-RU"/>
              </w:rPr>
              <w:t>-203</w:t>
            </w:r>
            <w:r w:rsidR="0023639C" w:rsidRPr="0023639C">
              <w:rPr>
                <w:rFonts w:eastAsia="Times New Roman" w:cs="Times New Roman"/>
                <w:bCs/>
                <w:color w:val="000000"/>
                <w:sz w:val="20"/>
                <w:szCs w:val="20"/>
                <w:lang w:eastAsia="ru-RU"/>
              </w:rPr>
              <w:t>7</w:t>
            </w:r>
            <w:r w:rsidRPr="0023639C">
              <w:rPr>
                <w:rFonts w:eastAsia="Times New Roman" w:cs="Times New Roman"/>
                <w:bCs/>
                <w:color w:val="000000"/>
                <w:sz w:val="20"/>
                <w:szCs w:val="20"/>
                <w:lang w:eastAsia="ru-RU"/>
              </w:rPr>
              <w:t xml:space="preserve"> г.</w:t>
            </w:r>
          </w:p>
        </w:tc>
      </w:tr>
      <w:tr w:rsidR="00753ACA" w:rsidRPr="0023639C" w:rsidTr="00D22413">
        <w:trPr>
          <w:trHeight w:val="300"/>
        </w:trPr>
        <w:tc>
          <w:tcPr>
            <w:tcW w:w="8341"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 xml:space="preserve">                                              ООО «КЭСК»</w:t>
            </w:r>
          </w:p>
        </w:tc>
        <w:tc>
          <w:tcPr>
            <w:tcW w:w="1621" w:type="dxa"/>
            <w:tcBorders>
              <w:top w:val="single" w:sz="4" w:space="0" w:color="auto"/>
              <w:left w:val="nil"/>
              <w:bottom w:val="single" w:sz="4" w:space="0" w:color="auto"/>
              <w:right w:val="single" w:sz="8" w:space="0" w:color="auto"/>
            </w:tcBorders>
            <w:shd w:val="clear" w:color="auto" w:fill="auto"/>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 </w:t>
            </w:r>
          </w:p>
        </w:tc>
      </w:tr>
      <w:tr w:rsidR="0023639C" w:rsidRPr="0023639C" w:rsidTr="007A63D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w:t>
            </w:r>
          </w:p>
        </w:tc>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Котельная ул. Боровская</w:t>
            </w:r>
          </w:p>
        </w:tc>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16,77</w:t>
            </w:r>
          </w:p>
        </w:tc>
        <w:tc>
          <w:tcPr>
            <w:tcW w:w="167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10,386</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11,511</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11,511</w:t>
            </w:r>
          </w:p>
        </w:tc>
      </w:tr>
      <w:tr w:rsidR="0023639C" w:rsidRPr="0023639C" w:rsidTr="007A63D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2</w:t>
            </w:r>
          </w:p>
        </w:tc>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Котельная ул. Лесная</w:t>
            </w:r>
          </w:p>
        </w:tc>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16,77</w:t>
            </w:r>
          </w:p>
        </w:tc>
        <w:tc>
          <w:tcPr>
            <w:tcW w:w="167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15,905</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0,719</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0,719</w:t>
            </w:r>
          </w:p>
        </w:tc>
      </w:tr>
      <w:tr w:rsidR="0023639C" w:rsidRPr="0023639C" w:rsidTr="007A63D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3</w:t>
            </w:r>
          </w:p>
        </w:tc>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Котельная ул. Московская, здание 2В</w:t>
            </w:r>
          </w:p>
        </w:tc>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7,74</w:t>
            </w:r>
          </w:p>
        </w:tc>
        <w:tc>
          <w:tcPr>
            <w:tcW w:w="167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6,745</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14,498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14,498</w:t>
            </w:r>
          </w:p>
        </w:tc>
      </w:tr>
      <w:tr w:rsidR="0023639C" w:rsidRPr="0023639C" w:rsidTr="007A63D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4</w:t>
            </w:r>
          </w:p>
        </w:tc>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Котельная ул. Дзержинского, здание126</w:t>
            </w:r>
          </w:p>
        </w:tc>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19,26</w:t>
            </w:r>
          </w:p>
        </w:tc>
        <w:tc>
          <w:tcPr>
            <w:tcW w:w="167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15,393</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5,718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5,718</w:t>
            </w:r>
          </w:p>
        </w:tc>
      </w:tr>
      <w:tr w:rsidR="0023639C" w:rsidRPr="0023639C" w:rsidTr="007A63D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5</w:t>
            </w:r>
          </w:p>
        </w:tc>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Котельная ул. Южная, здание 2Г</w:t>
            </w:r>
          </w:p>
        </w:tc>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7,91</w:t>
            </w:r>
          </w:p>
        </w:tc>
        <w:tc>
          <w:tcPr>
            <w:tcW w:w="167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6,361</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12,016</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12,016</w:t>
            </w:r>
          </w:p>
        </w:tc>
      </w:tr>
      <w:tr w:rsidR="0023639C" w:rsidRPr="0023639C" w:rsidTr="007A63D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6</w:t>
            </w:r>
          </w:p>
        </w:tc>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Котельная ул. Коммунальная</w:t>
            </w:r>
          </w:p>
        </w:tc>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1,08</w:t>
            </w:r>
          </w:p>
        </w:tc>
        <w:tc>
          <w:tcPr>
            <w:tcW w:w="167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0,719</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6,007</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6,007</w:t>
            </w:r>
          </w:p>
        </w:tc>
      </w:tr>
      <w:tr w:rsidR="0023639C" w:rsidRPr="0023639C" w:rsidTr="007A63D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7</w:t>
            </w:r>
          </w:p>
        </w:tc>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Котельная ул. Зеленая, д. 35</w:t>
            </w:r>
          </w:p>
        </w:tc>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1,72</w:t>
            </w:r>
          </w:p>
        </w:tc>
        <w:tc>
          <w:tcPr>
            <w:tcW w:w="167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0,768</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0,965</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themeColor="text1"/>
                <w:sz w:val="20"/>
                <w:szCs w:val="20"/>
                <w:lang w:eastAsia="ru-RU"/>
              </w:rPr>
              <w:t>0,965</w:t>
            </w:r>
          </w:p>
        </w:tc>
      </w:tr>
      <w:tr w:rsidR="0023639C" w:rsidRPr="0023639C" w:rsidTr="007A63DE">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8</w:t>
            </w:r>
          </w:p>
        </w:tc>
        <w:tc>
          <w:tcPr>
            <w:tcW w:w="2442"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Котельная ул. Гагарина, здание 45А</w:t>
            </w:r>
          </w:p>
        </w:tc>
        <w:tc>
          <w:tcPr>
            <w:tcW w:w="163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3,70</w:t>
            </w:r>
          </w:p>
        </w:tc>
        <w:tc>
          <w:tcPr>
            <w:tcW w:w="1677" w:type="dxa"/>
            <w:tcBorders>
              <w:top w:val="single" w:sz="4" w:space="0" w:color="auto"/>
              <w:left w:val="single" w:sz="4" w:space="0" w:color="auto"/>
              <w:bottom w:val="single" w:sz="4" w:space="0" w:color="auto"/>
              <w:right w:val="single" w:sz="4" w:space="0" w:color="auto"/>
            </w:tcBorders>
            <w:shd w:val="clear" w:color="auto" w:fill="auto"/>
            <w:noWrap/>
            <w:hideMark/>
          </w:tcPr>
          <w:p w:rsidR="0023639C" w:rsidRPr="0023639C" w:rsidRDefault="0023639C" w:rsidP="0023639C">
            <w:pPr>
              <w:rPr>
                <w:sz w:val="20"/>
                <w:szCs w:val="20"/>
              </w:rPr>
            </w:pPr>
            <w:r w:rsidRPr="0023639C">
              <w:rPr>
                <w:sz w:val="20"/>
                <w:szCs w:val="20"/>
              </w:rPr>
              <w:t>4,679</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4,679</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39C" w:rsidRPr="0023639C" w:rsidRDefault="0023639C" w:rsidP="0023639C">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4,679</w:t>
            </w:r>
          </w:p>
        </w:tc>
      </w:tr>
      <w:tr w:rsidR="00753ACA" w:rsidRPr="0023639C" w:rsidTr="00D22413">
        <w:trPr>
          <w:trHeight w:val="300"/>
        </w:trPr>
        <w:tc>
          <w:tcPr>
            <w:tcW w:w="83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 xml:space="preserve">                   Зона действия производственных котельных</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 </w:t>
            </w:r>
          </w:p>
        </w:tc>
      </w:tr>
      <w:tr w:rsidR="00753ACA" w:rsidRPr="0023639C"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9</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Котельная ООО «НИОБА»</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14,22</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1,44</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1,44</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1,44</w:t>
            </w:r>
          </w:p>
        </w:tc>
      </w:tr>
      <w:tr w:rsidR="00753ACA" w:rsidRPr="0023639C"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10</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Котельная ООО КМДК «СОЮЗ-ЦЕНТР»</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2</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0,005</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0,005</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0,005</w:t>
            </w:r>
          </w:p>
        </w:tc>
      </w:tr>
      <w:tr w:rsidR="00753ACA" w:rsidRPr="0023639C" w:rsidTr="00D22413">
        <w:trPr>
          <w:trHeight w:val="300"/>
        </w:trPr>
        <w:tc>
          <w:tcPr>
            <w:tcW w:w="8341"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Зона действия индивидуального теплоснабжения</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 </w:t>
            </w:r>
          </w:p>
        </w:tc>
      </w:tr>
      <w:tr w:rsidR="00753ACA" w:rsidRPr="0023639C"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11</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Котельная ул. Боровская 63-67 ЖК «Белорусский квартал»</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3,44</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1,08</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1,08</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1,08</w:t>
            </w:r>
          </w:p>
        </w:tc>
      </w:tr>
      <w:tr w:rsidR="00753ACA" w:rsidRPr="0023639C"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12</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АБМК «Поликлиника» ул. Гагарина</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3,18</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н/д</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н/д</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н/д</w:t>
            </w:r>
          </w:p>
        </w:tc>
      </w:tr>
      <w:tr w:rsidR="00753ACA" w:rsidRPr="0023639C"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13</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Котельная, ул. Ворошилова в/ч 3694</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7,74</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6</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6</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6</w:t>
            </w:r>
          </w:p>
        </w:tc>
      </w:tr>
      <w:tr w:rsidR="00753ACA" w:rsidRPr="0023639C" w:rsidTr="00D22413">
        <w:trPr>
          <w:trHeight w:val="300"/>
        </w:trPr>
        <w:tc>
          <w:tcPr>
            <w:tcW w:w="996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 xml:space="preserve">Перспективные источники энергии для  подключения перспективных  тепловых   нагрузок потребителей  на  осваиваемых  </w:t>
            </w:r>
            <w:r w:rsidR="00BF6EAB" w:rsidRPr="0023639C">
              <w:rPr>
                <w:rFonts w:eastAsia="Times New Roman" w:cs="Times New Roman"/>
                <w:color w:val="000000"/>
                <w:sz w:val="20"/>
                <w:szCs w:val="20"/>
                <w:lang w:eastAsia="ru-RU"/>
              </w:rPr>
              <w:t>территориях  города</w:t>
            </w:r>
          </w:p>
        </w:tc>
      </w:tr>
      <w:tr w:rsidR="00753ACA" w:rsidRPr="0023639C" w:rsidTr="00D22413">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1</w:t>
            </w:r>
          </w:p>
        </w:tc>
        <w:tc>
          <w:tcPr>
            <w:tcW w:w="24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rPr>
                <w:rFonts w:eastAsia="Times New Roman" w:cs="Times New Roman"/>
                <w:color w:val="000000"/>
                <w:sz w:val="20"/>
                <w:szCs w:val="20"/>
                <w:lang w:eastAsia="ru-RU"/>
              </w:rPr>
            </w:pPr>
            <w:r w:rsidRPr="0023639C">
              <w:rPr>
                <w:rFonts w:eastAsia="Times New Roman" w:cs="Times New Roman"/>
                <w:color w:val="000000"/>
                <w:sz w:val="20"/>
                <w:szCs w:val="20"/>
                <w:lang w:eastAsia="ru-RU"/>
              </w:rPr>
              <w:t>АБМК перспектива ул. Гагарина</w:t>
            </w:r>
          </w:p>
        </w:tc>
        <w:tc>
          <w:tcPr>
            <w:tcW w:w="1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3,7</w:t>
            </w:r>
          </w:p>
        </w:tc>
        <w:tc>
          <w:tcPr>
            <w:tcW w:w="16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w:t>
            </w:r>
          </w:p>
        </w:tc>
        <w:tc>
          <w:tcPr>
            <w:tcW w:w="16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w:t>
            </w:r>
          </w:p>
        </w:tc>
        <w:tc>
          <w:tcPr>
            <w:tcW w:w="16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3ACA" w:rsidRPr="0023639C" w:rsidRDefault="00753ACA" w:rsidP="00753ACA">
            <w:pPr>
              <w:spacing w:after="0" w:line="240" w:lineRule="auto"/>
              <w:jc w:val="center"/>
              <w:rPr>
                <w:rFonts w:eastAsia="Times New Roman" w:cs="Times New Roman"/>
                <w:color w:val="000000"/>
                <w:sz w:val="20"/>
                <w:szCs w:val="20"/>
                <w:lang w:eastAsia="ru-RU"/>
              </w:rPr>
            </w:pPr>
            <w:r w:rsidRPr="0023639C">
              <w:rPr>
                <w:rFonts w:eastAsia="Times New Roman" w:cs="Times New Roman"/>
                <w:color w:val="000000"/>
                <w:sz w:val="20"/>
                <w:szCs w:val="20"/>
                <w:lang w:eastAsia="ru-RU"/>
              </w:rPr>
              <w:t>-</w:t>
            </w:r>
          </w:p>
        </w:tc>
      </w:tr>
    </w:tbl>
    <w:p w:rsidR="00753ACA" w:rsidRDefault="00753ACA" w:rsidP="00AF0BD2">
      <w:pPr>
        <w:spacing w:after="0" w:line="240" w:lineRule="auto"/>
        <w:ind w:firstLine="284"/>
        <w:jc w:val="both"/>
        <w:rPr>
          <w:rFonts w:cs="Times New Roman"/>
          <w:sz w:val="20"/>
          <w:szCs w:val="20"/>
        </w:rPr>
      </w:pPr>
    </w:p>
    <w:p w:rsidR="00C2636A" w:rsidRPr="00AF0BD2" w:rsidRDefault="009E49CE" w:rsidP="00AF0BD2">
      <w:pPr>
        <w:spacing w:after="0" w:line="240" w:lineRule="auto"/>
        <w:ind w:firstLine="284"/>
        <w:jc w:val="both"/>
        <w:rPr>
          <w:rFonts w:cs="Times New Roman"/>
          <w:sz w:val="20"/>
          <w:szCs w:val="20"/>
        </w:rPr>
      </w:pPr>
      <w:r w:rsidRPr="00AF0BD2">
        <w:rPr>
          <w:rFonts w:cs="Times New Roman"/>
          <w:sz w:val="20"/>
          <w:szCs w:val="20"/>
        </w:rPr>
        <w:t xml:space="preserve"> </w:t>
      </w:r>
    </w:p>
    <w:p w:rsidR="009749BE" w:rsidRPr="007F5774" w:rsidRDefault="009749BE" w:rsidP="009749BE">
      <w:pPr>
        <w:spacing w:after="0" w:line="360" w:lineRule="auto"/>
        <w:ind w:firstLine="567"/>
        <w:jc w:val="both"/>
        <w:rPr>
          <w:rFonts w:cs="Times New Roman"/>
          <w:sz w:val="24"/>
          <w:szCs w:val="24"/>
        </w:rPr>
      </w:pPr>
      <w:r w:rsidRPr="007F5774">
        <w:rPr>
          <w:rFonts w:cs="Times New Roman"/>
          <w:sz w:val="24"/>
          <w:szCs w:val="24"/>
        </w:rPr>
        <w:t>Данная информация раскрывает перспективно</w:t>
      </w:r>
      <w:r w:rsidR="009A5A99">
        <w:rPr>
          <w:rFonts w:cs="Times New Roman"/>
          <w:sz w:val="24"/>
          <w:szCs w:val="24"/>
        </w:rPr>
        <w:t xml:space="preserve">е потребление тепловой энергии </w:t>
      </w:r>
      <w:r w:rsidRPr="007F5774">
        <w:rPr>
          <w:rFonts w:cs="Times New Roman"/>
          <w:sz w:val="24"/>
          <w:szCs w:val="24"/>
        </w:rPr>
        <w:t>п</w:t>
      </w:r>
      <w:r w:rsidR="009A5A99">
        <w:rPr>
          <w:rFonts w:cs="Times New Roman"/>
          <w:sz w:val="24"/>
          <w:szCs w:val="24"/>
        </w:rPr>
        <w:t>о</w:t>
      </w:r>
      <w:r w:rsidRPr="007F5774">
        <w:rPr>
          <w:rFonts w:cs="Times New Roman"/>
          <w:sz w:val="24"/>
          <w:szCs w:val="24"/>
        </w:rPr>
        <w:t xml:space="preserve"> все</w:t>
      </w:r>
      <w:r w:rsidR="00501F29">
        <w:rPr>
          <w:rFonts w:cs="Times New Roman"/>
          <w:sz w:val="24"/>
          <w:szCs w:val="24"/>
        </w:rPr>
        <w:t>й</w:t>
      </w:r>
      <w:r w:rsidRPr="007F5774">
        <w:rPr>
          <w:rFonts w:cs="Times New Roman"/>
          <w:sz w:val="24"/>
          <w:szCs w:val="24"/>
        </w:rPr>
        <w:t xml:space="preserve"> территориальн</w:t>
      </w:r>
      <w:r w:rsidR="00B41845">
        <w:rPr>
          <w:rFonts w:cs="Times New Roman"/>
          <w:sz w:val="24"/>
          <w:szCs w:val="24"/>
        </w:rPr>
        <w:t>ой</w:t>
      </w:r>
      <w:r w:rsidRPr="007F5774">
        <w:rPr>
          <w:rFonts w:cs="Times New Roman"/>
          <w:sz w:val="24"/>
          <w:szCs w:val="24"/>
        </w:rPr>
        <w:t xml:space="preserve"> зон</w:t>
      </w:r>
      <w:r w:rsidR="00B41845">
        <w:rPr>
          <w:rFonts w:cs="Times New Roman"/>
          <w:sz w:val="24"/>
          <w:szCs w:val="24"/>
        </w:rPr>
        <w:t>е</w:t>
      </w:r>
      <w:r w:rsidR="00BF0166">
        <w:rPr>
          <w:rFonts w:cs="Times New Roman"/>
          <w:sz w:val="24"/>
          <w:szCs w:val="24"/>
        </w:rPr>
        <w:t xml:space="preserve"> </w:t>
      </w:r>
      <w:r w:rsidR="00D24848">
        <w:rPr>
          <w:rFonts w:cs="Times New Roman"/>
          <w:sz w:val="24"/>
          <w:szCs w:val="24"/>
        </w:rPr>
        <w:t xml:space="preserve">муниципального образования городское поселение «Город Балабаново» </w:t>
      </w:r>
      <w:r w:rsidRPr="007F5774">
        <w:rPr>
          <w:rFonts w:cs="Times New Roman"/>
          <w:sz w:val="24"/>
          <w:szCs w:val="24"/>
        </w:rPr>
        <w:t>в полном объеме.</w:t>
      </w:r>
    </w:p>
    <w:p w:rsidR="00A50A12" w:rsidRDefault="009749BE" w:rsidP="00A50A12">
      <w:pPr>
        <w:spacing w:after="0" w:line="360" w:lineRule="auto"/>
        <w:ind w:firstLine="567"/>
        <w:jc w:val="both"/>
        <w:rPr>
          <w:rFonts w:cs="Times New Roman"/>
          <w:bCs/>
          <w:color w:val="212529"/>
          <w:sz w:val="24"/>
          <w:szCs w:val="24"/>
        </w:rPr>
      </w:pPr>
      <w:r w:rsidRPr="007F5774">
        <w:rPr>
          <w:rFonts w:cs="Times New Roman"/>
          <w:sz w:val="24"/>
          <w:szCs w:val="24"/>
        </w:rPr>
        <w:lastRenderedPageBreak/>
        <w:t xml:space="preserve">Поэтому для описания динамики развития систем теплоснабжения </w:t>
      </w:r>
      <w:r w:rsidR="00D24848">
        <w:rPr>
          <w:rFonts w:cs="Times New Roman"/>
          <w:sz w:val="24"/>
          <w:szCs w:val="24"/>
        </w:rPr>
        <w:t xml:space="preserve">муниципального образования городское поселение «Город Балабаново» </w:t>
      </w:r>
      <w:r w:rsidRPr="007F5774">
        <w:rPr>
          <w:rFonts w:cs="Times New Roman"/>
          <w:sz w:val="24"/>
          <w:szCs w:val="24"/>
        </w:rPr>
        <w:t>было принято, что текущее положение и расчетный период являются основными этапами развития. Расчет приведен в соответствии</w:t>
      </w:r>
      <w:r w:rsidR="00F1782D">
        <w:rPr>
          <w:rFonts w:cs="Times New Roman"/>
          <w:sz w:val="24"/>
          <w:szCs w:val="24"/>
        </w:rPr>
        <w:t xml:space="preserve"> с формулами </w:t>
      </w:r>
      <w:r w:rsidR="00F1782D" w:rsidRPr="00A50A12">
        <w:rPr>
          <w:bCs/>
          <w:color w:val="212529"/>
          <w:sz w:val="24"/>
          <w:szCs w:val="24"/>
        </w:rPr>
        <w:t>физически</w:t>
      </w:r>
      <w:r w:rsidR="00F1782D">
        <w:rPr>
          <w:bCs/>
          <w:color w:val="212529"/>
          <w:sz w:val="24"/>
          <w:szCs w:val="24"/>
        </w:rPr>
        <w:t>х</w:t>
      </w:r>
      <w:r w:rsidR="00F1782D" w:rsidRPr="00A50A12">
        <w:rPr>
          <w:bCs/>
          <w:color w:val="212529"/>
          <w:sz w:val="24"/>
          <w:szCs w:val="24"/>
        </w:rPr>
        <w:t xml:space="preserve"> свойств термодинамики</w:t>
      </w:r>
      <w:r w:rsidR="00F1782D">
        <w:rPr>
          <w:bCs/>
          <w:color w:val="212529"/>
          <w:sz w:val="24"/>
          <w:szCs w:val="24"/>
        </w:rPr>
        <w:t xml:space="preserve"> жидкостей -</w:t>
      </w:r>
      <w:r w:rsidR="003431A4">
        <w:rPr>
          <w:bCs/>
          <w:color w:val="212529"/>
          <w:sz w:val="24"/>
          <w:szCs w:val="24"/>
        </w:rPr>
        <w:t xml:space="preserve"> </w:t>
      </w:r>
      <w:r w:rsidR="00A50A12" w:rsidRPr="00A50A12">
        <w:rPr>
          <w:bCs/>
          <w:color w:val="212529"/>
          <w:sz w:val="24"/>
          <w:szCs w:val="24"/>
        </w:rPr>
        <w:t xml:space="preserve">справочник </w:t>
      </w:r>
      <w:r w:rsidR="00A50A12" w:rsidRPr="00A50A12">
        <w:rPr>
          <w:rFonts w:cs="Times New Roman"/>
          <w:bCs/>
          <w:color w:val="212529"/>
          <w:sz w:val="24"/>
          <w:szCs w:val="24"/>
        </w:rPr>
        <w:t>В</w:t>
      </w:r>
      <w:r w:rsidR="00A50A12" w:rsidRPr="00A50A12">
        <w:rPr>
          <w:bCs/>
          <w:color w:val="212529"/>
          <w:sz w:val="24"/>
          <w:szCs w:val="24"/>
        </w:rPr>
        <w:t>.И. Манюк, Я.И. Каплинский</w:t>
      </w:r>
      <w:r w:rsidR="003431A4">
        <w:rPr>
          <w:bCs/>
          <w:color w:val="212529"/>
          <w:sz w:val="24"/>
          <w:szCs w:val="24"/>
        </w:rPr>
        <w:t xml:space="preserve"> </w:t>
      </w:r>
      <w:r w:rsidR="00A50A12" w:rsidRPr="00A50A12">
        <w:rPr>
          <w:bCs/>
          <w:color w:val="212529"/>
          <w:sz w:val="24"/>
          <w:szCs w:val="24"/>
        </w:rPr>
        <w:t>«</w:t>
      </w:r>
      <w:r w:rsidR="00A50A12" w:rsidRPr="00A50A12">
        <w:rPr>
          <w:rFonts w:cs="Times New Roman"/>
          <w:bCs/>
          <w:color w:val="212529"/>
          <w:sz w:val="24"/>
          <w:szCs w:val="24"/>
        </w:rPr>
        <w:t>Наладка и эксплуатация водяных тепловых сетей</w:t>
      </w:r>
      <w:r w:rsidR="00A50A12" w:rsidRPr="00A50A12">
        <w:rPr>
          <w:bCs/>
          <w:color w:val="212529"/>
          <w:sz w:val="24"/>
          <w:szCs w:val="24"/>
        </w:rPr>
        <w:t>»</w:t>
      </w:r>
      <w:r w:rsidR="00A50A12" w:rsidRPr="00A50A12">
        <w:rPr>
          <w:rFonts w:cs="Times New Roman"/>
          <w:bCs/>
          <w:color w:val="212529"/>
          <w:sz w:val="24"/>
          <w:szCs w:val="24"/>
        </w:rPr>
        <w:t xml:space="preserve">. </w:t>
      </w:r>
    </w:p>
    <w:p w:rsidR="00A23C5B" w:rsidRDefault="00A23C5B" w:rsidP="00A23C5B">
      <w:pPr>
        <w:spacing w:after="0" w:line="360" w:lineRule="auto"/>
        <w:ind w:firstLine="567"/>
        <w:jc w:val="both"/>
        <w:rPr>
          <w:rFonts w:cs="Times New Roman"/>
          <w:sz w:val="24"/>
          <w:szCs w:val="24"/>
        </w:rPr>
      </w:pPr>
      <w:r w:rsidRPr="00A83BF6">
        <w:rPr>
          <w:rFonts w:cs="Times New Roman"/>
          <w:sz w:val="24"/>
          <w:szCs w:val="24"/>
        </w:rPr>
        <w:t>Прогноз удельных расходов тепловой энергии составляет</w:t>
      </w:r>
      <w:r w:rsidR="009A5A99">
        <w:rPr>
          <w:rFonts w:cs="Times New Roman"/>
          <w:sz w:val="24"/>
          <w:szCs w:val="24"/>
        </w:rPr>
        <w:t xml:space="preserve">ся исходя из перечня объектов, </w:t>
      </w:r>
      <w:r w:rsidRPr="00A83BF6">
        <w:rPr>
          <w:rFonts w:cs="Times New Roman"/>
          <w:sz w:val="24"/>
          <w:szCs w:val="24"/>
        </w:rPr>
        <w:t xml:space="preserve">подключенных к централизованной системе теплоснабжения. Перечень данных объектов представлен в таблице </w:t>
      </w:r>
      <w:r w:rsidR="00880E50">
        <w:rPr>
          <w:rFonts w:cs="Times New Roman"/>
          <w:sz w:val="24"/>
          <w:szCs w:val="24"/>
        </w:rPr>
        <w:t>1.</w:t>
      </w:r>
      <w:r w:rsidR="009A5A99">
        <w:rPr>
          <w:rFonts w:cs="Times New Roman"/>
          <w:sz w:val="24"/>
          <w:szCs w:val="24"/>
        </w:rPr>
        <w:t>2.1</w:t>
      </w:r>
      <w:r w:rsidRPr="00A83BF6">
        <w:rPr>
          <w:rFonts w:cs="Times New Roman"/>
          <w:sz w:val="24"/>
          <w:szCs w:val="24"/>
        </w:rPr>
        <w:t xml:space="preserve">. </w:t>
      </w:r>
    </w:p>
    <w:p w:rsidR="009A5A99" w:rsidRDefault="009A5A99" w:rsidP="00AF0BD2">
      <w:pPr>
        <w:spacing w:after="0" w:line="240" w:lineRule="auto"/>
        <w:ind w:firstLine="284"/>
        <w:jc w:val="both"/>
        <w:rPr>
          <w:rFonts w:cs="Times New Roman"/>
          <w:sz w:val="24"/>
          <w:szCs w:val="24"/>
        </w:rPr>
        <w:sectPr w:rsidR="009A5A99" w:rsidSect="00FE2FD1">
          <w:footerReference w:type="default" r:id="rId23"/>
          <w:pgSz w:w="11906" w:h="16838"/>
          <w:pgMar w:top="1134" w:right="850" w:bottom="1134" w:left="1701" w:header="708" w:footer="708" w:gutter="0"/>
          <w:cols w:space="708"/>
          <w:docGrid w:linePitch="381"/>
        </w:sectPr>
      </w:pPr>
    </w:p>
    <w:p w:rsidR="003E33FB" w:rsidRPr="009A5A99" w:rsidRDefault="003E33FB" w:rsidP="00AF0BD2">
      <w:pPr>
        <w:spacing w:after="0" w:line="240" w:lineRule="auto"/>
        <w:ind w:firstLine="284"/>
        <w:jc w:val="both"/>
        <w:rPr>
          <w:rFonts w:cs="Times New Roman"/>
          <w:sz w:val="24"/>
          <w:szCs w:val="24"/>
        </w:rPr>
      </w:pPr>
      <w:r w:rsidRPr="009A5A99">
        <w:rPr>
          <w:rFonts w:cs="Times New Roman"/>
          <w:sz w:val="24"/>
          <w:szCs w:val="24"/>
        </w:rPr>
        <w:lastRenderedPageBreak/>
        <w:t xml:space="preserve">Таблица </w:t>
      </w:r>
      <w:r w:rsidR="00880E50" w:rsidRPr="009A5A99">
        <w:rPr>
          <w:rFonts w:cs="Times New Roman"/>
          <w:sz w:val="24"/>
          <w:szCs w:val="24"/>
        </w:rPr>
        <w:t>1.</w:t>
      </w:r>
      <w:r w:rsidR="009A5A99">
        <w:rPr>
          <w:rFonts w:cs="Times New Roman"/>
          <w:sz w:val="24"/>
          <w:szCs w:val="24"/>
        </w:rPr>
        <w:t>2.1.</w:t>
      </w:r>
      <w:r w:rsidRPr="009A5A99">
        <w:rPr>
          <w:rFonts w:cs="Times New Roman"/>
          <w:sz w:val="24"/>
          <w:szCs w:val="24"/>
        </w:rPr>
        <w:t xml:space="preserve"> – </w:t>
      </w:r>
      <w:r w:rsidR="00880E50" w:rsidRPr="009A5A99">
        <w:rPr>
          <w:rFonts w:cs="Times New Roman"/>
          <w:sz w:val="24"/>
          <w:szCs w:val="24"/>
        </w:rPr>
        <w:t>о</w:t>
      </w:r>
      <w:r w:rsidRPr="009A5A99">
        <w:rPr>
          <w:rFonts w:cs="Times New Roman"/>
          <w:sz w:val="24"/>
          <w:szCs w:val="24"/>
        </w:rPr>
        <w:t>бъекты, подключенные к централизованной системе теплоснабжения</w:t>
      </w:r>
      <w:r w:rsidR="009A5A99">
        <w:rPr>
          <w:rFonts w:cs="Times New Roman"/>
          <w:sz w:val="24"/>
          <w:szCs w:val="24"/>
        </w:rPr>
        <w:t xml:space="preserve"> ООО «КЭСК»</w:t>
      </w:r>
    </w:p>
    <w:p w:rsidR="008E1535" w:rsidRPr="00DD7BEA" w:rsidRDefault="008E1535" w:rsidP="008B677E">
      <w:bookmarkStart w:id="33" w:name="_Toc32305886"/>
    </w:p>
    <w:tbl>
      <w:tblPr>
        <w:tblW w:w="156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4"/>
        <w:gridCol w:w="2250"/>
        <w:gridCol w:w="2126"/>
        <w:gridCol w:w="1417"/>
        <w:gridCol w:w="1333"/>
        <w:gridCol w:w="1238"/>
        <w:gridCol w:w="1217"/>
        <w:gridCol w:w="1128"/>
        <w:gridCol w:w="1180"/>
        <w:gridCol w:w="1484"/>
        <w:gridCol w:w="1807"/>
      </w:tblGrid>
      <w:tr w:rsidR="0023639C" w:rsidRPr="0023639C" w:rsidTr="007A63DE">
        <w:trPr>
          <w:trHeight w:val="310"/>
        </w:trPr>
        <w:tc>
          <w:tcPr>
            <w:tcW w:w="44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w:t>
            </w:r>
          </w:p>
        </w:tc>
        <w:tc>
          <w:tcPr>
            <w:tcW w:w="2250"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Адрес потребителя</w:t>
            </w:r>
          </w:p>
        </w:tc>
        <w:tc>
          <w:tcPr>
            <w:tcW w:w="2126"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Наименование потребителя</w:t>
            </w:r>
          </w:p>
        </w:tc>
        <w:tc>
          <w:tcPr>
            <w:tcW w:w="141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Тип портебителя</w:t>
            </w:r>
          </w:p>
        </w:tc>
        <w:tc>
          <w:tcPr>
            <w:tcW w:w="6096" w:type="dxa"/>
            <w:gridSpan w:val="5"/>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Подключенные тепловые нагрузки</w:t>
            </w:r>
          </w:p>
        </w:tc>
        <w:tc>
          <w:tcPr>
            <w:tcW w:w="148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Способ учета передачи потребителю</w:t>
            </w:r>
          </w:p>
        </w:tc>
        <w:tc>
          <w:tcPr>
            <w:tcW w:w="180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Система теплоснабжения по способу подачи ГВС</w:t>
            </w: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Отопление</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Вентиляция</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ГВС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Пар</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Сумма</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735"/>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310"/>
        </w:trPr>
        <w:tc>
          <w:tcPr>
            <w:tcW w:w="6237" w:type="dxa"/>
            <w:gridSpan w:val="4"/>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По состоянию на 31.12.2024 ул. Коммунальная</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66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Коммунальная,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0,113255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0,113255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6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Коммунальная, д. 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0,256663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0,256663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6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Коммунальная, д. 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0,243761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0,243761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3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Коммунальная, д. 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ГБУ КО «Боровская районная СББЖ»</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0,00331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0,00331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96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Коммунальная, д. 12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МОУДО «Балабановская ДШИ»</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0,098539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0,098539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5"/>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Коммунальная, д. 9а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Абрамова З.Н.</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0,003355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0,003355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5"/>
        </w:trPr>
        <w:tc>
          <w:tcPr>
            <w:tcW w:w="6237" w:type="dxa"/>
            <w:gridSpan w:val="4"/>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ИТОГО</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0,718883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0,718883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6237" w:type="dxa"/>
            <w:gridSpan w:val="4"/>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p>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По состоянию на 31.12.2024 ул. Зеленая</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44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w:t>
            </w:r>
          </w:p>
        </w:tc>
        <w:tc>
          <w:tcPr>
            <w:tcW w:w="2250"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Адрес потребителя</w:t>
            </w:r>
          </w:p>
        </w:tc>
        <w:tc>
          <w:tcPr>
            <w:tcW w:w="2126"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Наименование потребителя</w:t>
            </w:r>
          </w:p>
        </w:tc>
        <w:tc>
          <w:tcPr>
            <w:tcW w:w="141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Тип портебителя</w:t>
            </w:r>
          </w:p>
        </w:tc>
        <w:tc>
          <w:tcPr>
            <w:tcW w:w="6096" w:type="dxa"/>
            <w:gridSpan w:val="5"/>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Подключенные тепловые нагрузки</w:t>
            </w:r>
          </w:p>
        </w:tc>
        <w:tc>
          <w:tcPr>
            <w:tcW w:w="148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Способ учета передачи потребителю</w:t>
            </w:r>
          </w:p>
        </w:tc>
        <w:tc>
          <w:tcPr>
            <w:tcW w:w="180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Система теплоснабжения по способу подачи ГВС</w:t>
            </w: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Отопление</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Вентиляция</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ГВС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Пар</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Сумма</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7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Зеленая, д. 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0,175702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0,015363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0,191065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Зеленая, д. 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0,004168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0,000102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0,00427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Зеленая, д. 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0,159145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0,014314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0,173459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Зеленая</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Основное строение</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0,115184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0,115184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Зеленая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Хозяйственный корпус</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0,039612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0,039612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Зеленая</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Спальный корпус</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0,191695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0,227695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Зеленая</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Баня-прачечная</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0,010825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0,000151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0,010976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8</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Зеленая</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Криволуцкий </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0,00529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0,00529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5"/>
        </w:trPr>
        <w:tc>
          <w:tcPr>
            <w:tcW w:w="6237" w:type="dxa"/>
            <w:gridSpan w:val="4"/>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ИТОГО</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0,701621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0,06593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0,767551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6237" w:type="dxa"/>
            <w:gridSpan w:val="4"/>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По состоянию на 31.12.2024 ул. Южная</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44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w:t>
            </w:r>
          </w:p>
        </w:tc>
        <w:tc>
          <w:tcPr>
            <w:tcW w:w="2250"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Адрес потребителя</w:t>
            </w:r>
          </w:p>
        </w:tc>
        <w:tc>
          <w:tcPr>
            <w:tcW w:w="2126"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Наименование потребителя</w:t>
            </w:r>
          </w:p>
        </w:tc>
        <w:tc>
          <w:tcPr>
            <w:tcW w:w="141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Тип портебителя</w:t>
            </w:r>
          </w:p>
        </w:tc>
        <w:tc>
          <w:tcPr>
            <w:tcW w:w="6096" w:type="dxa"/>
            <w:gridSpan w:val="5"/>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Подключенные тепловые нагрузки</w:t>
            </w:r>
          </w:p>
        </w:tc>
        <w:tc>
          <w:tcPr>
            <w:tcW w:w="148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Способ учета передачи потребителю</w:t>
            </w:r>
          </w:p>
        </w:tc>
        <w:tc>
          <w:tcPr>
            <w:tcW w:w="180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Система теплоснабжения по способу подачи ГВС</w:t>
            </w: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Отопление</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Вентиляция</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ГВС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Пар</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Сумма</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д.14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0,342351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0,342351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2</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д.16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0,347719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0,347719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д.18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0,311537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0,03103979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0,3425768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д.20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0,321231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0,03032906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0,3515601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д.22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0,269722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0,269722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Независимая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д.23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0,254354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0,254354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Независимая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Мичурина, д. 36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0,327722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0,327722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Независимая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8</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Южная, д. 2А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0,78874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0,78874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Независимая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9</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Южная, д. 2Б</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1,075995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1,075995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Независимая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Южная, д. 2В</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1,075995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1,075995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Независимая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11</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Мичурина, д. 19</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Детский сад №11</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0,212332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0,212332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Независимая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12</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Мичурина, д. 25</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"Симон Электрик"</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0,051742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0,051742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13</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Мичурина, д. 25</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"Симон Электрик"</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0,284568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0,284568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14</w:t>
            </w:r>
          </w:p>
        </w:tc>
        <w:tc>
          <w:tcPr>
            <w:tcW w:w="2250" w:type="dxa"/>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д.22 (пристройка)</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Бабкин Н.Н.</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0,017875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0,017875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15</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Комсомольская</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НПГО "Центр"</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0,099197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0,099197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16</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ГП "Калугаоблводоканал"</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0,014062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0,014062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17</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Южная, д. 23</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Марунич</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0,036324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0,036324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18</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 24а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"Техцентр Балабаново"</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0,040465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0,040465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19</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 24</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"Агроторг"</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0,053812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0,053812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20</w:t>
            </w:r>
          </w:p>
        </w:tc>
        <w:tc>
          <w:tcPr>
            <w:tcW w:w="2250" w:type="dxa"/>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ул. 50 лет Октября, д. 24</w:t>
            </w:r>
          </w:p>
        </w:tc>
        <w:tc>
          <w:tcPr>
            <w:tcW w:w="2126"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Слезов</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0,021168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0,021168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5"/>
        </w:trPr>
        <w:tc>
          <w:tcPr>
            <w:tcW w:w="6237" w:type="dxa"/>
            <w:gridSpan w:val="4"/>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ИТОГО</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6,3000</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0,06136885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6,361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6237" w:type="dxa"/>
            <w:gridSpan w:val="4"/>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По состоянию на 31.12.2024 ул. Московская</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44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w:t>
            </w:r>
          </w:p>
        </w:tc>
        <w:tc>
          <w:tcPr>
            <w:tcW w:w="2250"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Адрес потребителя</w:t>
            </w:r>
          </w:p>
        </w:tc>
        <w:tc>
          <w:tcPr>
            <w:tcW w:w="2126"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Наименование потребителя</w:t>
            </w:r>
          </w:p>
        </w:tc>
        <w:tc>
          <w:tcPr>
            <w:tcW w:w="141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Тип портебителя</w:t>
            </w:r>
          </w:p>
        </w:tc>
        <w:tc>
          <w:tcPr>
            <w:tcW w:w="6096" w:type="dxa"/>
            <w:gridSpan w:val="5"/>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Подключенные тепловые нагрузки</w:t>
            </w:r>
          </w:p>
        </w:tc>
        <w:tc>
          <w:tcPr>
            <w:tcW w:w="148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Способ учета передачи потребителю</w:t>
            </w:r>
          </w:p>
        </w:tc>
        <w:tc>
          <w:tcPr>
            <w:tcW w:w="180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Система теплоснабжения по способу подачи ГВС</w:t>
            </w: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Отопление</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Вентиляция</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ГВС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Пар</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Сумма</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8</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11</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0,240468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0,023181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0,263649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0,236974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0,025738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0,262712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0,245522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0,027933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0,273455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4</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0,244889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0,023906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0,268795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0,245596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0,02129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0,266886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0,231989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0,027096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0,259085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0,233148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0,025912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0,25906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8</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0,234389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0,021076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0,255465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9</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0,229402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0,028176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0,257578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0,462085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0,028222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0,490307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11</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10а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0,086993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0,008094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0,095087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12</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0,313031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0,021588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0,334619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13</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0,296828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0,018845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0,315673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12а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0,013656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0,013656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0,250126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0,03015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0,280276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13а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0,006935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0,006935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0,475889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0,044152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0,520041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18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20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0,084175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0,006474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0,090649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Детский сад №9</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0,066952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0,013594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0,080546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5а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Школа №3</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0,243346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0,01165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0,254996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6а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ЦФиС</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0,028318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0,00045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0,028768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"Трейдсервис"</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0,440095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0,440095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17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"Мираж"</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0,035756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0,035756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 д. 5Б</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"Снедь"</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0,044216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0,044216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Валиков</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0,018498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0,018498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"Находка"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0,00538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0,00538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"Березка"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0,007808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0,007808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Московская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Щукина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0,017917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0,00165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0,019567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5"/>
        </w:trPr>
        <w:tc>
          <w:tcPr>
            <w:tcW w:w="6237" w:type="dxa"/>
            <w:gridSpan w:val="4"/>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ИТОГО</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4,495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2,250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6,745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6237" w:type="dxa"/>
            <w:gridSpan w:val="4"/>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По состоянию на 31.12.2024 ул.Дзержинского</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44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w:t>
            </w:r>
          </w:p>
        </w:tc>
        <w:tc>
          <w:tcPr>
            <w:tcW w:w="2250"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Адрес потребителя</w:t>
            </w:r>
          </w:p>
        </w:tc>
        <w:tc>
          <w:tcPr>
            <w:tcW w:w="2126"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Наименование потребителя</w:t>
            </w:r>
          </w:p>
        </w:tc>
        <w:tc>
          <w:tcPr>
            <w:tcW w:w="141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Тип портебителя</w:t>
            </w:r>
          </w:p>
        </w:tc>
        <w:tc>
          <w:tcPr>
            <w:tcW w:w="6096" w:type="dxa"/>
            <w:gridSpan w:val="5"/>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Подключенные тепловые нагрузки</w:t>
            </w:r>
          </w:p>
        </w:tc>
        <w:tc>
          <w:tcPr>
            <w:tcW w:w="148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Способ учета передачи потребителю</w:t>
            </w:r>
          </w:p>
        </w:tc>
        <w:tc>
          <w:tcPr>
            <w:tcW w:w="180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Система теплоснабжения по способу подачи ГВС</w:t>
            </w: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Отопление</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Вентиляция</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ГВС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Пар</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Сумма</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43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Общежитие</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0,108481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0,01612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0,124601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75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0,149911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0,02024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0,170151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75А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0,146011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0,0202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0,166211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д.77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0,255578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0,047461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0,303039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д.78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0,241579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0,031453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0,273032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д.79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0,405488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0,051112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0,4566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д.83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0,078712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0,00728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0,085992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д.84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0,225383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0,035947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0,26133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48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д.85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Общежитие</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0,194917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0,02444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0,219357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д.86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0,227776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0,048023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0,275799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д.87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0,273378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0,042968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0,316346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д.88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0,267113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0,051112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0,318225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д.89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0,204019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0,035947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0,239966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д.90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0,252982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0,044933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0,297915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д.91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0,236118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0,049427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0,285545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д.92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0,244616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0,048584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0,2932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д.93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0,269372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0,051112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0,320484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18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д.96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0,274591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0,045495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0,320086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д.97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0,255644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0,046899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0,302543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д.98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0,270373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0,051393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0,321766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д.99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0,251919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0,049146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0,301065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д.100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0,255106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0,045495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0,300601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д.101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0,263842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0,049427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0,313269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д.102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0,399865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0,073859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0,473724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д.103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0,255743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0,049988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0,305731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д.104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0,25751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0,052797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0,310307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д.105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0,259865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0,055886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0,315751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д.106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0,254159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0,042968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0,297127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д.107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0,348725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0,06066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0,409385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Склад ВС</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0,092398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0,092398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Склад №14б</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0,124897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0,124897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32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Пункт техобслуживания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0,03856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0,03856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Склад вещевой</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0,091043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0,091043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Продовольственный склад</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0,005325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0,005325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Учебный корпус №5</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0,240316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0,240316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Дизельная электростанция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0,019183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0,019183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КПП</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0,002272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0,002272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Солдатская чайная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0,060037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0,018125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0,078162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Банно-прачечный комбинат</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0,02144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0,000019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0,021459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Продовольственный склад</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0,0166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0,000034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0,016634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Пожарное депо </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0,030861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0,000169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0,03103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Класс инструктаж</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0,006836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0,006836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Гараж</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0,081487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0,081487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Гараж</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0,10803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0,10803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Клуб "Ракетчик"</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0,060627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0,060627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Склад-овощехранилище</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0,044781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0,000069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0,04485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Казарма №1</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0,361211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0,004219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0,36543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Казарма №2</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0,388289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0,013594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0,401883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Учебный корпус №1</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0,100233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0,000169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0,100402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Учебный корпус №2</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0,461628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0,461628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Медпункт</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0,047097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0,047097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Солдатская столовая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0,068573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0,068573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Караульное помещение с КПП</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0,01364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0,01364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Сооружение №4</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0,024392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0,024392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Сооружение №5</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0,120527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0,120527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56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Мастерская ТР</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0,0482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0,0482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ПТО</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0,0255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0,0255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Гараж</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0,0836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0,0836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80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Административное здание</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Главный корпус госпиталя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0,160958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0,021094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0,182052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Инфекционный корпус госпиталя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0,02066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0,008594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0,029254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Хозяйственный корпус госпиталя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0,02729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0,000209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0,027499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87 (пристройка)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Администрация МО</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0,008267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0,008267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87 (пристройка)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"Кедр"</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0,010232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0,010232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87 (пристройка)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Ростелеком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0,002399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0,002399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108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Школа №2</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0,0232911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0,014675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0,0379661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108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Школа №2</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0,004973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0,004973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108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Школа №2</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0,2103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0,2103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94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Детский сад №7</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0,067443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0,006188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0,073631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16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Детский сад №10</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0,065498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0,014625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0,080123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АО "ДИКСИ Юг"</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0,119003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0,119003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 д. 93Б</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Бадмаев</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0,03126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0,000789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0,032049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Дзержинского</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Ломаченкова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0,004417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0,000206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0,004623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5"/>
        </w:trPr>
        <w:tc>
          <w:tcPr>
            <w:tcW w:w="6237" w:type="dxa"/>
            <w:gridSpan w:val="4"/>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ИТОГО</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14,04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1,35315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15,393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6237" w:type="dxa"/>
            <w:gridSpan w:val="4"/>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 xml:space="preserve">По состоянию на 31.12.2024 ул. Боровская </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44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w:t>
            </w:r>
          </w:p>
        </w:tc>
        <w:tc>
          <w:tcPr>
            <w:tcW w:w="2250"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Адрес потребителя</w:t>
            </w:r>
          </w:p>
        </w:tc>
        <w:tc>
          <w:tcPr>
            <w:tcW w:w="2126"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Наименование потребителя</w:t>
            </w:r>
          </w:p>
        </w:tc>
        <w:tc>
          <w:tcPr>
            <w:tcW w:w="141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Тип портебителя</w:t>
            </w:r>
          </w:p>
        </w:tc>
        <w:tc>
          <w:tcPr>
            <w:tcW w:w="6096" w:type="dxa"/>
            <w:gridSpan w:val="5"/>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Подключенные тепловые нагрузки</w:t>
            </w:r>
          </w:p>
        </w:tc>
        <w:tc>
          <w:tcPr>
            <w:tcW w:w="148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Способ учета передачи потребителю</w:t>
            </w:r>
          </w:p>
        </w:tc>
        <w:tc>
          <w:tcPr>
            <w:tcW w:w="180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Система теплоснабжения по способу подачи ГВС</w:t>
            </w: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Отопление</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Вентиляция</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ГВС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Пар</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Сумма</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0,521095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0,521095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 д. 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0,48715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0,054618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0,541768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 д. 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0,305762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0,037929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0,343691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 д. 11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0,378886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0,028552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0,407438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 д. 53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0,01208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0,000252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0,012332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 д. 94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0,274627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0,029167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0,303794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0,463289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0,463289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8</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0,243445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0,026516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0,269961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9</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0,406075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0,042936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0,449011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0,240275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0,020577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0,260852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11</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0,154862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0,154862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12</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0,160873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0,032198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0,193071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13</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0,092522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0,092522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0,329947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0,329947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0,190056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0,014906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0,204962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21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0,326975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0,032776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0,359751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22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0,917701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0,084028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1,001729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Кооперативная, д. 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0,235924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0,021782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0,257706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Кооперативная, д. 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0,241862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0,021446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0,263308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0,279989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0,032351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0,31234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10а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0,222217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0,019686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0,241903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12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0,258849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0,029561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0,28841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12а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0,243298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0,025664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0,268962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14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0,315214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0,031704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0,346918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25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14 А,Б,В</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0,981429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0,082413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1,063842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Советская,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0,003896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0,000252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0,004148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Лермонтова, д. 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0,005409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0,000755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0,006164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Лермонтова, д. 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0,005352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0,000506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0,005858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Лермонтова, д. 12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0,005647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0,005647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Лермонтова, д. 12а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0,235378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0,013071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0,248449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Лермонтова, д. 24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0,00451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0,00451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Лермонтова, д. 26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0,007771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0,007771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Лермонтова, д. 28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0,009866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0,009866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0,018831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0,018831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0,026883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0,026883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0,046295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0,046295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0,022425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0,022425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ул. Лесная, д. 10 </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0,02054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0,02054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16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0,030674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0,030674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93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40</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20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ФГКУ "УВО ВНГ России по</w:t>
            </w:r>
            <w:r w:rsidRPr="0023639C">
              <w:rPr>
                <w:rFonts w:eastAsia="Times New Roman" w:cs="Times New Roman"/>
                <w:sz w:val="20"/>
                <w:szCs w:val="20"/>
                <w:lang w:eastAsia="ru-RU"/>
              </w:rPr>
              <w:br/>
              <w:t>Калужской области"</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0,008773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0,008773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41</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20</w:t>
            </w:r>
          </w:p>
        </w:tc>
        <w:tc>
          <w:tcPr>
            <w:tcW w:w="2126" w:type="dxa"/>
            <w:shd w:val="clear" w:color="auto" w:fill="auto"/>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ФГБОУ ВО "МПГУ"</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0,022876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0,022876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42</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20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"ЮЛИС-КОНСАЛТ"</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0,026503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0,026503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43</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20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ООО "Диалог"</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0,028015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0,028015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44</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20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"ВЕНТА-АРТ"</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0,035969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0,035969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45</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Детский сад №14</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0,125893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0,016893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0,142786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46</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Детский сад №6</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0,132827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0,012188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0,145015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Лермонтова, д. 14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ГБУ КО "Боровский ЦСПСД "Гармония"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0,060997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0,001296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0,062293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Лермонтова, д. 14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МОУ ДО "Центр творческого развития"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0,050634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0,000351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0,050985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49</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 д. 28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ПАО МРСК Центра и приволжья</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0,081296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0,001092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0,082388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50</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 д. 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"РЭСО"</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0,150955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0,001916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0,152871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Кооперативная, д. 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"Электрон"</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0,017325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0,017325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Кооперативная, д. 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Джурова В.С.</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0,011762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0,011762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16А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Мосендз Т.А.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0,0765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0,00153</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0,07803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"Маяк"</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0,070406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0,070406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55</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 д. 94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Соломатин М.М.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0,12025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0,12025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56</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11А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Ермягин С.А.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0,01643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0,001541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0,017971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5"/>
        </w:trPr>
        <w:tc>
          <w:tcPr>
            <w:tcW w:w="6237" w:type="dxa"/>
            <w:gridSpan w:val="4"/>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ИТОГО</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9,500</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0,886101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10,386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6237" w:type="dxa"/>
            <w:gridSpan w:val="4"/>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По состоянию на 31.12.2024 ул. Лесная</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44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w:t>
            </w:r>
          </w:p>
        </w:tc>
        <w:tc>
          <w:tcPr>
            <w:tcW w:w="2250"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Адрес потребителя</w:t>
            </w:r>
          </w:p>
        </w:tc>
        <w:tc>
          <w:tcPr>
            <w:tcW w:w="2126"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Наименование потребителя</w:t>
            </w:r>
          </w:p>
        </w:tc>
        <w:tc>
          <w:tcPr>
            <w:tcW w:w="141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Тип портебителя</w:t>
            </w:r>
          </w:p>
        </w:tc>
        <w:tc>
          <w:tcPr>
            <w:tcW w:w="6096" w:type="dxa"/>
            <w:gridSpan w:val="5"/>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48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Способ учета передачи потребителю</w:t>
            </w:r>
          </w:p>
        </w:tc>
        <w:tc>
          <w:tcPr>
            <w:tcW w:w="180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Система теплоснабжения по способу подачи ГВС</w:t>
            </w: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Отопление</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Вентиляция</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ГВС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Пар</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Сумма</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62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48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Народная д. 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0,0094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0,0102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д. 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0,0918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0,0918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3</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Капитана Королева д. 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0,6106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0,0486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0,6592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0,1503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0,1503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0,1079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0,1079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0,4169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0,4169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7</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0,1398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0,1398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8</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0,2315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0,0229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0,2544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9</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0,1418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0,1418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10</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0,2364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0,2364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11</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0,8968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0,1029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0,9997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12</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10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0,331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0,0231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0,3541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9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13</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12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0,2825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0,0266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0,3091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43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0,0149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45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0,0087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0,0087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52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17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0,2568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0,2568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0,2387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0,0244</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0,2631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0,2174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0,2174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0,2307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0,0287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0,2594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0,4131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0,4131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0,2324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0,2324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2/1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0,1081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0,1081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0,1507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0,1507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Энергетиков,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0,669584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0,133358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1,802942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Энергетиков, д. 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0,1387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0,1387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Энергетиков, д. 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0,2371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0,2591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Энергетиков, д. 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0,225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Энергетиков, д. 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0,225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0,0271</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0,2521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31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Энергетиков, д. 8</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0,1841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0,1841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0,1839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0,1839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0,1847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0,1847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0,3082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0,3082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д.9а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0,222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0,0239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0,2459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д.10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0,1693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0,1693</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д.11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0,402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0,0299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0,4319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д.13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0,2041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0,2041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д.15</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0,3122</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0,3122</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д.16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0,1998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0,1998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д.17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0,2936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0,3256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д.19</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многоквартирный жилой дом</w:t>
            </w:r>
          </w:p>
        </w:tc>
        <w:tc>
          <w:tcPr>
            <w:tcW w:w="1417"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Население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0,2014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0,0187</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0,2201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10</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   УФСБ</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0,0466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0,0466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Фабричная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ГБУЗ КО «ЦРБ Боровского района»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0,3007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0,109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0,4097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Боровская, д. 2а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МУ "ЦФиС"</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0,1436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0,1436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46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6а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Детский сад №13</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0,1433</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0,0326</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0,1759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47</w:t>
            </w:r>
          </w:p>
        </w:tc>
        <w:tc>
          <w:tcPr>
            <w:tcW w:w="2250" w:type="dxa"/>
            <w:shd w:val="clear" w:color="auto" w:fill="auto"/>
            <w:noWrap/>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Капитана Королева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МУ "ГДК"</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0,0708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0,0708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Энергетиков, д. 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Школа №1</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0,2645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0,2645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49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Гагарина, д. 12 стр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Школа №4</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0,3659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0,0292</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0,3951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9а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Администрация МО "г. Балабаново"</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0,0791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0,0005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0,0796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21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МАУ «МФЦОН г. Балабаново»</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0,0351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0,0365</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0,0716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Закрытая</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пл. 50 лет Октября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"ГорПо"</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пл. 50 лет Октября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"БТР"</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0,0136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0,0136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пл. 50 лет Октября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Захарьина Ю.Н.</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0,0029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0,0029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13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Паппинен О.Ю.</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0,0156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0,0156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13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Гайдова М.А.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0,0065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0,0065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13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Трохин В.А.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0,009</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пл. 50 лет Октября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"ЖТК"</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0,0398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0,0398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59</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пл. 50 лет Октября</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xml:space="preserve">ОАО "РЖД" </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0,0616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0,0616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60</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АО "Ростелеком"</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0,0777</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0,0777</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1 Мая, д. 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Почта России</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0,0351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0,0351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12</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"БМНУ"</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0,1306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0,1306</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63</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10б</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Козлов В.И.</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0,0311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0,0311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64</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10в</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Матвеев М.Е.</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0,0188</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0,0188</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65</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6</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Макарова М.А.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0,0804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0,0804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66</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Лесная, д. 19а</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ИП Демина</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0,0051</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0,0051</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Расчетный</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67</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1</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АО "ВНИИДРЕВ"</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0,415</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0,415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62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lastRenderedPageBreak/>
              <w:t>68</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ул. 50 лет Октября, д. 17</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ООО "Балабановские пельмени"</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Прочие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0,0234</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0,0234</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Отсутствует</w:t>
            </w:r>
          </w:p>
        </w:tc>
      </w:tr>
      <w:tr w:rsidR="0023639C" w:rsidRPr="0023639C" w:rsidTr="007A63DE">
        <w:trPr>
          <w:trHeight w:val="315"/>
        </w:trPr>
        <w:tc>
          <w:tcPr>
            <w:tcW w:w="6237" w:type="dxa"/>
            <w:gridSpan w:val="4"/>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ИТОГО</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15,110</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0,794858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15,905</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6237" w:type="dxa"/>
            <w:gridSpan w:val="4"/>
            <w:shd w:val="clear" w:color="auto" w:fill="auto"/>
            <w:noWrap/>
            <w:vAlign w:val="center"/>
            <w:hideMark/>
          </w:tcPr>
          <w:p w:rsidR="0023639C" w:rsidRPr="0023639C" w:rsidRDefault="0023639C" w:rsidP="0023639C">
            <w:pPr>
              <w:spacing w:after="0" w:line="240" w:lineRule="auto"/>
              <w:rPr>
                <w:rFonts w:eastAsia="Times New Roman" w:cs="Times New Roman"/>
                <w:sz w:val="20"/>
                <w:szCs w:val="20"/>
                <w:lang w:eastAsia="ru-RU"/>
              </w:rPr>
            </w:pPr>
            <w:r w:rsidRPr="0023639C">
              <w:rPr>
                <w:rFonts w:eastAsia="Times New Roman" w:cs="Times New Roman"/>
                <w:sz w:val="20"/>
                <w:szCs w:val="20"/>
                <w:lang w:eastAsia="ru-RU"/>
              </w:rPr>
              <w:t>По состоянию на 31.12.2024 Гагаринское поле</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r w:rsidR="0023639C" w:rsidRPr="0023639C" w:rsidTr="007A63DE">
        <w:trPr>
          <w:trHeight w:val="310"/>
        </w:trPr>
        <w:tc>
          <w:tcPr>
            <w:tcW w:w="444"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w:t>
            </w:r>
          </w:p>
        </w:tc>
        <w:tc>
          <w:tcPr>
            <w:tcW w:w="2250"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Адрес потребителя</w:t>
            </w:r>
          </w:p>
        </w:tc>
        <w:tc>
          <w:tcPr>
            <w:tcW w:w="2126"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Наименование потребителя</w:t>
            </w:r>
          </w:p>
        </w:tc>
        <w:tc>
          <w:tcPr>
            <w:tcW w:w="141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Тип портебителя</w:t>
            </w:r>
          </w:p>
        </w:tc>
        <w:tc>
          <w:tcPr>
            <w:tcW w:w="7580" w:type="dxa"/>
            <w:gridSpan w:val="6"/>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Подключенные тепловые нагрузки</w:t>
            </w:r>
          </w:p>
        </w:tc>
        <w:tc>
          <w:tcPr>
            <w:tcW w:w="1807" w:type="dxa"/>
            <w:vMerge w:val="restart"/>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Способ учета передачи потребителю/ Система теплоснабжения по способу подачи ГВС</w:t>
            </w:r>
          </w:p>
        </w:tc>
      </w:tr>
      <w:tr w:rsidR="0023639C" w:rsidRPr="0023639C" w:rsidTr="007A63DE">
        <w:trPr>
          <w:trHeight w:val="930"/>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Отопление</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Вентиляция</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ГВС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Технические нужды</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Пар</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Сумма</w:t>
            </w: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735"/>
        </w:trPr>
        <w:tc>
          <w:tcPr>
            <w:tcW w:w="444"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250"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2126"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41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Гкал/час</w:t>
            </w:r>
          </w:p>
        </w:tc>
        <w:tc>
          <w:tcPr>
            <w:tcW w:w="1807" w:type="dxa"/>
            <w:vMerge/>
            <w:shd w:val="clear" w:color="auto" w:fill="auto"/>
            <w:vAlign w:val="center"/>
            <w:hideMark/>
          </w:tcPr>
          <w:p w:rsidR="0023639C" w:rsidRPr="0023639C" w:rsidRDefault="0023639C" w:rsidP="0023639C">
            <w:pPr>
              <w:spacing w:after="0" w:line="240" w:lineRule="auto"/>
              <w:rPr>
                <w:rFonts w:eastAsia="Times New Roman" w:cs="Times New Roman"/>
                <w:sz w:val="20"/>
                <w:szCs w:val="20"/>
                <w:lang w:eastAsia="ru-RU"/>
              </w:rPr>
            </w:pPr>
          </w:p>
        </w:tc>
      </w:tr>
      <w:tr w:rsidR="0023639C" w:rsidRPr="0023639C" w:rsidTr="007A63DE">
        <w:trPr>
          <w:trHeight w:val="66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Гагарина, д. 24</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МУ "ЦФиС"</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0,129</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0,213</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0,309</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0,684</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1,335</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 Независимая</w:t>
            </w:r>
          </w:p>
        </w:tc>
      </w:tr>
      <w:tr w:rsidR="0023639C" w:rsidRPr="0023639C" w:rsidTr="007A63DE">
        <w:trPr>
          <w:trHeight w:val="660"/>
        </w:trPr>
        <w:tc>
          <w:tcPr>
            <w:tcW w:w="44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w:t>
            </w:r>
          </w:p>
        </w:tc>
        <w:tc>
          <w:tcPr>
            <w:tcW w:w="225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Гагарина, д. 43</w:t>
            </w:r>
          </w:p>
        </w:tc>
        <w:tc>
          <w:tcPr>
            <w:tcW w:w="2126"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Школа №5</w:t>
            </w:r>
          </w:p>
        </w:tc>
        <w:tc>
          <w:tcPr>
            <w:tcW w:w="14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Бюджет</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0,426636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1,11919</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1,797858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w:t>
            </w: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3,34368</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Прибор учета/ Независимая</w:t>
            </w:r>
          </w:p>
        </w:tc>
      </w:tr>
      <w:tr w:rsidR="0023639C" w:rsidRPr="0023639C" w:rsidTr="007A63DE">
        <w:trPr>
          <w:trHeight w:val="315"/>
        </w:trPr>
        <w:tc>
          <w:tcPr>
            <w:tcW w:w="6237" w:type="dxa"/>
            <w:gridSpan w:val="4"/>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ИТОГО</w:t>
            </w:r>
          </w:p>
        </w:tc>
        <w:tc>
          <w:tcPr>
            <w:tcW w:w="1333"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0,555636</w:t>
            </w:r>
          </w:p>
        </w:tc>
        <w:tc>
          <w:tcPr>
            <w:tcW w:w="123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1,33219</w:t>
            </w:r>
          </w:p>
        </w:tc>
        <w:tc>
          <w:tcPr>
            <w:tcW w:w="121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2,106858</w:t>
            </w:r>
          </w:p>
        </w:tc>
        <w:tc>
          <w:tcPr>
            <w:tcW w:w="1128"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0,684</w:t>
            </w:r>
          </w:p>
        </w:tc>
        <w:tc>
          <w:tcPr>
            <w:tcW w:w="1180"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p>
        </w:tc>
        <w:tc>
          <w:tcPr>
            <w:tcW w:w="1484"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4,678684</w:t>
            </w:r>
          </w:p>
        </w:tc>
        <w:tc>
          <w:tcPr>
            <w:tcW w:w="1807" w:type="dxa"/>
            <w:shd w:val="clear" w:color="auto" w:fill="auto"/>
            <w:vAlign w:val="center"/>
            <w:hideMark/>
          </w:tcPr>
          <w:p w:rsidR="0023639C" w:rsidRPr="0023639C" w:rsidRDefault="0023639C" w:rsidP="0023639C">
            <w:pPr>
              <w:spacing w:after="0" w:line="240" w:lineRule="auto"/>
              <w:jc w:val="center"/>
              <w:rPr>
                <w:rFonts w:eastAsia="Times New Roman" w:cs="Times New Roman"/>
                <w:sz w:val="20"/>
                <w:szCs w:val="20"/>
                <w:lang w:eastAsia="ru-RU"/>
              </w:rPr>
            </w:pPr>
            <w:r w:rsidRPr="0023639C">
              <w:rPr>
                <w:rFonts w:eastAsia="Times New Roman" w:cs="Times New Roman"/>
                <w:sz w:val="20"/>
                <w:szCs w:val="20"/>
                <w:lang w:eastAsia="ru-RU"/>
              </w:rPr>
              <w:t> </w:t>
            </w:r>
          </w:p>
        </w:tc>
      </w:tr>
    </w:tbl>
    <w:p w:rsidR="009A5A99" w:rsidRDefault="009A5A99" w:rsidP="00F72247">
      <w:pPr>
        <w:pStyle w:val="7"/>
        <w:spacing w:before="0"/>
        <w:ind w:firstLine="567"/>
        <w:jc w:val="both"/>
        <w:rPr>
          <w:rFonts w:ascii="Times New Roman" w:hAnsi="Times New Roman"/>
          <w:b/>
          <w:i w:val="0"/>
          <w:sz w:val="24"/>
          <w:szCs w:val="24"/>
          <w:lang w:val="ru-RU"/>
        </w:rPr>
        <w:sectPr w:rsidR="009A5A99" w:rsidSect="009A5A99">
          <w:pgSz w:w="16838" w:h="11906" w:orient="landscape"/>
          <w:pgMar w:top="1701" w:right="1134" w:bottom="851" w:left="1134" w:header="709" w:footer="709" w:gutter="0"/>
          <w:cols w:space="708"/>
          <w:docGrid w:linePitch="381"/>
        </w:sectPr>
      </w:pPr>
    </w:p>
    <w:p w:rsidR="00854B06" w:rsidRDefault="007F0DB9" w:rsidP="00F72247">
      <w:pPr>
        <w:pStyle w:val="7"/>
        <w:spacing w:before="0"/>
        <w:ind w:firstLine="567"/>
        <w:jc w:val="both"/>
        <w:rPr>
          <w:rFonts w:ascii="Times New Roman" w:hAnsi="Times New Roman"/>
          <w:b/>
          <w:i w:val="0"/>
          <w:sz w:val="24"/>
          <w:szCs w:val="24"/>
          <w:lang w:val="ru-RU"/>
        </w:rPr>
      </w:pPr>
      <w:bookmarkStart w:id="34" w:name="_Toc168140580"/>
      <w:r w:rsidRPr="000820BF">
        <w:rPr>
          <w:rFonts w:ascii="Times New Roman" w:hAnsi="Times New Roman"/>
          <w:b/>
          <w:i w:val="0"/>
          <w:sz w:val="24"/>
          <w:szCs w:val="24"/>
          <w:lang w:val="ru-RU"/>
        </w:rPr>
        <w:lastRenderedPageBreak/>
        <w:t xml:space="preserve">в) </w:t>
      </w:r>
      <w:r w:rsidR="007423AD" w:rsidRPr="007423AD">
        <w:rPr>
          <w:rFonts w:ascii="Times New Roman" w:hAnsi="Times New Roman"/>
          <w:b/>
          <w:i w:val="0"/>
          <w:sz w:val="24"/>
          <w:szCs w:val="24"/>
          <w:lang w:val="ru-RU"/>
        </w:rPr>
        <w:t xml:space="preserve">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w:t>
      </w:r>
      <w:bookmarkEnd w:id="33"/>
      <w:r w:rsidR="00CD7477">
        <w:rPr>
          <w:rFonts w:ascii="Times New Roman" w:hAnsi="Times New Roman"/>
          <w:b/>
          <w:i w:val="0"/>
          <w:sz w:val="24"/>
          <w:szCs w:val="24"/>
          <w:lang w:val="ru-RU"/>
        </w:rPr>
        <w:t>этапе</w:t>
      </w:r>
      <w:bookmarkEnd w:id="34"/>
    </w:p>
    <w:p w:rsidR="00BF02EC" w:rsidRDefault="00BF02EC" w:rsidP="002C3453">
      <w:pPr>
        <w:spacing w:before="120" w:after="0" w:line="360" w:lineRule="auto"/>
        <w:ind w:firstLine="567"/>
        <w:jc w:val="both"/>
        <w:rPr>
          <w:sz w:val="24"/>
        </w:rPr>
      </w:pPr>
      <w:r w:rsidRPr="007F0DB9">
        <w:rPr>
          <w:sz w:val="24"/>
        </w:rPr>
        <w:t>В связи с тем, что нет конкретных данных касательно развития производственн</w:t>
      </w:r>
      <w:r>
        <w:rPr>
          <w:sz w:val="24"/>
        </w:rPr>
        <w:t>ой</w:t>
      </w:r>
      <w:r w:rsidRPr="007F0DB9">
        <w:rPr>
          <w:sz w:val="24"/>
        </w:rPr>
        <w:t xml:space="preserve"> зон</w:t>
      </w:r>
      <w:r>
        <w:rPr>
          <w:sz w:val="24"/>
        </w:rPr>
        <w:t>ы</w:t>
      </w:r>
      <w:r w:rsidRPr="007F0DB9">
        <w:rPr>
          <w:sz w:val="24"/>
        </w:rPr>
        <w:t>,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rsidR="007423AD" w:rsidRPr="007423AD" w:rsidRDefault="007423AD" w:rsidP="005B04EF">
      <w:pPr>
        <w:pStyle w:val="7"/>
        <w:spacing w:before="0"/>
        <w:ind w:firstLine="567"/>
        <w:jc w:val="both"/>
        <w:rPr>
          <w:rFonts w:ascii="Times New Roman" w:hAnsi="Times New Roman"/>
          <w:b/>
          <w:i w:val="0"/>
          <w:sz w:val="24"/>
          <w:szCs w:val="24"/>
          <w:lang w:val="ru-RU"/>
        </w:rPr>
      </w:pPr>
      <w:bookmarkStart w:id="35" w:name="_Toc168140581"/>
      <w:r w:rsidRPr="007423AD">
        <w:rPr>
          <w:rFonts w:ascii="Times New Roman" w:hAnsi="Times New Roman"/>
          <w:b/>
          <w:i w:val="0"/>
          <w:sz w:val="24"/>
          <w:szCs w:val="24"/>
          <w:lang w:val="ru-RU"/>
        </w:rPr>
        <w:t xml:space="preserve">г)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w:t>
      </w:r>
      <w:r w:rsidR="0031424A">
        <w:rPr>
          <w:rFonts w:ascii="Times New Roman" w:hAnsi="Times New Roman"/>
          <w:b/>
          <w:i w:val="0"/>
          <w:sz w:val="24"/>
          <w:szCs w:val="24"/>
          <w:lang w:val="ru-RU"/>
        </w:rPr>
        <w:t>муниципальному образованию</w:t>
      </w:r>
      <w:r w:rsidRPr="007423AD">
        <w:rPr>
          <w:rFonts w:ascii="Times New Roman" w:hAnsi="Times New Roman"/>
          <w:b/>
          <w:i w:val="0"/>
          <w:sz w:val="24"/>
          <w:szCs w:val="24"/>
          <w:lang w:val="ru-RU"/>
        </w:rPr>
        <w:t>, городу федерального значения.</w:t>
      </w:r>
      <w:bookmarkEnd w:id="35"/>
    </w:p>
    <w:p w:rsidR="00775FB4" w:rsidRPr="00775FB4" w:rsidRDefault="00775FB4" w:rsidP="00686596">
      <w:pPr>
        <w:widowControl w:val="0"/>
        <w:autoSpaceDE w:val="0"/>
        <w:autoSpaceDN w:val="0"/>
        <w:spacing w:before="120" w:after="0" w:line="360" w:lineRule="auto"/>
        <w:ind w:right="3" w:firstLine="567"/>
        <w:jc w:val="both"/>
        <w:rPr>
          <w:rFonts w:eastAsia="Times New Roman" w:cs="Times New Roman"/>
          <w:sz w:val="24"/>
          <w:szCs w:val="24"/>
        </w:rPr>
      </w:pPr>
      <w:r w:rsidRPr="00775FB4">
        <w:rPr>
          <w:rFonts w:eastAsia="Times New Roman" w:cs="Times New Roman"/>
          <w:sz w:val="24"/>
          <w:szCs w:val="24"/>
        </w:rPr>
        <w:t>Средневзвешенная плотность тепловой нагрузки указывается с учетом площади</w:t>
      </w:r>
      <w:r w:rsidR="005B04EF">
        <w:rPr>
          <w:rFonts w:eastAsia="Times New Roman" w:cs="Times New Roman"/>
          <w:sz w:val="24"/>
          <w:szCs w:val="24"/>
        </w:rPr>
        <w:t xml:space="preserve"> </w:t>
      </w:r>
      <w:r w:rsidRPr="00775FB4">
        <w:rPr>
          <w:rFonts w:eastAsia="Times New Roman" w:cs="Times New Roman"/>
          <w:sz w:val="24"/>
          <w:szCs w:val="24"/>
        </w:rPr>
        <w:t>действия источника тепловой энергии и нагрузки, которая к нему подключена.</w:t>
      </w:r>
    </w:p>
    <w:p w:rsidR="00775FB4" w:rsidRDefault="00775FB4" w:rsidP="00775FB4">
      <w:pPr>
        <w:widowControl w:val="0"/>
        <w:autoSpaceDE w:val="0"/>
        <w:autoSpaceDN w:val="0"/>
        <w:spacing w:after="0" w:line="360" w:lineRule="auto"/>
        <w:ind w:right="3" w:firstLine="567"/>
        <w:jc w:val="both"/>
        <w:rPr>
          <w:rFonts w:eastAsia="Times New Roman" w:cs="Times New Roman"/>
          <w:sz w:val="24"/>
          <w:szCs w:val="24"/>
        </w:rPr>
      </w:pPr>
      <w:r w:rsidRPr="00775FB4">
        <w:rPr>
          <w:rFonts w:eastAsia="Times New Roman" w:cs="Times New Roman"/>
          <w:sz w:val="24"/>
          <w:szCs w:val="24"/>
        </w:rPr>
        <w:t>Существующее и перспективное значения средневзвешенной плотности тепловой</w:t>
      </w:r>
      <w:r w:rsidR="005B04EF">
        <w:rPr>
          <w:rFonts w:eastAsia="Times New Roman" w:cs="Times New Roman"/>
          <w:sz w:val="24"/>
          <w:szCs w:val="24"/>
        </w:rPr>
        <w:t xml:space="preserve"> </w:t>
      </w:r>
      <w:r w:rsidRPr="00775FB4">
        <w:rPr>
          <w:rFonts w:eastAsia="Times New Roman" w:cs="Times New Roman"/>
          <w:sz w:val="24"/>
          <w:szCs w:val="24"/>
        </w:rPr>
        <w:t xml:space="preserve">нагрузки представлены в таблице </w:t>
      </w:r>
      <w:r w:rsidR="00880E50">
        <w:rPr>
          <w:rFonts w:eastAsia="Times New Roman" w:cs="Times New Roman"/>
          <w:sz w:val="24"/>
          <w:szCs w:val="24"/>
        </w:rPr>
        <w:t>1.</w:t>
      </w:r>
      <w:r w:rsidR="00633C38">
        <w:rPr>
          <w:rFonts w:eastAsia="Times New Roman" w:cs="Times New Roman"/>
          <w:sz w:val="24"/>
          <w:szCs w:val="24"/>
        </w:rPr>
        <w:t>4</w:t>
      </w:r>
      <w:r w:rsidRPr="00775FB4">
        <w:rPr>
          <w:rFonts w:eastAsia="Times New Roman" w:cs="Times New Roman"/>
          <w:sz w:val="24"/>
          <w:szCs w:val="24"/>
        </w:rPr>
        <w:t>.</w:t>
      </w:r>
    </w:p>
    <w:p w:rsidR="00775FB4" w:rsidRDefault="00775FB4" w:rsidP="0008369E">
      <w:pPr>
        <w:widowControl w:val="0"/>
        <w:autoSpaceDE w:val="0"/>
        <w:autoSpaceDN w:val="0"/>
        <w:spacing w:after="0" w:line="240" w:lineRule="auto"/>
        <w:ind w:right="3" w:firstLine="284"/>
        <w:jc w:val="both"/>
        <w:rPr>
          <w:rFonts w:eastAsia="Times New Roman" w:cs="Times New Roman"/>
          <w:sz w:val="24"/>
          <w:szCs w:val="24"/>
        </w:rPr>
      </w:pPr>
      <w:r w:rsidRPr="008926D5">
        <w:rPr>
          <w:rFonts w:eastAsia="Times New Roman" w:cs="Times New Roman"/>
          <w:sz w:val="24"/>
          <w:szCs w:val="24"/>
        </w:rPr>
        <w:t xml:space="preserve">Таблица </w:t>
      </w:r>
      <w:r w:rsidR="00880E50" w:rsidRPr="008926D5">
        <w:rPr>
          <w:rFonts w:eastAsia="Times New Roman" w:cs="Times New Roman"/>
          <w:sz w:val="24"/>
          <w:szCs w:val="24"/>
        </w:rPr>
        <w:t>1.</w:t>
      </w:r>
      <w:r w:rsidR="00633C38">
        <w:rPr>
          <w:rFonts w:eastAsia="Times New Roman" w:cs="Times New Roman"/>
          <w:sz w:val="24"/>
          <w:szCs w:val="24"/>
        </w:rPr>
        <w:t>4</w:t>
      </w:r>
      <w:r w:rsidRPr="008926D5">
        <w:rPr>
          <w:rFonts w:eastAsia="Times New Roman" w:cs="Times New Roman"/>
          <w:sz w:val="24"/>
          <w:szCs w:val="24"/>
        </w:rPr>
        <w:t>. - Существующее и перспективное значения средневзвешенной плотности тепловой нагрузки</w:t>
      </w:r>
    </w:p>
    <w:tbl>
      <w:tblPr>
        <w:tblW w:w="9551" w:type="dxa"/>
        <w:tblInd w:w="108" w:type="dxa"/>
        <w:tblLook w:val="04A0" w:firstRow="1" w:lastRow="0" w:firstColumn="1" w:lastColumn="0" w:noHBand="0" w:noVBand="1"/>
      </w:tblPr>
      <w:tblGrid>
        <w:gridCol w:w="760"/>
        <w:gridCol w:w="3020"/>
        <w:gridCol w:w="2741"/>
        <w:gridCol w:w="3020"/>
        <w:gridCol w:w="10"/>
      </w:tblGrid>
      <w:tr w:rsidR="008926D5" w:rsidRPr="008926D5" w:rsidTr="008926D5">
        <w:trPr>
          <w:gridAfter w:val="1"/>
          <w:wAfter w:w="10" w:type="dxa"/>
          <w:trHeight w:val="720"/>
        </w:trPr>
        <w:tc>
          <w:tcPr>
            <w:tcW w:w="7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 п/п</w:t>
            </w:r>
          </w:p>
        </w:tc>
        <w:tc>
          <w:tcPr>
            <w:tcW w:w="3020" w:type="dxa"/>
            <w:tcBorders>
              <w:top w:val="single" w:sz="4" w:space="0" w:color="auto"/>
              <w:left w:val="nil"/>
              <w:bottom w:val="single" w:sz="4" w:space="0" w:color="auto"/>
              <w:right w:val="single" w:sz="4" w:space="0" w:color="auto"/>
            </w:tcBorders>
            <w:shd w:val="clear" w:color="auto" w:fill="auto"/>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Наименование котельных (адрес)</w:t>
            </w:r>
          </w:p>
        </w:tc>
        <w:tc>
          <w:tcPr>
            <w:tcW w:w="2741" w:type="dxa"/>
            <w:tcBorders>
              <w:top w:val="single" w:sz="4" w:space="0" w:color="auto"/>
              <w:left w:val="nil"/>
              <w:bottom w:val="single" w:sz="4" w:space="0" w:color="auto"/>
              <w:right w:val="single" w:sz="4" w:space="0" w:color="auto"/>
            </w:tcBorders>
            <w:shd w:val="clear" w:color="auto" w:fill="auto"/>
            <w:vAlign w:val="center"/>
            <w:hideMark/>
          </w:tcPr>
          <w:p w:rsidR="008926D5" w:rsidRPr="008926D5" w:rsidRDefault="008926D5" w:rsidP="00D22413">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 xml:space="preserve">Существующая средневзвешенная плотность тепловой нагрузки, Гкал/ч. </w:t>
            </w:r>
            <w:r w:rsidR="00D22413">
              <w:rPr>
                <w:rFonts w:eastAsia="Times New Roman" w:cs="Times New Roman"/>
                <w:color w:val="000000"/>
                <w:sz w:val="20"/>
                <w:szCs w:val="20"/>
                <w:lang w:eastAsia="ru-RU"/>
              </w:rPr>
              <w:t>к</w:t>
            </w:r>
            <w:r w:rsidRPr="008926D5">
              <w:rPr>
                <w:rFonts w:eastAsia="Times New Roman" w:cs="Times New Roman"/>
                <w:color w:val="000000"/>
                <w:sz w:val="20"/>
                <w:szCs w:val="20"/>
                <w:lang w:eastAsia="ru-RU"/>
              </w:rPr>
              <w:t>м</w:t>
            </w:r>
            <w:r w:rsidRPr="00D22413">
              <w:rPr>
                <w:rFonts w:eastAsia="Times New Roman" w:cs="Times New Roman"/>
                <w:color w:val="000000"/>
                <w:sz w:val="20"/>
                <w:szCs w:val="20"/>
                <w:vertAlign w:val="superscript"/>
                <w:lang w:eastAsia="ru-RU"/>
              </w:rPr>
              <w:t>2</w:t>
            </w:r>
          </w:p>
        </w:tc>
        <w:tc>
          <w:tcPr>
            <w:tcW w:w="3020" w:type="dxa"/>
            <w:tcBorders>
              <w:top w:val="single" w:sz="4" w:space="0" w:color="auto"/>
              <w:left w:val="nil"/>
              <w:bottom w:val="single" w:sz="4" w:space="0" w:color="auto"/>
              <w:right w:val="single" w:sz="4" w:space="0" w:color="auto"/>
            </w:tcBorders>
            <w:shd w:val="clear" w:color="auto" w:fill="auto"/>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 xml:space="preserve">Перспективная средневзвешенная плотность тепловой </w:t>
            </w:r>
            <w:r w:rsidR="00D22413">
              <w:rPr>
                <w:rFonts w:eastAsia="Times New Roman" w:cs="Times New Roman"/>
                <w:color w:val="000000"/>
                <w:sz w:val="20"/>
                <w:szCs w:val="20"/>
                <w:lang w:eastAsia="ru-RU"/>
              </w:rPr>
              <w:t>нагрузки, Гкал/ч. к</w:t>
            </w:r>
            <w:r w:rsidRPr="008926D5">
              <w:rPr>
                <w:rFonts w:eastAsia="Times New Roman" w:cs="Times New Roman"/>
                <w:color w:val="000000"/>
                <w:sz w:val="20"/>
                <w:szCs w:val="20"/>
                <w:lang w:eastAsia="ru-RU"/>
              </w:rPr>
              <w:t>м</w:t>
            </w:r>
            <w:r w:rsidRPr="00D22413">
              <w:rPr>
                <w:rFonts w:eastAsia="Times New Roman" w:cs="Times New Roman"/>
                <w:color w:val="000000"/>
                <w:sz w:val="20"/>
                <w:szCs w:val="20"/>
                <w:vertAlign w:val="superscript"/>
                <w:lang w:eastAsia="ru-RU"/>
              </w:rPr>
              <w:t>2</w:t>
            </w:r>
          </w:p>
        </w:tc>
      </w:tr>
      <w:tr w:rsidR="008926D5" w:rsidRPr="008926D5" w:rsidTr="008926D5">
        <w:trPr>
          <w:trHeight w:val="288"/>
        </w:trPr>
        <w:tc>
          <w:tcPr>
            <w:tcW w:w="955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в зоне деятельности ООО "КЭСК"</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АБМК по ул.</w:t>
            </w:r>
            <w:r w:rsidR="00D22413">
              <w:rPr>
                <w:rFonts w:eastAsia="Times New Roman" w:cs="Times New Roman"/>
                <w:color w:val="000000"/>
                <w:sz w:val="20"/>
                <w:szCs w:val="20"/>
                <w:lang w:eastAsia="ru-RU"/>
              </w:rPr>
              <w:t xml:space="preserve"> </w:t>
            </w:r>
            <w:r w:rsidRPr="008926D5">
              <w:rPr>
                <w:rFonts w:eastAsia="Times New Roman" w:cs="Times New Roman"/>
                <w:color w:val="000000"/>
                <w:sz w:val="20"/>
                <w:szCs w:val="20"/>
                <w:lang w:eastAsia="ru-RU"/>
              </w:rPr>
              <w:t>Боровского д.30</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41,93</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41,93</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2</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Котельная по ул. Коммунальная</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10,80</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10,80</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АБМК по ул. Лесная.</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33,54</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33,54</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4</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 xml:space="preserve">Котельная по ул. Московская 2В   </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28,67</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28,67</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5</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Котельная по ул. Дзержинского</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38,52</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38,52</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6</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АБМК по ул. Южная</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98,29</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98,29</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7</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Котельная по ул. Зеленая д.35.</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12,50</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12,50</w:t>
            </w:r>
          </w:p>
        </w:tc>
      </w:tr>
      <w:tr w:rsidR="008926D5" w:rsidRPr="008926D5" w:rsidTr="008926D5">
        <w:trPr>
          <w:gridAfter w:val="1"/>
          <w:wAfter w:w="10" w:type="dxa"/>
          <w:trHeight w:val="288"/>
        </w:trPr>
        <w:tc>
          <w:tcPr>
            <w:tcW w:w="760" w:type="dxa"/>
            <w:tcBorders>
              <w:top w:val="nil"/>
              <w:left w:val="single" w:sz="4" w:space="0" w:color="auto"/>
              <w:bottom w:val="single" w:sz="4" w:space="0" w:color="auto"/>
              <w:right w:val="single" w:sz="4" w:space="0" w:color="auto"/>
            </w:tcBorders>
            <w:shd w:val="clear" w:color="auto" w:fill="auto"/>
            <w:noWrap/>
            <w:vAlign w:val="center"/>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8</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rPr>
                <w:rFonts w:eastAsia="Times New Roman" w:cs="Times New Roman"/>
                <w:color w:val="000000"/>
                <w:sz w:val="20"/>
                <w:szCs w:val="20"/>
                <w:lang w:eastAsia="ru-RU"/>
              </w:rPr>
            </w:pPr>
            <w:r w:rsidRPr="008926D5">
              <w:rPr>
                <w:rFonts w:eastAsia="Times New Roman" w:cs="Times New Roman"/>
                <w:color w:val="000000"/>
                <w:sz w:val="20"/>
                <w:szCs w:val="20"/>
                <w:lang w:eastAsia="ru-RU"/>
              </w:rPr>
              <w:t>ул. Гагарина, здание 45А</w:t>
            </w:r>
          </w:p>
        </w:tc>
        <w:tc>
          <w:tcPr>
            <w:tcW w:w="2741"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77,98</w:t>
            </w:r>
          </w:p>
        </w:tc>
        <w:tc>
          <w:tcPr>
            <w:tcW w:w="3020" w:type="dxa"/>
            <w:tcBorders>
              <w:top w:val="nil"/>
              <w:left w:val="nil"/>
              <w:bottom w:val="single" w:sz="4" w:space="0" w:color="auto"/>
              <w:right w:val="single" w:sz="4" w:space="0" w:color="auto"/>
            </w:tcBorders>
            <w:shd w:val="clear" w:color="auto" w:fill="auto"/>
            <w:noWrap/>
            <w:vAlign w:val="bottom"/>
            <w:hideMark/>
          </w:tcPr>
          <w:p w:rsidR="008926D5" w:rsidRPr="008926D5" w:rsidRDefault="008926D5" w:rsidP="008926D5">
            <w:pPr>
              <w:spacing w:after="0" w:line="240" w:lineRule="auto"/>
              <w:jc w:val="center"/>
              <w:rPr>
                <w:rFonts w:eastAsia="Times New Roman" w:cs="Times New Roman"/>
                <w:color w:val="000000"/>
                <w:sz w:val="20"/>
                <w:szCs w:val="20"/>
                <w:lang w:eastAsia="ru-RU"/>
              </w:rPr>
            </w:pPr>
            <w:r w:rsidRPr="008926D5">
              <w:rPr>
                <w:rFonts w:eastAsia="Times New Roman" w:cs="Times New Roman"/>
                <w:color w:val="000000"/>
                <w:sz w:val="20"/>
                <w:szCs w:val="20"/>
                <w:lang w:eastAsia="ru-RU"/>
              </w:rPr>
              <w:t>77,98</w:t>
            </w:r>
          </w:p>
        </w:tc>
      </w:tr>
    </w:tbl>
    <w:p w:rsidR="008926D5" w:rsidRDefault="008926D5" w:rsidP="0008369E">
      <w:pPr>
        <w:widowControl w:val="0"/>
        <w:autoSpaceDE w:val="0"/>
        <w:autoSpaceDN w:val="0"/>
        <w:spacing w:after="0" w:line="240" w:lineRule="auto"/>
        <w:ind w:right="3" w:firstLine="284"/>
        <w:jc w:val="both"/>
        <w:rPr>
          <w:rFonts w:eastAsia="Times New Roman" w:cs="Times New Roman"/>
          <w:sz w:val="24"/>
          <w:szCs w:val="24"/>
        </w:rPr>
      </w:pPr>
    </w:p>
    <w:p w:rsidR="008926D5" w:rsidRPr="008926D5" w:rsidRDefault="008926D5" w:rsidP="0008369E">
      <w:pPr>
        <w:widowControl w:val="0"/>
        <w:autoSpaceDE w:val="0"/>
        <w:autoSpaceDN w:val="0"/>
        <w:spacing w:after="0" w:line="240" w:lineRule="auto"/>
        <w:ind w:right="3" w:firstLine="284"/>
        <w:jc w:val="both"/>
        <w:rPr>
          <w:rFonts w:eastAsia="Times New Roman" w:cs="Times New Roman"/>
          <w:sz w:val="24"/>
          <w:szCs w:val="24"/>
        </w:rPr>
      </w:pPr>
    </w:p>
    <w:p w:rsidR="00F011A4" w:rsidRDefault="00F011A4" w:rsidP="00775FB4">
      <w:pPr>
        <w:widowControl w:val="0"/>
        <w:autoSpaceDE w:val="0"/>
        <w:autoSpaceDN w:val="0"/>
        <w:spacing w:after="0" w:line="360" w:lineRule="auto"/>
        <w:ind w:right="3" w:firstLine="567"/>
        <w:jc w:val="both"/>
        <w:rPr>
          <w:rFonts w:eastAsia="Times New Roman" w:cs="Times New Roman"/>
          <w:sz w:val="24"/>
          <w:szCs w:val="24"/>
        </w:rPr>
      </w:pPr>
    </w:p>
    <w:p w:rsidR="00EB2476" w:rsidRDefault="00EB2476" w:rsidP="00775FB4">
      <w:pPr>
        <w:widowControl w:val="0"/>
        <w:autoSpaceDE w:val="0"/>
        <w:autoSpaceDN w:val="0"/>
        <w:spacing w:after="0" w:line="360" w:lineRule="auto"/>
        <w:ind w:right="3" w:firstLine="567"/>
        <w:jc w:val="both"/>
        <w:rPr>
          <w:rFonts w:eastAsia="Times New Roman" w:cs="Times New Roman"/>
          <w:sz w:val="24"/>
          <w:szCs w:val="24"/>
        </w:rPr>
      </w:pPr>
    </w:p>
    <w:p w:rsidR="00EB2476" w:rsidRDefault="00EB2476" w:rsidP="00775FB4">
      <w:pPr>
        <w:widowControl w:val="0"/>
        <w:autoSpaceDE w:val="0"/>
        <w:autoSpaceDN w:val="0"/>
        <w:spacing w:after="0" w:line="360" w:lineRule="auto"/>
        <w:ind w:right="3" w:firstLine="567"/>
        <w:jc w:val="both"/>
        <w:rPr>
          <w:rFonts w:eastAsia="Times New Roman" w:cs="Times New Roman"/>
          <w:sz w:val="24"/>
          <w:szCs w:val="24"/>
        </w:rPr>
      </w:pPr>
    </w:p>
    <w:p w:rsidR="00EB2476" w:rsidRDefault="00EB2476"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5B04EF" w:rsidRDefault="005B04EF" w:rsidP="00775FB4">
      <w:pPr>
        <w:widowControl w:val="0"/>
        <w:autoSpaceDE w:val="0"/>
        <w:autoSpaceDN w:val="0"/>
        <w:spacing w:after="0" w:line="360" w:lineRule="auto"/>
        <w:ind w:right="3" w:firstLine="567"/>
        <w:jc w:val="both"/>
        <w:rPr>
          <w:rFonts w:eastAsia="Times New Roman" w:cs="Times New Roman"/>
          <w:sz w:val="24"/>
          <w:szCs w:val="24"/>
        </w:rPr>
      </w:pPr>
    </w:p>
    <w:p w:rsidR="007F0DB9" w:rsidRDefault="00A82E29" w:rsidP="00EB2476">
      <w:pPr>
        <w:pStyle w:val="1"/>
        <w:tabs>
          <w:tab w:val="left" w:pos="9355"/>
        </w:tabs>
        <w:spacing w:line="360" w:lineRule="auto"/>
        <w:ind w:left="0" w:right="-1" w:firstLine="567"/>
        <w:jc w:val="both"/>
        <w:rPr>
          <w:sz w:val="24"/>
          <w:szCs w:val="24"/>
          <w:lang w:val="ru-RU"/>
        </w:rPr>
      </w:pPr>
      <w:bookmarkStart w:id="36" w:name="_Toc32306868"/>
      <w:bookmarkStart w:id="37" w:name="_Toc168140582"/>
      <w:r w:rsidRPr="007457FF">
        <w:rPr>
          <w:sz w:val="24"/>
          <w:szCs w:val="24"/>
          <w:lang w:val="ru-RU"/>
        </w:rPr>
        <w:t xml:space="preserve">РАЗДЕЛ 2. </w:t>
      </w:r>
      <w:r w:rsidR="00080846" w:rsidRPr="007457FF">
        <w:rPr>
          <w:sz w:val="24"/>
          <w:szCs w:val="24"/>
          <w:lang w:val="ru-RU"/>
        </w:rPr>
        <w:t xml:space="preserve">СУЩЕСТВУЮЩИЕ И </w:t>
      </w:r>
      <w:r w:rsidRPr="007457FF">
        <w:rPr>
          <w:sz w:val="24"/>
          <w:szCs w:val="24"/>
          <w:lang w:val="ru-RU"/>
        </w:rPr>
        <w:t>ПЕРСПЕКТИВНЫЕ БАЛАНСЫ ТЕПЛОВОЙ МОЩНОСТИ ИСТОЧНИКОВ ТЕПЛОВОЙ ЭНЕРГИИ И ТЕПЛОВОЙ НАГРУЗКИ ПОТРЕБИТЕЛЕЙ</w:t>
      </w:r>
      <w:bookmarkEnd w:id="36"/>
      <w:bookmarkEnd w:id="37"/>
    </w:p>
    <w:p w:rsidR="00BC4DF7" w:rsidRPr="00BC4DF7" w:rsidRDefault="00BC4DF7" w:rsidP="00263773">
      <w:pPr>
        <w:pStyle w:val="7"/>
        <w:spacing w:before="0"/>
        <w:ind w:firstLine="567"/>
        <w:jc w:val="both"/>
        <w:rPr>
          <w:rFonts w:ascii="Times New Roman" w:hAnsi="Times New Roman"/>
          <w:b/>
          <w:i w:val="0"/>
          <w:sz w:val="24"/>
          <w:szCs w:val="24"/>
          <w:lang w:val="ru-RU"/>
        </w:rPr>
      </w:pPr>
      <w:bookmarkStart w:id="38" w:name="_Toc168140583"/>
      <w:r w:rsidRPr="00BC4DF7">
        <w:rPr>
          <w:rFonts w:ascii="Times New Roman" w:hAnsi="Times New Roman"/>
          <w:b/>
          <w:i w:val="0"/>
          <w:sz w:val="24"/>
          <w:szCs w:val="24"/>
          <w:lang w:val="ru-RU"/>
        </w:rPr>
        <w:t>2.1.</w:t>
      </w:r>
      <w:r w:rsidR="008926D5">
        <w:rPr>
          <w:rFonts w:ascii="Times New Roman" w:hAnsi="Times New Roman"/>
          <w:b/>
          <w:i w:val="0"/>
          <w:sz w:val="24"/>
          <w:szCs w:val="24"/>
          <w:lang w:val="ru-RU"/>
        </w:rPr>
        <w:t xml:space="preserve"> </w:t>
      </w:r>
      <w:r w:rsidRPr="00BC4DF7">
        <w:rPr>
          <w:rFonts w:ascii="Times New Roman" w:hAnsi="Times New Roman"/>
          <w:b/>
          <w:i w:val="0"/>
          <w:sz w:val="24"/>
          <w:szCs w:val="24"/>
          <w:lang w:val="ru-RU"/>
        </w:rPr>
        <w:t>Существующие балансы тепловой мощности и тепловой нагрузки</w:t>
      </w:r>
      <w:bookmarkEnd w:id="38"/>
    </w:p>
    <w:p w:rsidR="00BB154C" w:rsidRDefault="00BB154C" w:rsidP="00D218CE">
      <w:pPr>
        <w:pStyle w:val="7"/>
        <w:spacing w:before="0"/>
        <w:ind w:firstLine="567"/>
        <w:jc w:val="both"/>
        <w:rPr>
          <w:rFonts w:ascii="Times New Roman" w:hAnsi="Times New Roman"/>
          <w:b/>
          <w:i w:val="0"/>
          <w:sz w:val="24"/>
          <w:szCs w:val="24"/>
          <w:lang w:val="ru-RU"/>
        </w:rPr>
      </w:pPr>
      <w:bookmarkStart w:id="39" w:name="_Toc168140584"/>
      <w:r w:rsidRPr="0059782E">
        <w:rPr>
          <w:rFonts w:ascii="Times New Roman" w:hAnsi="Times New Roman"/>
          <w:b/>
          <w:i w:val="0"/>
          <w:sz w:val="24"/>
          <w:szCs w:val="24"/>
          <w:lang w:val="ru-RU"/>
        </w:rPr>
        <w:t xml:space="preserve">а) </w:t>
      </w:r>
      <w:r w:rsidR="00EB2476" w:rsidRPr="00EB2476">
        <w:rPr>
          <w:rFonts w:ascii="Times New Roman" w:hAnsi="Times New Roman"/>
          <w:b/>
          <w:i w:val="0"/>
          <w:sz w:val="24"/>
          <w:szCs w:val="24"/>
          <w:lang w:val="ru-RU"/>
        </w:rPr>
        <w:t>описание существующих и перспективных зон действия систем теплоснабжения и источников тепловой энергии</w:t>
      </w:r>
      <w:bookmarkEnd w:id="39"/>
    </w:p>
    <w:p w:rsidR="001A6F86" w:rsidRPr="007E28ED" w:rsidRDefault="00D157C5" w:rsidP="006B3F58">
      <w:pPr>
        <w:pStyle w:val="a6"/>
        <w:spacing w:before="120" w:line="360" w:lineRule="auto"/>
        <w:ind w:firstLine="567"/>
        <w:jc w:val="both"/>
        <w:rPr>
          <w:lang w:val="ru-RU"/>
        </w:rPr>
      </w:pPr>
      <w:r>
        <w:rPr>
          <w:lang w:val="ru-RU"/>
        </w:rPr>
        <w:t>Т</w:t>
      </w:r>
      <w:r w:rsidR="001A6F86" w:rsidRPr="007E28ED">
        <w:rPr>
          <w:lang w:val="ru-RU"/>
        </w:rPr>
        <w:t xml:space="preserve">еплоснабжение </w:t>
      </w:r>
      <w:r w:rsidR="00D24848">
        <w:rPr>
          <w:color w:val="000000"/>
          <w:szCs w:val="28"/>
          <w:lang w:val="ru-RU"/>
        </w:rPr>
        <w:t xml:space="preserve">муниципального образования городское поселение «Город Балабаново» </w:t>
      </w:r>
      <w:r w:rsidR="001A6F86" w:rsidRPr="007E28ED">
        <w:rPr>
          <w:lang w:val="ru-RU"/>
        </w:rPr>
        <w:t xml:space="preserve">осуществляется от </w:t>
      </w:r>
      <w:r w:rsidR="008926D5">
        <w:rPr>
          <w:lang w:val="ru-RU"/>
        </w:rPr>
        <w:t>13</w:t>
      </w:r>
      <w:r w:rsidR="001A6F86" w:rsidRPr="007E28ED">
        <w:rPr>
          <w:lang w:val="ru-RU"/>
        </w:rPr>
        <w:t xml:space="preserve"> источников. </w:t>
      </w:r>
      <w:r w:rsidR="00BE4CFE">
        <w:rPr>
          <w:lang w:val="ru-RU"/>
        </w:rPr>
        <w:t>Е</w:t>
      </w:r>
      <w:r w:rsidR="00BE4CFE" w:rsidRPr="00BE4CFE">
        <w:rPr>
          <w:lang w:val="ru-RU"/>
        </w:rPr>
        <w:t>диной</w:t>
      </w:r>
      <w:r w:rsidR="008D6B79">
        <w:rPr>
          <w:lang w:val="ru-RU"/>
        </w:rPr>
        <w:t xml:space="preserve"> </w:t>
      </w:r>
      <w:r w:rsidR="00BE4CFE" w:rsidRPr="00BE4CFE">
        <w:rPr>
          <w:lang w:val="ru-RU"/>
        </w:rPr>
        <w:t>теплоснабжающей</w:t>
      </w:r>
      <w:r w:rsidR="008D6B79">
        <w:rPr>
          <w:lang w:val="ru-RU"/>
        </w:rPr>
        <w:t xml:space="preserve"> </w:t>
      </w:r>
      <w:r w:rsidR="00BE4CFE" w:rsidRPr="00BE4CFE">
        <w:rPr>
          <w:lang w:val="ru-RU"/>
        </w:rPr>
        <w:t>организацией</w:t>
      </w:r>
      <w:r w:rsidR="008D6B79">
        <w:rPr>
          <w:lang w:val="ru-RU"/>
        </w:rPr>
        <w:t xml:space="preserve"> </w:t>
      </w:r>
      <w:r w:rsidR="00D24848">
        <w:rPr>
          <w:color w:val="000000"/>
          <w:szCs w:val="28"/>
          <w:lang w:val="ru-RU"/>
        </w:rPr>
        <w:t>муниципального образования городск</w:t>
      </w:r>
      <w:r w:rsidR="008926D5">
        <w:rPr>
          <w:color w:val="000000"/>
          <w:szCs w:val="28"/>
          <w:lang w:val="ru-RU"/>
        </w:rPr>
        <w:t xml:space="preserve">ое поселение «Город Балабаново» </w:t>
      </w:r>
      <w:r w:rsidR="00BE4CFE">
        <w:rPr>
          <w:lang w:val="ru-RU"/>
        </w:rPr>
        <w:t>определен</w:t>
      </w:r>
      <w:r w:rsidR="008926D5">
        <w:rPr>
          <w:lang w:val="ru-RU"/>
        </w:rPr>
        <w:t>о</w:t>
      </w:r>
      <w:r w:rsidR="008D6B79">
        <w:rPr>
          <w:lang w:val="ru-RU"/>
        </w:rPr>
        <w:t xml:space="preserve"> </w:t>
      </w:r>
      <w:r w:rsidR="008926D5">
        <w:rPr>
          <w:lang w:val="ru-RU"/>
        </w:rPr>
        <w:t>Общество с ограниченной ответственностью «Калужская энергосетевая компания»</w:t>
      </w:r>
      <w:r w:rsidR="001A6F86" w:rsidRPr="007E28ED">
        <w:rPr>
          <w:lang w:val="ru-RU"/>
        </w:rPr>
        <w:t>.</w:t>
      </w:r>
    </w:p>
    <w:p w:rsidR="00C12A0F" w:rsidRDefault="001A6F86" w:rsidP="001A6F86">
      <w:pPr>
        <w:pStyle w:val="a6"/>
        <w:spacing w:line="360" w:lineRule="auto"/>
        <w:ind w:firstLine="567"/>
        <w:jc w:val="both"/>
        <w:rPr>
          <w:lang w:val="ru-RU"/>
        </w:rPr>
      </w:pPr>
      <w:r w:rsidRPr="007E28ED">
        <w:rPr>
          <w:lang w:val="ru-RU"/>
        </w:rPr>
        <w:t xml:space="preserve">Общая установленная мощность котельных </w:t>
      </w:r>
      <w:r w:rsidR="00D24848">
        <w:rPr>
          <w:color w:val="000000"/>
          <w:szCs w:val="28"/>
          <w:lang w:val="ru-RU"/>
        </w:rPr>
        <w:t xml:space="preserve">муниципального образования городское поселение «Город Балабаново» </w:t>
      </w:r>
      <w:r w:rsidR="00C12A0F">
        <w:rPr>
          <w:color w:val="000000"/>
          <w:szCs w:val="28"/>
          <w:lang w:val="ru-RU"/>
        </w:rPr>
        <w:t xml:space="preserve">ООО «КЭСК» </w:t>
      </w:r>
      <w:r w:rsidRPr="007E28ED">
        <w:rPr>
          <w:lang w:val="ru-RU"/>
        </w:rPr>
        <w:t xml:space="preserve">составляет </w:t>
      </w:r>
      <w:r w:rsidR="00767FC9">
        <w:rPr>
          <w:lang w:val="ru-RU"/>
        </w:rPr>
        <w:t>74,95</w:t>
      </w:r>
      <w:r w:rsidRPr="007E28ED">
        <w:rPr>
          <w:lang w:val="ru-RU"/>
        </w:rPr>
        <w:t xml:space="preserve"> Гкал/час. Протяженность тепловых сетей составляет </w:t>
      </w:r>
      <w:r w:rsidR="00C12A0F">
        <w:rPr>
          <w:lang w:val="ru-RU"/>
        </w:rPr>
        <w:t>47,12</w:t>
      </w:r>
      <w:r w:rsidR="00767FC9">
        <w:rPr>
          <w:lang w:val="ru-RU"/>
        </w:rPr>
        <w:t>3</w:t>
      </w:r>
      <w:r w:rsidR="007233B4">
        <w:rPr>
          <w:lang w:val="ru-RU"/>
        </w:rPr>
        <w:t xml:space="preserve"> км</w:t>
      </w:r>
      <w:r w:rsidR="00EA4ECE">
        <w:rPr>
          <w:lang w:val="ru-RU"/>
        </w:rPr>
        <w:t xml:space="preserve">, в том числе </w:t>
      </w:r>
      <w:r w:rsidR="00C12A0F">
        <w:rPr>
          <w:lang w:val="ru-RU"/>
        </w:rPr>
        <w:t>16,913</w:t>
      </w:r>
      <w:r w:rsidR="00EA4ECE">
        <w:rPr>
          <w:lang w:val="ru-RU"/>
        </w:rPr>
        <w:t xml:space="preserve"> км </w:t>
      </w:r>
      <w:r w:rsidR="00C12A0F">
        <w:rPr>
          <w:lang w:val="ru-RU"/>
        </w:rPr>
        <w:t xml:space="preserve">сети ГВС </w:t>
      </w:r>
      <w:r w:rsidR="00C12A0F" w:rsidRPr="00C12A0F">
        <w:rPr>
          <w:lang w:val="ru-RU"/>
        </w:rPr>
        <w:t>в 2-х трубном исчислении</w:t>
      </w:r>
      <w:r w:rsidR="00C12A0F">
        <w:rPr>
          <w:lang w:val="ru-RU"/>
        </w:rPr>
        <w:t>.</w:t>
      </w:r>
    </w:p>
    <w:p w:rsidR="001A6F86" w:rsidRDefault="001A6F86" w:rsidP="001A6F86">
      <w:pPr>
        <w:pStyle w:val="a6"/>
        <w:spacing w:line="360" w:lineRule="auto"/>
        <w:ind w:firstLine="567"/>
        <w:jc w:val="both"/>
        <w:rPr>
          <w:lang w:val="ru-RU"/>
        </w:rPr>
      </w:pPr>
      <w:r w:rsidRPr="007E28ED">
        <w:rPr>
          <w:lang w:val="ru-RU"/>
        </w:rPr>
        <w:t xml:space="preserve"> Суммарная подключенная нагрузка</w:t>
      </w:r>
      <w:r w:rsidR="00041D06">
        <w:rPr>
          <w:lang w:val="ru-RU"/>
        </w:rPr>
        <w:t xml:space="preserve"> к теплоисточникам составляет </w:t>
      </w:r>
      <w:r w:rsidR="00767FC9">
        <w:rPr>
          <w:sz w:val="22"/>
          <w:lang w:val="ru-RU"/>
        </w:rPr>
        <w:t>60,956</w:t>
      </w:r>
      <w:r w:rsidR="00C12A0F">
        <w:rPr>
          <w:sz w:val="22"/>
          <w:lang w:val="ru-RU"/>
        </w:rPr>
        <w:t xml:space="preserve"> </w:t>
      </w:r>
      <w:r w:rsidRPr="00380764">
        <w:rPr>
          <w:lang w:val="ru-RU"/>
        </w:rPr>
        <w:t xml:space="preserve">Гкал/час (в т.ч. ГВС – </w:t>
      </w:r>
      <w:r w:rsidR="00767FC9">
        <w:rPr>
          <w:lang w:val="ru-RU"/>
        </w:rPr>
        <w:t>7,518</w:t>
      </w:r>
      <w:r w:rsidR="00C12A0F">
        <w:rPr>
          <w:lang w:val="ru-RU"/>
        </w:rPr>
        <w:t xml:space="preserve"> </w:t>
      </w:r>
      <w:r w:rsidRPr="00380764">
        <w:rPr>
          <w:lang w:val="ru-RU"/>
        </w:rPr>
        <w:t>Гкал/час)</w:t>
      </w:r>
      <w:r w:rsidRPr="007E28ED">
        <w:rPr>
          <w:lang w:val="ru-RU"/>
        </w:rPr>
        <w:t xml:space="preserve">. </w:t>
      </w:r>
    </w:p>
    <w:p w:rsidR="00C12A0F" w:rsidRDefault="00C12A0F" w:rsidP="001A6F86">
      <w:pPr>
        <w:pStyle w:val="a6"/>
        <w:spacing w:line="360" w:lineRule="auto"/>
        <w:ind w:firstLine="567"/>
        <w:jc w:val="both"/>
        <w:rPr>
          <w:lang w:val="ru-RU"/>
        </w:rPr>
      </w:pPr>
    </w:p>
    <w:p w:rsidR="005C28A4" w:rsidRPr="00C61B00" w:rsidRDefault="001A6F86" w:rsidP="002D4094">
      <w:pPr>
        <w:pStyle w:val="7"/>
        <w:spacing w:before="0"/>
        <w:ind w:firstLine="567"/>
        <w:jc w:val="both"/>
        <w:rPr>
          <w:rFonts w:ascii="Times New Roman" w:hAnsi="Times New Roman"/>
          <w:b/>
          <w:i w:val="0"/>
          <w:sz w:val="24"/>
          <w:szCs w:val="24"/>
          <w:lang w:val="ru-RU"/>
        </w:rPr>
      </w:pPr>
      <w:bookmarkStart w:id="40" w:name="_Toc32305887"/>
      <w:bookmarkStart w:id="41" w:name="_Toc168140585"/>
      <w:r w:rsidRPr="00C61B00">
        <w:rPr>
          <w:rFonts w:ascii="Times New Roman" w:hAnsi="Times New Roman"/>
          <w:b/>
          <w:i w:val="0"/>
          <w:sz w:val="24"/>
          <w:szCs w:val="24"/>
          <w:lang w:val="ru-RU"/>
        </w:rPr>
        <w:t>б</w:t>
      </w:r>
      <w:r w:rsidR="005C28A4" w:rsidRPr="00C61B00">
        <w:rPr>
          <w:rFonts w:ascii="Times New Roman" w:hAnsi="Times New Roman"/>
          <w:b/>
          <w:i w:val="0"/>
          <w:sz w:val="24"/>
          <w:szCs w:val="24"/>
          <w:lang w:val="ru-RU"/>
        </w:rPr>
        <w:t>) описание существующих и перспективных зон действия индивидуальных источников тепловой энергии</w:t>
      </w:r>
      <w:bookmarkEnd w:id="40"/>
      <w:bookmarkEnd w:id="41"/>
    </w:p>
    <w:p w:rsidR="00B85E7E" w:rsidRPr="00B85E7E" w:rsidRDefault="00B85E7E" w:rsidP="00B85E7E">
      <w:pPr>
        <w:widowControl w:val="0"/>
        <w:autoSpaceDE w:val="0"/>
        <w:autoSpaceDN w:val="0"/>
        <w:spacing w:before="120" w:after="0" w:line="360" w:lineRule="auto"/>
        <w:ind w:firstLine="567"/>
        <w:jc w:val="both"/>
        <w:rPr>
          <w:rFonts w:eastAsia="Times New Roman" w:cs="Times New Roman"/>
          <w:sz w:val="24"/>
          <w:szCs w:val="24"/>
        </w:rPr>
      </w:pPr>
      <w:r w:rsidRPr="00B85E7E">
        <w:rPr>
          <w:rFonts w:eastAsia="Times New Roman" w:cs="Times New Roman"/>
          <w:sz w:val="24"/>
          <w:szCs w:val="24"/>
        </w:rPr>
        <w:t xml:space="preserve">Индивидуальные источники тепловой энергии используются для отопления и подогрева воды в частном малоэтажном жилищном фонде. В качестве индивидуальных источников применяются теплогенераторы на газовом топливе, электронагревательные установки. </w:t>
      </w:r>
    </w:p>
    <w:p w:rsidR="00B85E7E" w:rsidRDefault="00B85E7E" w:rsidP="00B85E7E">
      <w:pPr>
        <w:widowControl w:val="0"/>
        <w:autoSpaceDE w:val="0"/>
        <w:autoSpaceDN w:val="0"/>
        <w:spacing w:before="120" w:after="0" w:line="360" w:lineRule="auto"/>
        <w:ind w:firstLine="567"/>
        <w:jc w:val="both"/>
        <w:rPr>
          <w:rFonts w:eastAsia="Times New Roman" w:cs="Times New Roman"/>
          <w:sz w:val="24"/>
          <w:szCs w:val="24"/>
        </w:rPr>
      </w:pPr>
      <w:r w:rsidRPr="00B85E7E">
        <w:rPr>
          <w:rFonts w:eastAsia="Times New Roman" w:cs="Times New Roman"/>
          <w:sz w:val="24"/>
          <w:szCs w:val="24"/>
        </w:rPr>
        <w:t>Индивидуальные источники тепловой энергии (крышные котельные) для теплоснабжения многоквартирных домов используются в жилом микрорайоне «Белорусский квартал». Индивидуальные источники тепловой энергии используются для отопления в/ч 3694.</w:t>
      </w:r>
      <w:r w:rsidR="00D22413">
        <w:rPr>
          <w:rFonts w:eastAsia="Times New Roman" w:cs="Times New Roman"/>
          <w:sz w:val="24"/>
          <w:szCs w:val="24"/>
        </w:rPr>
        <w:t xml:space="preserve"> </w:t>
      </w:r>
      <w:r w:rsidRPr="00B85E7E">
        <w:rPr>
          <w:rFonts w:eastAsia="Times New Roman" w:cs="Times New Roman"/>
          <w:sz w:val="24"/>
          <w:szCs w:val="24"/>
        </w:rPr>
        <w:t>В зоны действия индивидуального теплоснабжения входят жилые здания, которые не подключены к централизованной системе теплоснабжения города Балабаново. В соответствии с увеличением площади жилой застройки планируется расширение зон действия индивидуальных источников тепловой энергии.</w:t>
      </w:r>
    </w:p>
    <w:p w:rsidR="00084B1D" w:rsidRDefault="00084B1D" w:rsidP="00084B1D">
      <w:pPr>
        <w:pStyle w:val="7"/>
        <w:spacing w:before="0"/>
        <w:ind w:firstLine="567"/>
        <w:jc w:val="both"/>
        <w:rPr>
          <w:rFonts w:ascii="Times New Roman" w:hAnsi="Times New Roman"/>
          <w:b/>
          <w:i w:val="0"/>
          <w:sz w:val="24"/>
          <w:szCs w:val="24"/>
          <w:lang w:val="ru-RU"/>
        </w:rPr>
      </w:pPr>
      <w:bookmarkStart w:id="42" w:name="_Toc168140586"/>
      <w:r w:rsidRPr="00084B1D">
        <w:rPr>
          <w:rFonts w:ascii="Times New Roman" w:hAnsi="Times New Roman"/>
          <w:b/>
          <w:i w:val="0"/>
          <w:sz w:val="24"/>
          <w:szCs w:val="24"/>
          <w:lang w:val="ru-RU"/>
        </w:rPr>
        <w:t>в</w:t>
      </w:r>
      <w:r w:rsidRPr="002517F9">
        <w:rPr>
          <w:rFonts w:ascii="Times New Roman" w:hAnsi="Times New Roman"/>
          <w:b/>
          <w:i w:val="0"/>
          <w:sz w:val="24"/>
          <w:szCs w:val="24"/>
          <w:lang w:val="ru-RU"/>
        </w:rPr>
        <w:t>)</w:t>
      </w:r>
      <w:r w:rsidRPr="00084B1D">
        <w:rPr>
          <w:rFonts w:ascii="Times New Roman" w:hAnsi="Times New Roman"/>
          <w:b/>
          <w:i w:val="0"/>
          <w:sz w:val="24"/>
          <w:szCs w:val="24"/>
          <w:lang w:val="ru-RU"/>
        </w:rPr>
        <w:t xml:space="preserve">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42"/>
    </w:p>
    <w:p w:rsidR="00084B1D" w:rsidRPr="002517F9" w:rsidRDefault="00084B1D" w:rsidP="00084B1D">
      <w:pPr>
        <w:widowControl w:val="0"/>
        <w:autoSpaceDE w:val="0"/>
        <w:autoSpaceDN w:val="0"/>
        <w:spacing w:before="120" w:after="0" w:line="360" w:lineRule="auto"/>
        <w:ind w:right="-1" w:firstLine="567"/>
        <w:jc w:val="both"/>
        <w:rPr>
          <w:rFonts w:eastAsia="Times New Roman" w:cs="Times New Roman"/>
          <w:sz w:val="24"/>
          <w:szCs w:val="24"/>
        </w:rPr>
      </w:pPr>
      <w:r w:rsidRPr="002517F9">
        <w:rPr>
          <w:rFonts w:eastAsia="Times New Roman" w:cs="Times New Roman"/>
          <w:sz w:val="24"/>
          <w:szCs w:val="24"/>
        </w:rPr>
        <w:t xml:space="preserve">Балансы тепловых мощностей котельных </w:t>
      </w:r>
      <w:r w:rsidR="00D24848">
        <w:rPr>
          <w:rFonts w:eastAsia="Times New Roman" w:cs="Times New Roman"/>
          <w:color w:val="000000"/>
          <w:sz w:val="24"/>
          <w:szCs w:val="28"/>
        </w:rPr>
        <w:t xml:space="preserve">муниципального образования городское </w:t>
      </w:r>
      <w:r w:rsidR="00D24848">
        <w:rPr>
          <w:rFonts w:eastAsia="Times New Roman" w:cs="Times New Roman"/>
          <w:color w:val="000000"/>
          <w:sz w:val="24"/>
          <w:szCs w:val="28"/>
        </w:rPr>
        <w:lastRenderedPageBreak/>
        <w:t xml:space="preserve">поселение «Город Балабаново» </w:t>
      </w:r>
      <w:r w:rsidRPr="002517F9">
        <w:rPr>
          <w:rFonts w:eastAsia="Times New Roman" w:cs="Times New Roman"/>
          <w:sz w:val="24"/>
          <w:szCs w:val="24"/>
        </w:rPr>
        <w:t>и перспективы тепловых нагрузок в зоне действия источников тепловой энергии с определением резервов и дефицитов относительно существующей тепловой мощности нетто источников приведены в табл</w:t>
      </w:r>
      <w:r>
        <w:rPr>
          <w:rFonts w:eastAsia="Times New Roman" w:cs="Times New Roman"/>
          <w:sz w:val="24"/>
          <w:szCs w:val="24"/>
        </w:rPr>
        <w:t xml:space="preserve">ице </w:t>
      </w:r>
      <w:r w:rsidR="00D75C99">
        <w:rPr>
          <w:rFonts w:eastAsia="Times New Roman" w:cs="Times New Roman"/>
          <w:sz w:val="24"/>
          <w:szCs w:val="24"/>
        </w:rPr>
        <w:t>2.4</w:t>
      </w:r>
      <w:r w:rsidRPr="002517F9">
        <w:rPr>
          <w:rFonts w:eastAsia="Times New Roman" w:cs="Times New Roman"/>
          <w:sz w:val="24"/>
          <w:szCs w:val="24"/>
        </w:rPr>
        <w:t>. Значения подключенных и перспективных нагрузок на расчетный период для котельных являются актуальными</w:t>
      </w:r>
      <w:r w:rsidR="00686596">
        <w:rPr>
          <w:rFonts w:eastAsia="Times New Roman" w:cs="Times New Roman"/>
          <w:sz w:val="24"/>
          <w:szCs w:val="24"/>
        </w:rPr>
        <w:t>,</w:t>
      </w:r>
      <w:r w:rsidRPr="002517F9">
        <w:rPr>
          <w:rFonts w:eastAsia="Times New Roman" w:cs="Times New Roman"/>
          <w:sz w:val="24"/>
          <w:szCs w:val="24"/>
        </w:rPr>
        <w:t xml:space="preserve"> исходя из учета нового строительства в районе котельных </w:t>
      </w:r>
      <w:r w:rsidR="004B6BE5">
        <w:rPr>
          <w:rFonts w:eastAsia="Times New Roman" w:cs="Times New Roman"/>
          <w:sz w:val="24"/>
          <w:szCs w:val="24"/>
        </w:rPr>
        <w:t>муниципального образования городское поселение «Город Балабаново»</w:t>
      </w:r>
      <w:r>
        <w:rPr>
          <w:rFonts w:eastAsia="Times New Roman" w:cs="Times New Roman"/>
          <w:sz w:val="24"/>
          <w:szCs w:val="24"/>
        </w:rPr>
        <w:t xml:space="preserve"> к</w:t>
      </w:r>
      <w:r w:rsidR="00862451">
        <w:rPr>
          <w:rFonts w:eastAsia="Times New Roman" w:cs="Times New Roman"/>
          <w:sz w:val="24"/>
          <w:szCs w:val="24"/>
        </w:rPr>
        <w:t xml:space="preserve"> </w:t>
      </w:r>
      <w:r>
        <w:rPr>
          <w:rFonts w:eastAsia="Times New Roman" w:cs="Times New Roman"/>
          <w:sz w:val="24"/>
          <w:szCs w:val="24"/>
        </w:rPr>
        <w:t>20</w:t>
      </w:r>
      <w:r w:rsidR="00D83DB1">
        <w:rPr>
          <w:rFonts w:eastAsia="Times New Roman" w:cs="Times New Roman"/>
          <w:sz w:val="24"/>
          <w:szCs w:val="24"/>
        </w:rPr>
        <w:t>3</w:t>
      </w:r>
      <w:r w:rsidR="00767FC9">
        <w:rPr>
          <w:rFonts w:eastAsia="Times New Roman" w:cs="Times New Roman"/>
          <w:sz w:val="24"/>
          <w:szCs w:val="24"/>
        </w:rPr>
        <w:t>7</w:t>
      </w:r>
      <w:r w:rsidRPr="002517F9">
        <w:rPr>
          <w:rFonts w:eastAsia="Times New Roman" w:cs="Times New Roman"/>
          <w:sz w:val="24"/>
          <w:szCs w:val="24"/>
        </w:rPr>
        <w:t xml:space="preserve"> год</w:t>
      </w:r>
      <w:r>
        <w:rPr>
          <w:rFonts w:eastAsia="Times New Roman" w:cs="Times New Roman"/>
          <w:sz w:val="24"/>
          <w:szCs w:val="24"/>
        </w:rPr>
        <w:t>у</w:t>
      </w:r>
      <w:r w:rsidRPr="002517F9">
        <w:rPr>
          <w:rFonts w:eastAsia="Times New Roman" w:cs="Times New Roman"/>
          <w:sz w:val="24"/>
          <w:szCs w:val="24"/>
        </w:rPr>
        <w:t xml:space="preserve">. Исходя из материалов Генерального плана и представленных сведений </w:t>
      </w:r>
      <w:r w:rsidR="00862451">
        <w:rPr>
          <w:rFonts w:eastAsia="Times New Roman" w:cs="Times New Roman"/>
          <w:sz w:val="24"/>
          <w:szCs w:val="24"/>
        </w:rPr>
        <w:t>о новом строительстве</w:t>
      </w:r>
      <w:r w:rsidRPr="002517F9">
        <w:rPr>
          <w:rFonts w:eastAsia="Times New Roman" w:cs="Times New Roman"/>
          <w:sz w:val="24"/>
          <w:szCs w:val="24"/>
        </w:rPr>
        <w:t xml:space="preserve">, </w:t>
      </w:r>
      <w:r w:rsidRPr="00C61B00">
        <w:rPr>
          <w:rFonts w:eastAsia="Times New Roman" w:cs="Times New Roman"/>
          <w:sz w:val="24"/>
          <w:szCs w:val="24"/>
        </w:rPr>
        <w:t>прирост тепловых нагрузок, подключаемых к системе теплоснабжения</w:t>
      </w:r>
      <w:r w:rsidR="00D75C99">
        <w:rPr>
          <w:rFonts w:eastAsia="Times New Roman" w:cs="Times New Roman"/>
          <w:sz w:val="24"/>
          <w:szCs w:val="24"/>
        </w:rPr>
        <w:t xml:space="preserve"> ожидается на </w:t>
      </w:r>
      <w:r w:rsidR="00BF6EAB">
        <w:rPr>
          <w:rFonts w:eastAsia="Times New Roman" w:cs="Times New Roman"/>
          <w:sz w:val="24"/>
          <w:szCs w:val="24"/>
        </w:rPr>
        <w:t xml:space="preserve">АБМК </w:t>
      </w:r>
      <w:r w:rsidR="00D75C99" w:rsidRPr="00D75C99">
        <w:rPr>
          <w:rFonts w:eastAsia="Times New Roman" w:cs="Times New Roman"/>
          <w:sz w:val="24"/>
          <w:szCs w:val="24"/>
        </w:rPr>
        <w:t xml:space="preserve">по ул. </w:t>
      </w:r>
      <w:r w:rsidR="00BF6EAB">
        <w:rPr>
          <w:rFonts w:eastAsia="Times New Roman" w:cs="Times New Roman"/>
          <w:sz w:val="24"/>
          <w:szCs w:val="24"/>
        </w:rPr>
        <w:t>Гагарина</w:t>
      </w:r>
      <w:r w:rsidR="00D75C99">
        <w:rPr>
          <w:rFonts w:eastAsia="Times New Roman" w:cs="Times New Roman"/>
          <w:sz w:val="24"/>
          <w:szCs w:val="24"/>
        </w:rPr>
        <w:t>.</w:t>
      </w:r>
    </w:p>
    <w:p w:rsidR="005C28A4" w:rsidRPr="00084B1D" w:rsidRDefault="005C28A4" w:rsidP="003B4E60">
      <w:pPr>
        <w:pStyle w:val="7"/>
        <w:spacing w:before="0"/>
        <w:ind w:firstLine="567"/>
        <w:jc w:val="both"/>
        <w:rPr>
          <w:rFonts w:ascii="Times New Roman" w:hAnsi="Times New Roman"/>
          <w:b/>
          <w:i w:val="0"/>
          <w:sz w:val="24"/>
          <w:szCs w:val="24"/>
          <w:lang w:val="ru-RU"/>
        </w:rPr>
      </w:pPr>
      <w:bookmarkStart w:id="43" w:name="_Toc32305888"/>
      <w:bookmarkStart w:id="44" w:name="_Toc168140587"/>
      <w:r w:rsidRPr="002517F9">
        <w:rPr>
          <w:rFonts w:ascii="Times New Roman" w:hAnsi="Times New Roman"/>
          <w:b/>
          <w:i w:val="0"/>
          <w:sz w:val="24"/>
          <w:szCs w:val="24"/>
          <w:lang w:val="ru-RU"/>
        </w:rPr>
        <w:t xml:space="preserve">г) </w:t>
      </w:r>
      <w:bookmarkEnd w:id="43"/>
      <w:r w:rsidR="00084B1D" w:rsidRPr="00084B1D">
        <w:rPr>
          <w:rFonts w:ascii="Times New Roman" w:hAnsi="Times New Roman"/>
          <w:b/>
          <w:i w:val="0"/>
          <w:sz w:val="24"/>
          <w:szCs w:val="24"/>
          <w:lang w:val="ru-RU"/>
        </w:rPr>
        <w:t xml:space="preserve">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w:t>
      </w:r>
      <w:r w:rsidR="00D700E6">
        <w:rPr>
          <w:rFonts w:ascii="Times New Roman" w:hAnsi="Times New Roman"/>
          <w:b/>
          <w:i w:val="0"/>
          <w:sz w:val="24"/>
          <w:szCs w:val="24"/>
          <w:lang w:val="ru-RU"/>
        </w:rPr>
        <w:t>городск</w:t>
      </w:r>
      <w:r w:rsidR="00084B1D" w:rsidRPr="00084B1D">
        <w:rPr>
          <w:rFonts w:ascii="Times New Roman" w:hAnsi="Times New Roman"/>
          <w:b/>
          <w:i w:val="0"/>
          <w:sz w:val="24"/>
          <w:szCs w:val="24"/>
          <w:lang w:val="ru-RU"/>
        </w:rPr>
        <w:t>их округов либо в границах</w:t>
      </w:r>
      <w:r w:rsidR="00523D69">
        <w:rPr>
          <w:rFonts w:ascii="Times New Roman" w:hAnsi="Times New Roman"/>
          <w:b/>
          <w:i w:val="0"/>
          <w:sz w:val="24"/>
          <w:szCs w:val="24"/>
          <w:lang w:val="ru-RU"/>
        </w:rPr>
        <w:t xml:space="preserve"> </w:t>
      </w:r>
      <w:r w:rsidR="004B6BE5">
        <w:rPr>
          <w:rFonts w:ascii="Times New Roman" w:hAnsi="Times New Roman"/>
          <w:b/>
          <w:i w:val="0"/>
          <w:sz w:val="24"/>
          <w:szCs w:val="24"/>
          <w:lang w:val="ru-RU"/>
        </w:rPr>
        <w:t xml:space="preserve">муниципального образования </w:t>
      </w:r>
      <w:r w:rsidR="00523D69">
        <w:rPr>
          <w:rFonts w:ascii="Times New Roman" w:hAnsi="Times New Roman"/>
          <w:b/>
          <w:i w:val="0"/>
          <w:sz w:val="24"/>
          <w:szCs w:val="24"/>
          <w:lang w:val="ru-RU"/>
        </w:rPr>
        <w:t>(поселения) и</w:t>
      </w:r>
      <w:r w:rsidR="00084B1D" w:rsidRPr="00084B1D">
        <w:rPr>
          <w:rFonts w:ascii="Times New Roman" w:hAnsi="Times New Roman"/>
          <w:b/>
          <w:i w:val="0"/>
          <w:sz w:val="24"/>
          <w:szCs w:val="24"/>
          <w:lang w:val="ru-RU"/>
        </w:rPr>
        <w:t xml:space="preserve"> </w:t>
      </w:r>
      <w:r w:rsidR="00582932">
        <w:rPr>
          <w:rFonts w:ascii="Times New Roman" w:hAnsi="Times New Roman"/>
          <w:b/>
          <w:i w:val="0"/>
          <w:sz w:val="24"/>
          <w:szCs w:val="24"/>
          <w:lang w:val="ru-RU"/>
        </w:rPr>
        <w:t>города</w:t>
      </w:r>
      <w:r w:rsidR="00084B1D" w:rsidRPr="00084B1D">
        <w:rPr>
          <w:rFonts w:ascii="Times New Roman" w:hAnsi="Times New Roman"/>
          <w:b/>
          <w:i w:val="0"/>
          <w:sz w:val="24"/>
          <w:szCs w:val="24"/>
          <w:lang w:val="ru-RU"/>
        </w:rPr>
        <w:t xml:space="preserve"> федерального значения или </w:t>
      </w:r>
      <w:r w:rsidR="00D700E6">
        <w:rPr>
          <w:rFonts w:ascii="Times New Roman" w:hAnsi="Times New Roman"/>
          <w:b/>
          <w:i w:val="0"/>
          <w:sz w:val="24"/>
          <w:szCs w:val="24"/>
          <w:lang w:val="ru-RU"/>
        </w:rPr>
        <w:t>городск</w:t>
      </w:r>
      <w:r w:rsidR="00084B1D" w:rsidRPr="00084B1D">
        <w:rPr>
          <w:rFonts w:ascii="Times New Roman" w:hAnsi="Times New Roman"/>
          <w:b/>
          <w:i w:val="0"/>
          <w:sz w:val="24"/>
          <w:szCs w:val="24"/>
          <w:lang w:val="ru-RU"/>
        </w:rPr>
        <w:t xml:space="preserve">их округов (поселений) и города федерального значения, с указанием величины тепловой нагрузки для потребителей каждого поселения, </w:t>
      </w:r>
      <w:r w:rsidR="004B6BE5">
        <w:rPr>
          <w:rFonts w:ascii="Times New Roman" w:hAnsi="Times New Roman"/>
          <w:b/>
          <w:i w:val="0"/>
          <w:sz w:val="24"/>
          <w:szCs w:val="24"/>
          <w:lang w:val="ru-RU"/>
        </w:rPr>
        <w:t>муниципального образования</w:t>
      </w:r>
      <w:r w:rsidR="00084B1D" w:rsidRPr="00084B1D">
        <w:rPr>
          <w:rFonts w:ascii="Times New Roman" w:hAnsi="Times New Roman"/>
          <w:b/>
          <w:i w:val="0"/>
          <w:sz w:val="24"/>
          <w:szCs w:val="24"/>
          <w:lang w:val="ru-RU"/>
        </w:rPr>
        <w:t>, города федерального значения</w:t>
      </w:r>
      <w:bookmarkEnd w:id="44"/>
    </w:p>
    <w:p w:rsidR="003B4E60" w:rsidRPr="003B4E60" w:rsidRDefault="003B4E60" w:rsidP="00075C86">
      <w:pPr>
        <w:shd w:val="clear" w:color="auto" w:fill="FFFFFF"/>
        <w:spacing w:before="120"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t>Источники тепловой энергии с зоной действия в границах двух и более</w:t>
      </w:r>
      <w:r w:rsidR="00862451">
        <w:rPr>
          <w:rFonts w:eastAsia="Times New Roman" w:cs="Times New Roman"/>
          <w:color w:val="000000"/>
          <w:sz w:val="24"/>
          <w:szCs w:val="24"/>
          <w:lang w:eastAsia="ru-RU"/>
        </w:rPr>
        <w:t xml:space="preserve"> поселений</w:t>
      </w:r>
      <w:r w:rsidRPr="003B4E60">
        <w:rPr>
          <w:rFonts w:eastAsia="Times New Roman" w:cs="Times New Roman"/>
          <w:color w:val="000000"/>
          <w:sz w:val="24"/>
          <w:szCs w:val="24"/>
          <w:lang w:eastAsia="ru-RU"/>
        </w:rPr>
        <w:t xml:space="preserve"> на территории </w:t>
      </w:r>
      <w:r w:rsidR="00D24848">
        <w:rPr>
          <w:rFonts w:eastAsia="Times New Roman" w:cs="Times New Roman"/>
          <w:sz w:val="24"/>
          <w:szCs w:val="24"/>
        </w:rPr>
        <w:t xml:space="preserve">муниципального образования городское поселение «Город Балабаново» </w:t>
      </w:r>
      <w:r w:rsidRPr="003B4E60">
        <w:rPr>
          <w:rFonts w:eastAsia="Times New Roman" w:cs="Times New Roman"/>
          <w:color w:val="000000"/>
          <w:sz w:val="24"/>
          <w:szCs w:val="24"/>
          <w:lang w:eastAsia="ru-RU"/>
        </w:rPr>
        <w:t>отсутствуют.</w:t>
      </w:r>
    </w:p>
    <w:p w:rsidR="003B4E60" w:rsidRPr="003B4E60" w:rsidRDefault="003B4E60" w:rsidP="003B4E60">
      <w:pPr>
        <w:shd w:val="clear" w:color="auto" w:fill="FFFFFF"/>
        <w:spacing w:after="0" w:line="360" w:lineRule="auto"/>
        <w:ind w:firstLine="567"/>
        <w:jc w:val="both"/>
        <w:rPr>
          <w:rFonts w:eastAsia="Times New Roman" w:cs="Times New Roman"/>
          <w:color w:val="000000"/>
          <w:sz w:val="24"/>
          <w:szCs w:val="24"/>
          <w:lang w:eastAsia="ru-RU"/>
        </w:rPr>
      </w:pPr>
      <w:r w:rsidRPr="003B4E60">
        <w:rPr>
          <w:rFonts w:eastAsia="Times New Roman" w:cs="Times New Roman"/>
          <w:color w:val="000000"/>
          <w:sz w:val="24"/>
          <w:szCs w:val="24"/>
          <w:lang w:eastAsia="ru-RU"/>
        </w:rPr>
        <w:t>Балансы тепловой мощности источников тепловой энергии и перспективной</w:t>
      </w:r>
      <w:r w:rsidR="00862451">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 xml:space="preserve">тепловой нагрузки на территории </w:t>
      </w:r>
      <w:r w:rsidR="00D24848">
        <w:rPr>
          <w:rFonts w:eastAsia="Times New Roman" w:cs="Times New Roman"/>
          <w:sz w:val="24"/>
          <w:szCs w:val="24"/>
        </w:rPr>
        <w:t xml:space="preserve">муниципального образования городское поселение «Город Балабаново» </w:t>
      </w:r>
      <w:r w:rsidRPr="003B4E60">
        <w:rPr>
          <w:rFonts w:eastAsia="Times New Roman" w:cs="Times New Roman"/>
          <w:color w:val="000000"/>
          <w:sz w:val="24"/>
          <w:szCs w:val="24"/>
          <w:lang w:eastAsia="ru-RU"/>
        </w:rPr>
        <w:t>на расчетный</w:t>
      </w:r>
      <w:r w:rsidR="00862451">
        <w:rPr>
          <w:rFonts w:eastAsia="Times New Roman" w:cs="Times New Roman"/>
          <w:color w:val="000000"/>
          <w:sz w:val="24"/>
          <w:szCs w:val="24"/>
          <w:lang w:eastAsia="ru-RU"/>
        </w:rPr>
        <w:t xml:space="preserve"> </w:t>
      </w:r>
      <w:r w:rsidRPr="003B4E60">
        <w:rPr>
          <w:rFonts w:eastAsia="Times New Roman" w:cs="Times New Roman"/>
          <w:color w:val="000000"/>
          <w:sz w:val="24"/>
          <w:szCs w:val="24"/>
          <w:lang w:eastAsia="ru-RU"/>
        </w:rPr>
        <w:t xml:space="preserve">срок </w:t>
      </w:r>
      <w:r w:rsidR="00767FC9">
        <w:rPr>
          <w:rFonts w:eastAsia="Times New Roman" w:cs="Times New Roman"/>
          <w:color w:val="000000"/>
          <w:sz w:val="24"/>
          <w:szCs w:val="24"/>
          <w:lang w:eastAsia="ru-RU"/>
        </w:rPr>
        <w:t>до</w:t>
      </w:r>
      <w:r w:rsidR="00560139">
        <w:rPr>
          <w:rFonts w:eastAsia="Times New Roman" w:cs="Times New Roman"/>
          <w:color w:val="000000"/>
          <w:sz w:val="24"/>
          <w:szCs w:val="24"/>
          <w:lang w:eastAsia="ru-RU"/>
        </w:rPr>
        <w:t xml:space="preserve"> 2037 </w:t>
      </w:r>
      <w:r w:rsidRPr="003B4E60">
        <w:rPr>
          <w:rFonts w:eastAsia="Times New Roman" w:cs="Times New Roman"/>
          <w:color w:val="000000"/>
          <w:sz w:val="24"/>
          <w:szCs w:val="24"/>
          <w:lang w:eastAsia="ru-RU"/>
        </w:rPr>
        <w:t xml:space="preserve">года представлены в таблице </w:t>
      </w:r>
      <w:r w:rsidR="00D75C99">
        <w:rPr>
          <w:rFonts w:eastAsia="Times New Roman" w:cs="Times New Roman"/>
          <w:color w:val="000000"/>
          <w:sz w:val="24"/>
          <w:szCs w:val="24"/>
          <w:lang w:eastAsia="ru-RU"/>
        </w:rPr>
        <w:t>2.4</w:t>
      </w:r>
      <w:r w:rsidRPr="003B4E60">
        <w:rPr>
          <w:rFonts w:eastAsia="Times New Roman" w:cs="Times New Roman"/>
          <w:color w:val="000000"/>
          <w:sz w:val="24"/>
          <w:szCs w:val="24"/>
          <w:lang w:eastAsia="ru-RU"/>
        </w:rPr>
        <w:t>.</w:t>
      </w:r>
    </w:p>
    <w:p w:rsidR="000A3A15" w:rsidRDefault="000A3A15" w:rsidP="00220545">
      <w:pPr>
        <w:pStyle w:val="a6"/>
        <w:spacing w:before="120" w:line="276" w:lineRule="auto"/>
        <w:ind w:firstLine="567"/>
        <w:jc w:val="both"/>
        <w:rPr>
          <w:b/>
          <w:lang w:val="ru-RU"/>
        </w:rPr>
        <w:sectPr w:rsidR="000A3A15" w:rsidSect="00FE2FD1">
          <w:pgSz w:w="11906" w:h="16838"/>
          <w:pgMar w:top="1134" w:right="850" w:bottom="1134" w:left="1701" w:header="708" w:footer="708" w:gutter="0"/>
          <w:cols w:space="708"/>
          <w:docGrid w:linePitch="381"/>
        </w:sectPr>
      </w:pPr>
    </w:p>
    <w:p w:rsidR="00004070" w:rsidRDefault="00004070" w:rsidP="00792D04">
      <w:pPr>
        <w:pStyle w:val="a6"/>
        <w:spacing w:line="276" w:lineRule="auto"/>
        <w:ind w:firstLine="567"/>
        <w:jc w:val="both"/>
        <w:rPr>
          <w:lang w:val="ru-RU"/>
        </w:rPr>
      </w:pPr>
      <w:r w:rsidRPr="00D75C99">
        <w:rPr>
          <w:lang w:val="ru-RU"/>
        </w:rPr>
        <w:lastRenderedPageBreak/>
        <w:t xml:space="preserve">Таблица </w:t>
      </w:r>
      <w:r w:rsidR="00D75C99" w:rsidRPr="00D75C99">
        <w:rPr>
          <w:lang w:val="ru-RU"/>
        </w:rPr>
        <w:t>2.4</w:t>
      </w:r>
      <w:r w:rsidRPr="00D75C99">
        <w:rPr>
          <w:lang w:val="ru-RU"/>
        </w:rPr>
        <w:t xml:space="preserve"> – Балансы тепловой энергии (мощности) и перспективной тепловой нагрузки в технологической зоне действия источников тепловой энергии с определением резервов (дефицитов) существующей располагаемой т</w:t>
      </w:r>
      <w:r w:rsidR="00862451" w:rsidRPr="00D75C99">
        <w:rPr>
          <w:lang w:val="ru-RU"/>
        </w:rPr>
        <w:t>епловой мощности источников тепла</w:t>
      </w:r>
      <w:r w:rsidR="00D75C99">
        <w:rPr>
          <w:lang w:val="ru-RU"/>
        </w:rPr>
        <w:t>.</w:t>
      </w:r>
    </w:p>
    <w:tbl>
      <w:tblPr>
        <w:tblW w:w="1564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9"/>
        <w:gridCol w:w="666"/>
        <w:gridCol w:w="666"/>
        <w:gridCol w:w="766"/>
        <w:gridCol w:w="666"/>
        <w:gridCol w:w="844"/>
        <w:gridCol w:w="1071"/>
        <w:gridCol w:w="1316"/>
        <w:gridCol w:w="959"/>
        <w:gridCol w:w="1043"/>
        <w:gridCol w:w="1478"/>
        <w:gridCol w:w="980"/>
        <w:gridCol w:w="8"/>
        <w:gridCol w:w="1442"/>
        <w:gridCol w:w="1155"/>
        <w:gridCol w:w="980"/>
      </w:tblGrid>
      <w:tr w:rsidR="00767FC9" w:rsidRPr="00767FC9" w:rsidTr="00767FC9">
        <w:trPr>
          <w:trHeight w:val="530"/>
        </w:trPr>
        <w:tc>
          <w:tcPr>
            <w:tcW w:w="1679" w:type="dxa"/>
            <w:vMerge w:val="restart"/>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Технологическая зона</w:t>
            </w:r>
          </w:p>
        </w:tc>
        <w:tc>
          <w:tcPr>
            <w:tcW w:w="666" w:type="dxa"/>
            <w:vMerge w:val="restart"/>
            <w:shd w:val="clear" w:color="auto" w:fill="auto"/>
            <w:textDirection w:val="btLr"/>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Установленная тепловая мощность, Гкал/ч</w:t>
            </w:r>
          </w:p>
        </w:tc>
        <w:tc>
          <w:tcPr>
            <w:tcW w:w="666" w:type="dxa"/>
            <w:vMerge w:val="restart"/>
            <w:shd w:val="clear" w:color="auto" w:fill="auto"/>
            <w:textDirection w:val="btLr"/>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Располагаемая тепловая мощность, Гкал/ч</w:t>
            </w:r>
          </w:p>
        </w:tc>
        <w:tc>
          <w:tcPr>
            <w:tcW w:w="766" w:type="dxa"/>
            <w:vMerge w:val="restart"/>
            <w:shd w:val="clear" w:color="auto" w:fill="auto"/>
            <w:textDirection w:val="btLr"/>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Собственные нужды (хознужды), Гкал/ч</w:t>
            </w:r>
          </w:p>
        </w:tc>
        <w:tc>
          <w:tcPr>
            <w:tcW w:w="666" w:type="dxa"/>
            <w:vMerge w:val="restart"/>
            <w:shd w:val="clear" w:color="auto" w:fill="auto"/>
            <w:textDirection w:val="btLr"/>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Потери тепловой мощности в т/сетях Гкал/ч (общие)</w:t>
            </w:r>
          </w:p>
        </w:tc>
        <w:tc>
          <w:tcPr>
            <w:tcW w:w="844" w:type="dxa"/>
            <w:vMerge w:val="restart"/>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Потери в сетях, %</w:t>
            </w:r>
          </w:p>
        </w:tc>
        <w:tc>
          <w:tcPr>
            <w:tcW w:w="1071" w:type="dxa"/>
            <w:vMerge w:val="restart"/>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Тепловая мощность «нетто», Гкал/ч</w:t>
            </w:r>
          </w:p>
        </w:tc>
        <w:tc>
          <w:tcPr>
            <w:tcW w:w="9284" w:type="dxa"/>
            <w:gridSpan w:val="9"/>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Присоединенная тепловая нагрузка, Гкал/ч</w:t>
            </w:r>
          </w:p>
        </w:tc>
      </w:tr>
      <w:tr w:rsidR="00767FC9" w:rsidRPr="00767FC9" w:rsidTr="00767FC9">
        <w:trPr>
          <w:trHeight w:val="440"/>
        </w:trPr>
        <w:tc>
          <w:tcPr>
            <w:tcW w:w="1679"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666"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666"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766"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666"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844"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1071"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121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 xml:space="preserve">Часовая нагрузка (отопление, </w:t>
            </w:r>
            <w:r w:rsidR="007A63DE">
              <w:rPr>
                <w:rFonts w:eastAsia="Times New Roman" w:cs="Times New Roman"/>
                <w:sz w:val="20"/>
                <w:szCs w:val="20"/>
                <w:lang w:eastAsia="ru-RU"/>
              </w:rPr>
              <w:t>вентиляци</w:t>
            </w:r>
            <w:r w:rsidRPr="00767FC9">
              <w:rPr>
                <w:rFonts w:eastAsia="Times New Roman" w:cs="Times New Roman"/>
                <w:sz w:val="20"/>
                <w:szCs w:val="20"/>
                <w:lang w:eastAsia="ru-RU"/>
              </w:rPr>
              <w:t>я), Гкал/ч.</w:t>
            </w:r>
          </w:p>
        </w:tc>
        <w:tc>
          <w:tcPr>
            <w:tcW w:w="95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Часовая нагрузка ГВС, Гкал/ч.</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Нагрузка всего, Гкал/ч</w:t>
            </w:r>
          </w:p>
        </w:tc>
        <w:tc>
          <w:tcPr>
            <w:tcW w:w="1478" w:type="dxa"/>
            <w:shd w:val="clear" w:color="auto" w:fill="auto"/>
            <w:vAlign w:val="center"/>
            <w:hideMark/>
          </w:tcPr>
          <w:p w:rsid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Профицит/</w:t>
            </w:r>
          </w:p>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дефицит тепловой мощности, Гкал/ч</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Резерв (+)/ Дефицит (-), %</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Нагрузка всего, Гкал/ч</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Профицит/ Дефицит  тепловой мощности, Гкал/ч</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Резерв (+)/ Дефицит (-), %</w:t>
            </w:r>
          </w:p>
        </w:tc>
      </w:tr>
      <w:tr w:rsidR="00767FC9" w:rsidRPr="00767FC9" w:rsidTr="00767FC9">
        <w:trPr>
          <w:trHeight w:val="490"/>
        </w:trPr>
        <w:tc>
          <w:tcPr>
            <w:tcW w:w="1679"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666"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666"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766"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666"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844"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1071" w:type="dxa"/>
            <w:vMerge/>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p>
        </w:tc>
        <w:tc>
          <w:tcPr>
            <w:tcW w:w="5687" w:type="dxa"/>
            <w:gridSpan w:val="6"/>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Существующее</w:t>
            </w:r>
            <w:r w:rsidRPr="00767FC9">
              <w:rPr>
                <w:rFonts w:eastAsia="Times New Roman" w:cs="Times New Roman"/>
                <w:sz w:val="20"/>
                <w:szCs w:val="20"/>
                <w:lang w:eastAsia="ru-RU"/>
              </w:rPr>
              <w:t xml:space="preserve"> положение 2024 год</w:t>
            </w:r>
          </w:p>
        </w:tc>
        <w:tc>
          <w:tcPr>
            <w:tcW w:w="3597" w:type="dxa"/>
            <w:gridSpan w:val="3"/>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Расчетный период реализации Схемы теплоснабжения 2037 год</w:t>
            </w:r>
          </w:p>
        </w:tc>
      </w:tr>
      <w:tr w:rsidR="00767FC9" w:rsidRPr="00767FC9" w:rsidTr="00767FC9">
        <w:trPr>
          <w:trHeight w:val="270"/>
        </w:trPr>
        <w:tc>
          <w:tcPr>
            <w:tcW w:w="15642" w:type="dxa"/>
            <w:gridSpan w:val="16"/>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Зона деятельности ООО "КЭСК"</w:t>
            </w:r>
          </w:p>
        </w:tc>
      </w:tr>
      <w:tr w:rsidR="00767FC9" w:rsidRPr="00767FC9" w:rsidTr="00767FC9">
        <w:trPr>
          <w:trHeight w:val="27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ул. Боровская</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16,77</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16,60</w:t>
            </w:r>
          </w:p>
        </w:tc>
        <w:tc>
          <w:tcPr>
            <w:tcW w:w="7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0,33</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0,29</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16,268</w:t>
            </w:r>
          </w:p>
        </w:tc>
        <w:tc>
          <w:tcPr>
            <w:tcW w:w="121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9,500</w:t>
            </w:r>
          </w:p>
        </w:tc>
        <w:tc>
          <w:tcPr>
            <w:tcW w:w="95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0,886</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10,386</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6,214</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37%</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11,511</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4,757</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29%</w:t>
            </w:r>
          </w:p>
        </w:tc>
      </w:tr>
      <w:tr w:rsidR="00767FC9" w:rsidRPr="00767FC9" w:rsidTr="00767FC9">
        <w:trPr>
          <w:trHeight w:val="27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ул. Лесная</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16,77</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16,27</w:t>
            </w:r>
          </w:p>
        </w:tc>
        <w:tc>
          <w:tcPr>
            <w:tcW w:w="7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0,33</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0,29</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15,945</w:t>
            </w:r>
          </w:p>
        </w:tc>
        <w:tc>
          <w:tcPr>
            <w:tcW w:w="121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15,110</w:t>
            </w:r>
          </w:p>
        </w:tc>
        <w:tc>
          <w:tcPr>
            <w:tcW w:w="95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0,795</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15,905</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0,365</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14,241</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1,704</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11%</w:t>
            </w:r>
          </w:p>
        </w:tc>
      </w:tr>
      <w:tr w:rsidR="00767FC9" w:rsidRPr="00767FC9" w:rsidTr="00767FC9">
        <w:trPr>
          <w:trHeight w:val="53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ул. Московская, здание 2В</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7,74</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7,74</w:t>
            </w:r>
          </w:p>
        </w:tc>
        <w:tc>
          <w:tcPr>
            <w:tcW w:w="7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0,15</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0,13</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7,59</w:t>
            </w:r>
          </w:p>
        </w:tc>
        <w:tc>
          <w:tcPr>
            <w:tcW w:w="121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4,495</w:t>
            </w:r>
          </w:p>
        </w:tc>
        <w:tc>
          <w:tcPr>
            <w:tcW w:w="95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2,250</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6,745</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1,045</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13%</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5,45</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2,14</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28%</w:t>
            </w:r>
          </w:p>
        </w:tc>
      </w:tr>
      <w:tr w:rsidR="00767FC9" w:rsidRPr="00767FC9" w:rsidTr="00767FC9">
        <w:trPr>
          <w:trHeight w:val="53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ул. Дзержинского, здание126</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19,26</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19,26</w:t>
            </w:r>
          </w:p>
        </w:tc>
        <w:tc>
          <w:tcPr>
            <w:tcW w:w="7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0,39</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0,33</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18,875</w:t>
            </w:r>
          </w:p>
        </w:tc>
        <w:tc>
          <w:tcPr>
            <w:tcW w:w="1219"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14,040</w:t>
            </w:r>
          </w:p>
        </w:tc>
        <w:tc>
          <w:tcPr>
            <w:tcW w:w="959"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1,353</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15,393</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3,867</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20%</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12,04</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6,835</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36%</w:t>
            </w:r>
          </w:p>
        </w:tc>
      </w:tr>
      <w:tr w:rsidR="00767FC9" w:rsidRPr="00767FC9" w:rsidTr="00767FC9">
        <w:trPr>
          <w:trHeight w:val="53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ул. Южная, здание 2Г</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7,91</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6,72</w:t>
            </w:r>
          </w:p>
        </w:tc>
        <w:tc>
          <w:tcPr>
            <w:tcW w:w="7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0,13</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0,12</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6,59</w:t>
            </w:r>
          </w:p>
        </w:tc>
        <w:tc>
          <w:tcPr>
            <w:tcW w:w="1219"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6,300</w:t>
            </w:r>
          </w:p>
        </w:tc>
        <w:tc>
          <w:tcPr>
            <w:tcW w:w="959"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0,061</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6,361</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0,359</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5%</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6,008</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0,582</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9%</w:t>
            </w:r>
          </w:p>
        </w:tc>
      </w:tr>
      <w:tr w:rsidR="00767FC9" w:rsidRPr="00767FC9" w:rsidTr="00767FC9">
        <w:trPr>
          <w:trHeight w:val="27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ул. Коммунальная</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1,08</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0,96</w:t>
            </w:r>
          </w:p>
        </w:tc>
        <w:tc>
          <w:tcPr>
            <w:tcW w:w="7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0,02</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0,02</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0,941</w:t>
            </w:r>
          </w:p>
        </w:tc>
        <w:tc>
          <w:tcPr>
            <w:tcW w:w="1219"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0,719</w:t>
            </w:r>
          </w:p>
        </w:tc>
        <w:tc>
          <w:tcPr>
            <w:tcW w:w="959" w:type="dxa"/>
            <w:shd w:val="clear" w:color="auto" w:fill="auto"/>
            <w:noWrap/>
            <w:vAlign w:val="center"/>
            <w:hideMark/>
          </w:tcPr>
          <w:p w:rsidR="00767FC9" w:rsidRPr="00767FC9" w:rsidRDefault="00037F46" w:rsidP="00767FC9">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r w:rsidR="00767FC9" w:rsidRPr="00767FC9">
              <w:rPr>
                <w:rFonts w:eastAsia="Times New Roman" w:cs="Times New Roman"/>
                <w:sz w:val="20"/>
                <w:szCs w:val="20"/>
                <w:lang w:eastAsia="ru-RU"/>
              </w:rPr>
              <w:t> </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0,719</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0,241</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25%</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0,719</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0,222</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24%</w:t>
            </w:r>
          </w:p>
        </w:tc>
      </w:tr>
      <w:tr w:rsidR="00767FC9" w:rsidRPr="00767FC9" w:rsidTr="00767FC9">
        <w:trPr>
          <w:trHeight w:val="27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ул. Зеленая, д. 35</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1,72</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1,72</w:t>
            </w:r>
          </w:p>
        </w:tc>
        <w:tc>
          <w:tcPr>
            <w:tcW w:w="7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0,03</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0,03</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1,686</w:t>
            </w:r>
          </w:p>
        </w:tc>
        <w:tc>
          <w:tcPr>
            <w:tcW w:w="121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0,702</w:t>
            </w:r>
          </w:p>
        </w:tc>
        <w:tc>
          <w:tcPr>
            <w:tcW w:w="959"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0,066</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0,768</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0,952</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55%</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0,768</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0,918</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54%</w:t>
            </w:r>
          </w:p>
        </w:tc>
      </w:tr>
      <w:tr w:rsidR="00767FC9" w:rsidRPr="00767FC9" w:rsidTr="00767FC9">
        <w:trPr>
          <w:trHeight w:val="53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ул. Гагарина, здание 45А</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3,70</w:t>
            </w:r>
          </w:p>
        </w:tc>
        <w:tc>
          <w:tcPr>
            <w:tcW w:w="666"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3,57</w:t>
            </w:r>
          </w:p>
        </w:tc>
        <w:tc>
          <w:tcPr>
            <w:tcW w:w="7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0,13</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0,06</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3,44</w:t>
            </w:r>
          </w:p>
        </w:tc>
        <w:tc>
          <w:tcPr>
            <w:tcW w:w="1219"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2,572</w:t>
            </w:r>
          </w:p>
        </w:tc>
        <w:tc>
          <w:tcPr>
            <w:tcW w:w="959"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2,107</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4,679</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-1,109</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-31%</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3,2</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0,24</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w:t>
            </w:r>
          </w:p>
        </w:tc>
      </w:tr>
      <w:tr w:rsidR="00767FC9" w:rsidRPr="00767FC9" w:rsidTr="00767FC9">
        <w:trPr>
          <w:trHeight w:val="270"/>
        </w:trPr>
        <w:tc>
          <w:tcPr>
            <w:tcW w:w="15642" w:type="dxa"/>
            <w:gridSpan w:val="16"/>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Зона действия производственных котельных</w:t>
            </w:r>
          </w:p>
        </w:tc>
      </w:tr>
      <w:tr w:rsidR="00767FC9" w:rsidRPr="00767FC9" w:rsidTr="00767FC9">
        <w:trPr>
          <w:trHeight w:val="27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ООО «НИОБА»</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14,22</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14,22</w:t>
            </w:r>
          </w:p>
        </w:tc>
        <w:tc>
          <w:tcPr>
            <w:tcW w:w="7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0,2844</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0,242</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13,936</w:t>
            </w:r>
          </w:p>
        </w:tc>
        <w:tc>
          <w:tcPr>
            <w:tcW w:w="2178" w:type="dxa"/>
            <w:gridSpan w:val="2"/>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1,44</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1,44</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12,254</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86%</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1,44</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12,496</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90%</w:t>
            </w:r>
          </w:p>
        </w:tc>
      </w:tr>
      <w:tr w:rsidR="00767FC9" w:rsidRPr="00767FC9" w:rsidTr="00767FC9">
        <w:trPr>
          <w:trHeight w:val="53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ООО КМДК «СОЮЗ-</w:t>
            </w:r>
            <w:r w:rsidRPr="00767FC9">
              <w:rPr>
                <w:rFonts w:eastAsia="Times New Roman" w:cs="Times New Roman"/>
                <w:sz w:val="20"/>
                <w:szCs w:val="20"/>
                <w:lang w:eastAsia="ru-RU"/>
              </w:rPr>
              <w:lastRenderedPageBreak/>
              <w:t>ЦЕНТР»</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lastRenderedPageBreak/>
              <w:t>2</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14,5</w:t>
            </w:r>
          </w:p>
        </w:tc>
        <w:tc>
          <w:tcPr>
            <w:tcW w:w="7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0,29</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0,034</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14,21</w:t>
            </w:r>
          </w:p>
        </w:tc>
        <w:tc>
          <w:tcPr>
            <w:tcW w:w="2178" w:type="dxa"/>
            <w:gridSpan w:val="2"/>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0,005</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0,005</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14,171</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98%</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0,005</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14,205</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100%</w:t>
            </w:r>
          </w:p>
        </w:tc>
      </w:tr>
      <w:tr w:rsidR="00767FC9" w:rsidRPr="00767FC9" w:rsidTr="00767FC9">
        <w:trPr>
          <w:trHeight w:val="270"/>
        </w:trPr>
        <w:tc>
          <w:tcPr>
            <w:tcW w:w="15642" w:type="dxa"/>
            <w:gridSpan w:val="16"/>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lastRenderedPageBreak/>
              <w:t>Зона действия индивидуального теплоснабжения</w:t>
            </w:r>
          </w:p>
        </w:tc>
      </w:tr>
      <w:tr w:rsidR="00767FC9" w:rsidRPr="00767FC9" w:rsidTr="00767FC9">
        <w:trPr>
          <w:trHeight w:val="53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 xml:space="preserve">Котельная ул. Боровская 63-67 ЖК «Белорусский квартал», </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3,44</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3,44</w:t>
            </w:r>
          </w:p>
        </w:tc>
        <w:tc>
          <w:tcPr>
            <w:tcW w:w="7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0,07</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0,06</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3,371</w:t>
            </w:r>
          </w:p>
        </w:tc>
        <w:tc>
          <w:tcPr>
            <w:tcW w:w="2178" w:type="dxa"/>
            <w:gridSpan w:val="2"/>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1,08</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1,08</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2,233</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65%</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1,08</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2,291</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68%</w:t>
            </w:r>
          </w:p>
        </w:tc>
      </w:tr>
      <w:tr w:rsidR="00767FC9" w:rsidRPr="00767FC9" w:rsidTr="00767FC9">
        <w:trPr>
          <w:trHeight w:val="530"/>
        </w:trPr>
        <w:tc>
          <w:tcPr>
            <w:tcW w:w="1679" w:type="dxa"/>
            <w:shd w:val="clear" w:color="auto" w:fill="auto"/>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Котельная, ул. Ворошилова в/ч 3694</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7,74</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7,74</w:t>
            </w:r>
          </w:p>
        </w:tc>
        <w:tc>
          <w:tcPr>
            <w:tcW w:w="7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0,15</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0,13</w:t>
            </w:r>
          </w:p>
        </w:tc>
        <w:tc>
          <w:tcPr>
            <w:tcW w:w="844"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w:t>
            </w:r>
          </w:p>
        </w:tc>
        <w:tc>
          <w:tcPr>
            <w:tcW w:w="1071"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7,585</w:t>
            </w:r>
          </w:p>
        </w:tc>
        <w:tc>
          <w:tcPr>
            <w:tcW w:w="2178" w:type="dxa"/>
            <w:gridSpan w:val="2"/>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1,62</w:t>
            </w:r>
          </w:p>
        </w:tc>
        <w:tc>
          <w:tcPr>
            <w:tcW w:w="1043"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1,62</w:t>
            </w:r>
          </w:p>
        </w:tc>
        <w:tc>
          <w:tcPr>
            <w:tcW w:w="1478"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5,834</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75%</w:t>
            </w:r>
          </w:p>
        </w:tc>
        <w:tc>
          <w:tcPr>
            <w:tcW w:w="1450" w:type="dxa"/>
            <w:gridSpan w:val="2"/>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1,62</w:t>
            </w:r>
          </w:p>
        </w:tc>
        <w:tc>
          <w:tcPr>
            <w:tcW w:w="1155"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5,965</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79%</w:t>
            </w:r>
          </w:p>
        </w:tc>
      </w:tr>
      <w:tr w:rsidR="00767FC9" w:rsidRPr="00767FC9" w:rsidTr="00767FC9">
        <w:trPr>
          <w:trHeight w:val="270"/>
        </w:trPr>
        <w:tc>
          <w:tcPr>
            <w:tcW w:w="1679" w:type="dxa"/>
            <w:shd w:val="clear" w:color="auto" w:fill="auto"/>
            <w:noWrap/>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АБМК «Поликлиника» ул. Гагарина</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3,18</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3,18</w:t>
            </w:r>
          </w:p>
        </w:tc>
        <w:tc>
          <w:tcPr>
            <w:tcW w:w="7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н/д</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н/д</w:t>
            </w:r>
          </w:p>
        </w:tc>
        <w:tc>
          <w:tcPr>
            <w:tcW w:w="844"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н/д</w:t>
            </w:r>
          </w:p>
        </w:tc>
        <w:tc>
          <w:tcPr>
            <w:tcW w:w="1071"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3,18</w:t>
            </w:r>
          </w:p>
        </w:tc>
        <w:tc>
          <w:tcPr>
            <w:tcW w:w="2178" w:type="dxa"/>
            <w:gridSpan w:val="2"/>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н/д</w:t>
            </w:r>
          </w:p>
        </w:tc>
        <w:tc>
          <w:tcPr>
            <w:tcW w:w="1043"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н/д</w:t>
            </w:r>
          </w:p>
        </w:tc>
        <w:tc>
          <w:tcPr>
            <w:tcW w:w="1478"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н/д</w:t>
            </w:r>
          </w:p>
        </w:tc>
        <w:tc>
          <w:tcPr>
            <w:tcW w:w="980"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н/д</w:t>
            </w:r>
          </w:p>
        </w:tc>
        <w:tc>
          <w:tcPr>
            <w:tcW w:w="1450" w:type="dxa"/>
            <w:gridSpan w:val="2"/>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1155"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980"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r>
      <w:tr w:rsidR="00767FC9" w:rsidRPr="00767FC9" w:rsidTr="00767FC9">
        <w:trPr>
          <w:trHeight w:val="700"/>
        </w:trPr>
        <w:tc>
          <w:tcPr>
            <w:tcW w:w="15642" w:type="dxa"/>
            <w:gridSpan w:val="16"/>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Перспективные источники энергии для  подключения перспективных тепловых   нагрузок потребителей, на осваиваемых территориях города</w:t>
            </w:r>
          </w:p>
        </w:tc>
      </w:tr>
      <w:tr w:rsidR="00767FC9" w:rsidRPr="00767FC9" w:rsidTr="00767FC9">
        <w:trPr>
          <w:trHeight w:val="270"/>
        </w:trPr>
        <w:tc>
          <w:tcPr>
            <w:tcW w:w="1679" w:type="dxa"/>
            <w:shd w:val="clear" w:color="auto" w:fill="auto"/>
            <w:noWrap/>
            <w:vAlign w:val="center"/>
            <w:hideMark/>
          </w:tcPr>
          <w:p w:rsidR="00767FC9" w:rsidRPr="00767FC9" w:rsidRDefault="00767FC9" w:rsidP="00767FC9">
            <w:pPr>
              <w:spacing w:after="0" w:line="240" w:lineRule="auto"/>
              <w:rPr>
                <w:rFonts w:eastAsia="Times New Roman" w:cs="Times New Roman"/>
                <w:sz w:val="20"/>
                <w:szCs w:val="20"/>
                <w:lang w:eastAsia="ru-RU"/>
              </w:rPr>
            </w:pPr>
            <w:r w:rsidRPr="00767FC9">
              <w:rPr>
                <w:rFonts w:eastAsia="Times New Roman" w:cs="Times New Roman"/>
                <w:sz w:val="20"/>
                <w:szCs w:val="20"/>
                <w:lang w:eastAsia="ru-RU"/>
              </w:rPr>
              <w:t>АБМК перспектива ул. Гагарина</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3,67</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7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666"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844"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1071"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1219"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959"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1043"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1478"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980"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w:t>
            </w:r>
          </w:p>
        </w:tc>
        <w:tc>
          <w:tcPr>
            <w:tcW w:w="1450" w:type="dxa"/>
            <w:gridSpan w:val="2"/>
            <w:shd w:val="clear" w:color="auto" w:fill="auto"/>
            <w:noWrap/>
            <w:vAlign w:val="center"/>
            <w:hideMark/>
          </w:tcPr>
          <w:p w:rsidR="00767FC9" w:rsidRPr="00767FC9" w:rsidRDefault="00767FC9" w:rsidP="00767FC9">
            <w:pPr>
              <w:spacing w:after="0" w:line="240" w:lineRule="auto"/>
              <w:jc w:val="right"/>
              <w:rPr>
                <w:rFonts w:eastAsia="Times New Roman" w:cs="Times New Roman"/>
                <w:sz w:val="20"/>
                <w:szCs w:val="20"/>
                <w:lang w:eastAsia="ru-RU"/>
              </w:rPr>
            </w:pPr>
            <w:r w:rsidRPr="00767FC9">
              <w:rPr>
                <w:rFonts w:eastAsia="Times New Roman" w:cs="Times New Roman"/>
                <w:sz w:val="20"/>
                <w:szCs w:val="20"/>
                <w:lang w:eastAsia="ru-RU"/>
              </w:rPr>
              <w:t>1,18</w:t>
            </w:r>
          </w:p>
        </w:tc>
        <w:tc>
          <w:tcPr>
            <w:tcW w:w="1155" w:type="dxa"/>
            <w:shd w:val="clear" w:color="auto" w:fill="auto"/>
            <w:noWrap/>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2,49</w:t>
            </w:r>
          </w:p>
        </w:tc>
        <w:tc>
          <w:tcPr>
            <w:tcW w:w="980" w:type="dxa"/>
            <w:shd w:val="clear" w:color="auto" w:fill="auto"/>
            <w:vAlign w:val="center"/>
            <w:hideMark/>
          </w:tcPr>
          <w:p w:rsidR="00767FC9" w:rsidRPr="00767FC9" w:rsidRDefault="00767FC9" w:rsidP="00767FC9">
            <w:pPr>
              <w:spacing w:after="0" w:line="240" w:lineRule="auto"/>
              <w:jc w:val="center"/>
              <w:rPr>
                <w:rFonts w:eastAsia="Times New Roman" w:cs="Times New Roman"/>
                <w:sz w:val="20"/>
                <w:szCs w:val="20"/>
                <w:lang w:eastAsia="ru-RU"/>
              </w:rPr>
            </w:pPr>
            <w:r w:rsidRPr="00767FC9">
              <w:rPr>
                <w:rFonts w:eastAsia="Times New Roman" w:cs="Times New Roman"/>
                <w:sz w:val="20"/>
                <w:szCs w:val="20"/>
                <w:lang w:eastAsia="ru-RU"/>
              </w:rPr>
              <w:t>32%</w:t>
            </w:r>
          </w:p>
        </w:tc>
      </w:tr>
    </w:tbl>
    <w:p w:rsidR="00767FC9" w:rsidRDefault="00767FC9" w:rsidP="00792D04">
      <w:pPr>
        <w:pStyle w:val="a6"/>
        <w:spacing w:line="276" w:lineRule="auto"/>
        <w:ind w:firstLine="567"/>
        <w:jc w:val="both"/>
        <w:rPr>
          <w:lang w:val="ru-RU"/>
        </w:rPr>
      </w:pPr>
    </w:p>
    <w:p w:rsidR="00767FC9" w:rsidRDefault="00767FC9" w:rsidP="00792D04">
      <w:pPr>
        <w:pStyle w:val="a6"/>
        <w:spacing w:line="276" w:lineRule="auto"/>
        <w:ind w:firstLine="567"/>
        <w:jc w:val="both"/>
        <w:rPr>
          <w:lang w:val="ru-RU"/>
        </w:rPr>
      </w:pPr>
    </w:p>
    <w:p w:rsidR="00767FC9" w:rsidRDefault="00767FC9" w:rsidP="00792D04">
      <w:pPr>
        <w:pStyle w:val="a6"/>
        <w:spacing w:line="276" w:lineRule="auto"/>
        <w:ind w:firstLine="567"/>
        <w:jc w:val="both"/>
        <w:rPr>
          <w:lang w:val="ru-RU"/>
        </w:rPr>
      </w:pPr>
    </w:p>
    <w:p w:rsidR="00D75C99" w:rsidRPr="00D75C99" w:rsidRDefault="00D75C99" w:rsidP="00792D04">
      <w:pPr>
        <w:pStyle w:val="a6"/>
        <w:spacing w:line="276" w:lineRule="auto"/>
        <w:ind w:firstLine="567"/>
        <w:jc w:val="both"/>
        <w:rPr>
          <w:lang w:val="ru-RU"/>
        </w:rPr>
      </w:pPr>
    </w:p>
    <w:p w:rsidR="00D76177" w:rsidRDefault="00D76177" w:rsidP="005C28A4">
      <w:pPr>
        <w:widowControl w:val="0"/>
        <w:autoSpaceDE w:val="0"/>
        <w:autoSpaceDN w:val="0"/>
        <w:spacing w:after="0" w:line="240" w:lineRule="auto"/>
        <w:ind w:right="-1" w:firstLine="567"/>
        <w:jc w:val="both"/>
        <w:rPr>
          <w:rFonts w:eastAsia="Times New Roman" w:cs="Times New Roman"/>
          <w:sz w:val="24"/>
          <w:szCs w:val="24"/>
        </w:rPr>
      </w:pPr>
      <w:bookmarkStart w:id="45" w:name="_bookmark10"/>
      <w:bookmarkEnd w:id="45"/>
    </w:p>
    <w:p w:rsidR="000D36CB" w:rsidRDefault="000D36CB" w:rsidP="005C28A4">
      <w:pPr>
        <w:widowControl w:val="0"/>
        <w:autoSpaceDE w:val="0"/>
        <w:autoSpaceDN w:val="0"/>
        <w:spacing w:after="0" w:line="240" w:lineRule="auto"/>
        <w:ind w:right="-1" w:firstLine="567"/>
        <w:jc w:val="both"/>
        <w:rPr>
          <w:rFonts w:eastAsia="Times New Roman" w:cs="Times New Roman"/>
          <w:sz w:val="24"/>
          <w:szCs w:val="24"/>
        </w:rPr>
        <w:sectPr w:rsidR="000D36CB" w:rsidSect="000A3A15">
          <w:pgSz w:w="16838" w:h="11906" w:orient="landscape"/>
          <w:pgMar w:top="1701" w:right="1134" w:bottom="851" w:left="1134" w:header="709" w:footer="709" w:gutter="0"/>
          <w:cols w:space="708"/>
          <w:docGrid w:linePitch="381"/>
        </w:sectPr>
      </w:pPr>
    </w:p>
    <w:p w:rsidR="003B4E60" w:rsidRPr="003B4E60" w:rsidRDefault="003B4E60" w:rsidP="003B4E60">
      <w:pPr>
        <w:pStyle w:val="7"/>
        <w:spacing w:before="0"/>
        <w:ind w:firstLine="567"/>
        <w:jc w:val="both"/>
        <w:rPr>
          <w:rFonts w:ascii="Times New Roman" w:hAnsi="Times New Roman"/>
          <w:b/>
          <w:i w:val="0"/>
          <w:sz w:val="24"/>
          <w:szCs w:val="24"/>
          <w:lang w:val="ru-RU"/>
        </w:rPr>
      </w:pPr>
      <w:bookmarkStart w:id="46" w:name="_Toc168140588"/>
      <w:bookmarkStart w:id="47" w:name="_Toc32306869"/>
      <w:r w:rsidRPr="003B4E60">
        <w:rPr>
          <w:rFonts w:ascii="Times New Roman" w:hAnsi="Times New Roman"/>
          <w:b/>
          <w:i w:val="0"/>
          <w:sz w:val="24"/>
          <w:szCs w:val="24"/>
          <w:lang w:val="ru-RU"/>
        </w:rPr>
        <w:lastRenderedPageBreak/>
        <w:t xml:space="preserve">д) радиус эффективного теплоснабжения, определяемый в соответствии с методическими указаниями по </w:t>
      </w:r>
      <w:r w:rsidR="00297E31">
        <w:rPr>
          <w:rFonts w:ascii="Times New Roman" w:hAnsi="Times New Roman"/>
          <w:b/>
          <w:i w:val="0"/>
          <w:sz w:val="24"/>
          <w:szCs w:val="24"/>
          <w:lang w:val="ru-RU"/>
        </w:rPr>
        <w:t>разработке (актуализации)</w:t>
      </w:r>
      <w:r w:rsidRPr="003B4E60">
        <w:rPr>
          <w:rFonts w:ascii="Times New Roman" w:hAnsi="Times New Roman"/>
          <w:b/>
          <w:i w:val="0"/>
          <w:sz w:val="24"/>
          <w:szCs w:val="24"/>
          <w:lang w:val="ru-RU"/>
        </w:rPr>
        <w:t xml:space="preserve"> схем теплоснабжения</w:t>
      </w:r>
      <w:bookmarkEnd w:id="46"/>
    </w:p>
    <w:p w:rsidR="00B36275" w:rsidRDefault="00B36275" w:rsidP="00B36275">
      <w:pPr>
        <w:widowControl w:val="0"/>
        <w:autoSpaceDE w:val="0"/>
        <w:autoSpaceDN w:val="0"/>
        <w:spacing w:before="120" w:after="0" w:line="360" w:lineRule="auto"/>
        <w:ind w:right="3" w:firstLine="567"/>
        <w:jc w:val="both"/>
        <w:rPr>
          <w:rFonts w:eastAsia="Times New Roman" w:cs="Times New Roman"/>
          <w:sz w:val="24"/>
          <w:szCs w:val="24"/>
        </w:rPr>
      </w:pPr>
      <w:r w:rsidRPr="00D647CB">
        <w:rPr>
          <w:sz w:val="24"/>
          <w:szCs w:val="24"/>
        </w:rPr>
        <w:t>Под эффективным радиусом теплоснабжения, согласно его определению в Федеральном законе, понимается такое расстояние от потребителя до ближайшего источника тепловой энергии (по радиусу) при котором достигается положительная величина роста экономического эффекта от присоединения потребителей за пределами максимального радиуса теплоснабжения при сохранении существующего источника тепловой энергии. Тогда может быть произведена оценка целесообразности подключения объекта, находящегося на определенном расстоянии от источника тепла к существующим тепловым сетям по сравнению со строительством нового источника или с переходом на автономное теплоснабжение.</w:t>
      </w:r>
    </w:p>
    <w:p w:rsidR="00B36275" w:rsidRPr="008101C9" w:rsidRDefault="00B36275" w:rsidP="00B36275">
      <w:pPr>
        <w:widowControl w:val="0"/>
        <w:autoSpaceDE w:val="0"/>
        <w:autoSpaceDN w:val="0"/>
        <w:spacing w:after="0" w:line="360" w:lineRule="auto"/>
        <w:ind w:right="3" w:firstLine="567"/>
        <w:jc w:val="both"/>
        <w:rPr>
          <w:rFonts w:eastAsia="Times New Roman" w:cs="Times New Roman"/>
          <w:sz w:val="24"/>
          <w:szCs w:val="24"/>
        </w:rPr>
      </w:pPr>
      <w:r w:rsidRPr="00B627F1">
        <w:rPr>
          <w:rFonts w:eastAsia="Times New Roman" w:cs="Times New Roman"/>
          <w:sz w:val="24"/>
          <w:szCs w:val="24"/>
        </w:rPr>
        <w:t>Так как</w:t>
      </w:r>
      <w:r>
        <w:rPr>
          <w:rFonts w:eastAsia="Times New Roman" w:cs="Times New Roman"/>
          <w:sz w:val="24"/>
          <w:szCs w:val="24"/>
        </w:rPr>
        <w:t xml:space="preserve"> </w:t>
      </w:r>
      <w:r w:rsidRPr="00B627F1">
        <w:rPr>
          <w:rFonts w:eastAsia="Times New Roman" w:cs="Times New Roman"/>
          <w:sz w:val="24"/>
          <w:szCs w:val="24"/>
        </w:rPr>
        <w:t>планиру</w:t>
      </w:r>
      <w:r>
        <w:rPr>
          <w:rFonts w:eastAsia="Times New Roman" w:cs="Times New Roman"/>
          <w:sz w:val="24"/>
          <w:szCs w:val="24"/>
        </w:rPr>
        <w:t>ется</w:t>
      </w:r>
      <w:r w:rsidRPr="00B627F1">
        <w:rPr>
          <w:rFonts w:eastAsia="Times New Roman" w:cs="Times New Roman"/>
          <w:sz w:val="24"/>
          <w:szCs w:val="24"/>
        </w:rPr>
        <w:t xml:space="preserve"> </w:t>
      </w:r>
      <w:r>
        <w:rPr>
          <w:rFonts w:eastAsia="Times New Roman" w:cs="Times New Roman"/>
          <w:sz w:val="24"/>
          <w:szCs w:val="24"/>
        </w:rPr>
        <w:t xml:space="preserve">строительство АБМК </w:t>
      </w:r>
      <w:r w:rsidRPr="00017998">
        <w:rPr>
          <w:rFonts w:eastAsia="Times New Roman" w:cs="Times New Roman"/>
          <w:sz w:val="24"/>
          <w:szCs w:val="24"/>
        </w:rPr>
        <w:t>ул. Гагарина</w:t>
      </w:r>
      <w:r>
        <w:rPr>
          <w:rFonts w:cs="Times New Roman"/>
          <w:sz w:val="24"/>
          <w:szCs w:val="24"/>
        </w:rPr>
        <w:t xml:space="preserve">, </w:t>
      </w:r>
      <w:r w:rsidRPr="00B627F1">
        <w:rPr>
          <w:rFonts w:eastAsia="Times New Roman" w:cs="Times New Roman"/>
          <w:sz w:val="24"/>
          <w:szCs w:val="24"/>
        </w:rPr>
        <w:t>то в перспективе эффективны</w:t>
      </w:r>
      <w:r>
        <w:rPr>
          <w:rFonts w:eastAsia="Times New Roman" w:cs="Times New Roman"/>
          <w:sz w:val="24"/>
          <w:szCs w:val="24"/>
        </w:rPr>
        <w:t>е</w:t>
      </w:r>
      <w:r w:rsidRPr="00B627F1">
        <w:rPr>
          <w:rFonts w:eastAsia="Times New Roman" w:cs="Times New Roman"/>
          <w:sz w:val="24"/>
          <w:szCs w:val="24"/>
        </w:rPr>
        <w:t xml:space="preserve"> радиус</w:t>
      </w:r>
      <w:r>
        <w:rPr>
          <w:rFonts w:eastAsia="Times New Roman" w:cs="Times New Roman"/>
          <w:sz w:val="24"/>
          <w:szCs w:val="24"/>
        </w:rPr>
        <w:t>ы</w:t>
      </w:r>
      <w:r w:rsidRPr="00B627F1">
        <w:rPr>
          <w:rFonts w:eastAsia="Times New Roman" w:cs="Times New Roman"/>
          <w:sz w:val="24"/>
          <w:szCs w:val="24"/>
        </w:rPr>
        <w:t xml:space="preserve"> существующ</w:t>
      </w:r>
      <w:r>
        <w:rPr>
          <w:rFonts w:eastAsia="Times New Roman" w:cs="Times New Roman"/>
          <w:sz w:val="24"/>
          <w:szCs w:val="24"/>
        </w:rPr>
        <w:t>их</w:t>
      </w:r>
      <w:r w:rsidRPr="00B627F1">
        <w:rPr>
          <w:rFonts w:eastAsia="Times New Roman" w:cs="Times New Roman"/>
          <w:sz w:val="24"/>
          <w:szCs w:val="24"/>
        </w:rPr>
        <w:t xml:space="preserve"> котельн</w:t>
      </w:r>
      <w:r>
        <w:rPr>
          <w:rFonts w:eastAsia="Times New Roman" w:cs="Times New Roman"/>
          <w:sz w:val="24"/>
          <w:szCs w:val="24"/>
        </w:rPr>
        <w:t>ых</w:t>
      </w:r>
      <w:r w:rsidRPr="00B627F1">
        <w:rPr>
          <w:rFonts w:eastAsia="Times New Roman" w:cs="Times New Roman"/>
          <w:sz w:val="24"/>
          <w:szCs w:val="24"/>
        </w:rPr>
        <w:t xml:space="preserve"> измен</w:t>
      </w:r>
      <w:r>
        <w:rPr>
          <w:rFonts w:eastAsia="Times New Roman" w:cs="Times New Roman"/>
          <w:sz w:val="24"/>
          <w:szCs w:val="24"/>
        </w:rPr>
        <w:t>я</w:t>
      </w:r>
      <w:r w:rsidRPr="00B627F1">
        <w:rPr>
          <w:rFonts w:eastAsia="Times New Roman" w:cs="Times New Roman"/>
          <w:sz w:val="24"/>
          <w:szCs w:val="24"/>
        </w:rPr>
        <w:t xml:space="preserve">тся. </w:t>
      </w:r>
    </w:p>
    <w:p w:rsidR="003B4E60" w:rsidRDefault="003B4E60" w:rsidP="003B4E60">
      <w:pPr>
        <w:widowControl w:val="0"/>
        <w:autoSpaceDE w:val="0"/>
        <w:autoSpaceDN w:val="0"/>
        <w:spacing w:after="0" w:line="360" w:lineRule="auto"/>
        <w:ind w:right="3" w:firstLine="567"/>
        <w:jc w:val="both"/>
        <w:rPr>
          <w:sz w:val="24"/>
          <w:szCs w:val="24"/>
        </w:rPr>
      </w:pPr>
      <w:r w:rsidRPr="00EC6F0A">
        <w:rPr>
          <w:sz w:val="24"/>
          <w:szCs w:val="24"/>
        </w:rPr>
        <w:t>Определяется оптимальный радиус тепловых сетей</w:t>
      </w:r>
      <w:r>
        <w:rPr>
          <w:sz w:val="24"/>
          <w:szCs w:val="24"/>
        </w:rPr>
        <w:t>:</w:t>
      </w:r>
    </w:p>
    <w:p w:rsidR="003B4E60" w:rsidRPr="004A407E" w:rsidRDefault="003B4E60" w:rsidP="003B4E60">
      <w:pPr>
        <w:widowControl w:val="0"/>
        <w:autoSpaceDE w:val="0"/>
        <w:autoSpaceDN w:val="0"/>
        <w:spacing w:after="0" w:line="360" w:lineRule="auto"/>
        <w:ind w:right="3" w:firstLine="567"/>
        <w:jc w:val="center"/>
        <w:rPr>
          <w:rFonts w:eastAsia="Times New Roman" w:cs="Times New Roman"/>
          <w:sz w:val="24"/>
          <w:szCs w:val="24"/>
        </w:rPr>
      </w:pPr>
      <w:r w:rsidRPr="004A407E">
        <w:rPr>
          <w:sz w:val="24"/>
          <w:szCs w:val="24"/>
          <w:lang w:val="en-US"/>
        </w:rPr>
        <w:t>R</w:t>
      </w:r>
      <w:r w:rsidRPr="004A407E">
        <w:rPr>
          <w:sz w:val="24"/>
          <w:szCs w:val="24"/>
        </w:rPr>
        <w:t>опт =</w:t>
      </w:r>
      <w:r>
        <w:rPr>
          <w:sz w:val="24"/>
          <w:szCs w:val="24"/>
        </w:rPr>
        <w:t xml:space="preserve"> 563</w:t>
      </w:r>
      <w:r w:rsidRPr="004A407E">
        <w:rPr>
          <w:sz w:val="24"/>
          <w:szCs w:val="24"/>
        </w:rPr>
        <w:t xml:space="preserve"> (</w:t>
      </w:r>
      <w:r w:rsidRPr="00641FB3">
        <w:rPr>
          <w:sz w:val="24"/>
          <w:szCs w:val="24"/>
        </w:rPr>
        <w:t>φ</w:t>
      </w:r>
      <w:r w:rsidRPr="004A407E">
        <w:rPr>
          <w:sz w:val="24"/>
          <w:szCs w:val="24"/>
        </w:rPr>
        <w:t xml:space="preserve"> /</w:t>
      </w:r>
      <w:r w:rsidRPr="004A407E">
        <w:rPr>
          <w:sz w:val="24"/>
          <w:szCs w:val="24"/>
          <w:lang w:val="en-US"/>
        </w:rPr>
        <w:t>S</w:t>
      </w:r>
      <w:r w:rsidRPr="004A407E">
        <w:rPr>
          <w:sz w:val="24"/>
          <w:szCs w:val="24"/>
        </w:rPr>
        <w:t>)</w:t>
      </w:r>
      <w:r w:rsidRPr="004A407E">
        <w:rPr>
          <w:sz w:val="24"/>
          <w:szCs w:val="24"/>
          <w:vertAlign w:val="superscript"/>
        </w:rPr>
        <w:t>0.4</w:t>
      </w:r>
      <w:r>
        <w:rPr>
          <w:sz w:val="24"/>
          <w:szCs w:val="24"/>
          <w:vertAlign w:val="superscript"/>
        </w:rPr>
        <w:t>5</w:t>
      </w:r>
      <w:r w:rsidRPr="004A407E">
        <w:rPr>
          <w:sz w:val="24"/>
          <w:szCs w:val="24"/>
        </w:rPr>
        <w:t>∙ (</w:t>
      </w:r>
      <w:r>
        <w:rPr>
          <w:sz w:val="24"/>
          <w:szCs w:val="24"/>
        </w:rPr>
        <w:t>Н</w:t>
      </w:r>
      <w:r>
        <w:rPr>
          <w:sz w:val="24"/>
          <w:szCs w:val="24"/>
          <w:vertAlign w:val="superscript"/>
        </w:rPr>
        <w:t>0,7</w:t>
      </w:r>
      <w:r w:rsidRPr="004A407E">
        <w:rPr>
          <w:sz w:val="24"/>
          <w:szCs w:val="24"/>
        </w:rPr>
        <w:t>/</w:t>
      </w:r>
      <w:r w:rsidRPr="004A407E">
        <w:rPr>
          <w:sz w:val="24"/>
          <w:szCs w:val="24"/>
          <w:lang w:val="en-US"/>
        </w:rPr>
        <w:t>B</w:t>
      </w:r>
      <w:r>
        <w:rPr>
          <w:sz w:val="24"/>
          <w:szCs w:val="24"/>
          <w:vertAlign w:val="superscript"/>
        </w:rPr>
        <w:t>0,9</w:t>
      </w:r>
      <w:r w:rsidRPr="004A407E">
        <w:rPr>
          <w:sz w:val="24"/>
          <w:szCs w:val="24"/>
        </w:rPr>
        <w:t>) ∙ (</w:t>
      </w:r>
      <w:r w:rsidRPr="004A407E">
        <w:rPr>
          <w:rFonts w:eastAsia="Times New Roman" w:cs="Times New Roman"/>
          <w:sz w:val="24"/>
          <w:szCs w:val="24"/>
        </w:rPr>
        <w:t>Δτ</w:t>
      </w:r>
      <w:r w:rsidRPr="004A407E">
        <w:rPr>
          <w:sz w:val="24"/>
          <w:szCs w:val="24"/>
        </w:rPr>
        <w:t xml:space="preserve"> /</w:t>
      </w:r>
      <w:r w:rsidRPr="004A407E">
        <w:rPr>
          <w:rFonts w:eastAsia="Times New Roman" w:cs="Times New Roman"/>
          <w:sz w:val="24"/>
          <w:szCs w:val="24"/>
        </w:rPr>
        <w:t xml:space="preserve"> П</w:t>
      </w:r>
      <w:r w:rsidRPr="004A407E">
        <w:rPr>
          <w:sz w:val="24"/>
          <w:szCs w:val="24"/>
        </w:rPr>
        <w:t>)</w:t>
      </w:r>
      <w:r w:rsidRPr="004A407E">
        <w:rPr>
          <w:sz w:val="24"/>
          <w:szCs w:val="24"/>
          <w:vertAlign w:val="superscript"/>
        </w:rPr>
        <w:t>0.</w:t>
      </w:r>
      <w:r>
        <w:rPr>
          <w:sz w:val="24"/>
          <w:szCs w:val="24"/>
          <w:vertAlign w:val="superscript"/>
        </w:rPr>
        <w:t>03</w:t>
      </w:r>
    </w:p>
    <w:p w:rsidR="003B4E60" w:rsidRPr="00686E0F" w:rsidRDefault="003B4E60" w:rsidP="003B4E60">
      <w:pPr>
        <w:widowControl w:val="0"/>
        <w:autoSpaceDE w:val="0"/>
        <w:autoSpaceDN w:val="0"/>
        <w:spacing w:after="0" w:line="360" w:lineRule="auto"/>
        <w:ind w:right="3" w:firstLine="142"/>
        <w:jc w:val="both"/>
        <w:rPr>
          <w:sz w:val="24"/>
          <w:szCs w:val="24"/>
        </w:rPr>
      </w:pPr>
      <w:r w:rsidRPr="00641FB3">
        <w:rPr>
          <w:sz w:val="24"/>
          <w:szCs w:val="24"/>
        </w:rPr>
        <w:t>где: B – с</w:t>
      </w:r>
      <w:r>
        <w:rPr>
          <w:sz w:val="24"/>
          <w:szCs w:val="24"/>
        </w:rPr>
        <w:t>реднее число абонентов на 1 км</w:t>
      </w:r>
      <w:r w:rsidRPr="002A5CC4">
        <w:rPr>
          <w:sz w:val="24"/>
          <w:szCs w:val="24"/>
          <w:vertAlign w:val="superscript"/>
        </w:rPr>
        <w:t>2</w:t>
      </w:r>
      <w:r w:rsidRPr="00641FB3">
        <w:rPr>
          <w:sz w:val="24"/>
          <w:szCs w:val="24"/>
        </w:rPr>
        <w:t xml:space="preserve">; </w:t>
      </w:r>
    </w:p>
    <w:p w:rsidR="003B4E60" w:rsidRPr="004A407E" w:rsidRDefault="003B4E60" w:rsidP="003B4E60">
      <w:pPr>
        <w:widowControl w:val="0"/>
        <w:autoSpaceDE w:val="0"/>
        <w:autoSpaceDN w:val="0"/>
        <w:spacing w:after="0" w:line="360" w:lineRule="auto"/>
        <w:ind w:right="3" w:firstLine="142"/>
        <w:jc w:val="both"/>
        <w:rPr>
          <w:sz w:val="24"/>
          <w:szCs w:val="24"/>
        </w:rPr>
      </w:pPr>
      <w:r w:rsidRPr="00641FB3">
        <w:rPr>
          <w:sz w:val="24"/>
          <w:szCs w:val="24"/>
        </w:rPr>
        <w:t>s – удельная стоимость материальной характ</w:t>
      </w:r>
      <w:r>
        <w:rPr>
          <w:sz w:val="24"/>
          <w:szCs w:val="24"/>
        </w:rPr>
        <w:t>еристики тепловой сети, руб./м</w:t>
      </w:r>
      <w:r w:rsidRPr="00C7531F">
        <w:rPr>
          <w:sz w:val="24"/>
          <w:szCs w:val="24"/>
          <w:vertAlign w:val="superscript"/>
        </w:rPr>
        <w:t>2</w:t>
      </w:r>
      <w:r w:rsidRPr="00641FB3">
        <w:rPr>
          <w:sz w:val="24"/>
          <w:szCs w:val="24"/>
        </w:rPr>
        <w:t xml:space="preserve">; </w:t>
      </w:r>
    </w:p>
    <w:p w:rsidR="003B4E60" w:rsidRPr="009871EF" w:rsidRDefault="003B4E60" w:rsidP="003B4E60">
      <w:pPr>
        <w:widowControl w:val="0"/>
        <w:autoSpaceDE w:val="0"/>
        <w:autoSpaceDN w:val="0"/>
        <w:spacing w:after="0" w:line="360" w:lineRule="auto"/>
        <w:ind w:right="3" w:firstLine="142"/>
        <w:jc w:val="both"/>
        <w:rPr>
          <w:sz w:val="24"/>
          <w:szCs w:val="24"/>
        </w:rPr>
      </w:pPr>
      <w:r w:rsidRPr="00641FB3">
        <w:rPr>
          <w:sz w:val="24"/>
          <w:szCs w:val="24"/>
        </w:rPr>
        <w:t>П – те</w:t>
      </w:r>
      <w:r>
        <w:rPr>
          <w:sz w:val="24"/>
          <w:szCs w:val="24"/>
        </w:rPr>
        <w:t>плоплотность района, Гкал/ч.км</w:t>
      </w:r>
      <w:r w:rsidRPr="00641FB3">
        <w:rPr>
          <w:sz w:val="24"/>
          <w:szCs w:val="24"/>
        </w:rPr>
        <w:t xml:space="preserve">; </w:t>
      </w:r>
    </w:p>
    <w:p w:rsidR="003B4E60" w:rsidRPr="004A407E" w:rsidRDefault="003B4E60" w:rsidP="003B4E60">
      <w:pPr>
        <w:widowControl w:val="0"/>
        <w:autoSpaceDE w:val="0"/>
        <w:autoSpaceDN w:val="0"/>
        <w:spacing w:after="0" w:line="360" w:lineRule="auto"/>
        <w:ind w:right="3" w:firstLine="142"/>
        <w:jc w:val="both"/>
        <w:rPr>
          <w:sz w:val="24"/>
          <w:szCs w:val="24"/>
        </w:rPr>
      </w:pPr>
      <w:r w:rsidRPr="00641FB3">
        <w:rPr>
          <w:sz w:val="24"/>
          <w:szCs w:val="24"/>
        </w:rPr>
        <w:t xml:space="preserve">Δτ – расчетный перепад температур теплоносителя в тепловой сети, °C; </w:t>
      </w:r>
    </w:p>
    <w:p w:rsidR="003B4E60" w:rsidRPr="004A407E" w:rsidRDefault="003B4E60" w:rsidP="003B4E60">
      <w:pPr>
        <w:widowControl w:val="0"/>
        <w:autoSpaceDE w:val="0"/>
        <w:autoSpaceDN w:val="0"/>
        <w:spacing w:after="0" w:line="360" w:lineRule="auto"/>
        <w:ind w:right="3" w:firstLine="142"/>
        <w:jc w:val="both"/>
        <w:rPr>
          <w:rFonts w:eastAsia="Times New Roman" w:cs="Times New Roman"/>
          <w:sz w:val="24"/>
          <w:szCs w:val="24"/>
        </w:rPr>
      </w:pPr>
      <w:r w:rsidRPr="00641FB3">
        <w:rPr>
          <w:sz w:val="24"/>
          <w:szCs w:val="24"/>
        </w:rPr>
        <w:t>φ – поправочный коэффициент, зависящий от постоянной части расходов на сооружение котельной</w:t>
      </w:r>
      <w:r w:rsidR="00C7531F">
        <w:rPr>
          <w:sz w:val="24"/>
          <w:szCs w:val="24"/>
        </w:rPr>
        <w:t xml:space="preserve"> </w:t>
      </w:r>
      <w:r>
        <w:rPr>
          <w:sz w:val="24"/>
          <w:szCs w:val="24"/>
        </w:rPr>
        <w:t xml:space="preserve">(для котельных </w:t>
      </w:r>
      <w:r w:rsidRPr="00641FB3">
        <w:rPr>
          <w:sz w:val="24"/>
          <w:szCs w:val="24"/>
        </w:rPr>
        <w:t>φ</w:t>
      </w:r>
      <w:r>
        <w:rPr>
          <w:sz w:val="24"/>
          <w:szCs w:val="24"/>
        </w:rPr>
        <w:t xml:space="preserve"> = 1,0 для ТЭЦ </w:t>
      </w:r>
      <w:r w:rsidRPr="00641FB3">
        <w:rPr>
          <w:sz w:val="24"/>
          <w:szCs w:val="24"/>
        </w:rPr>
        <w:t>φ</w:t>
      </w:r>
      <w:r>
        <w:rPr>
          <w:sz w:val="24"/>
          <w:szCs w:val="24"/>
        </w:rPr>
        <w:t xml:space="preserve"> = 1,3)</w:t>
      </w:r>
      <w:r w:rsidRPr="00641FB3">
        <w:rPr>
          <w:sz w:val="24"/>
          <w:szCs w:val="24"/>
        </w:rPr>
        <w:t xml:space="preserve">. </w:t>
      </w:r>
    </w:p>
    <w:p w:rsidR="003B4E60" w:rsidRDefault="003B4E60" w:rsidP="003B4E60">
      <w:pPr>
        <w:widowControl w:val="0"/>
        <w:autoSpaceDE w:val="0"/>
        <w:autoSpaceDN w:val="0"/>
        <w:spacing w:after="0" w:line="360" w:lineRule="auto"/>
        <w:ind w:right="3" w:firstLine="142"/>
        <w:jc w:val="both"/>
        <w:rPr>
          <w:sz w:val="24"/>
          <w:szCs w:val="24"/>
        </w:rPr>
      </w:pPr>
      <w:r>
        <w:rPr>
          <w:sz w:val="24"/>
          <w:szCs w:val="24"/>
        </w:rPr>
        <w:t xml:space="preserve">Н – </w:t>
      </w:r>
      <w:r>
        <w:rPr>
          <w:rFonts w:eastAsia="Times New Roman" w:cs="Times New Roman"/>
          <w:sz w:val="24"/>
          <w:szCs w:val="24"/>
        </w:rPr>
        <w:t>р</w:t>
      </w:r>
      <w:r w:rsidRPr="004B019E">
        <w:rPr>
          <w:rFonts w:eastAsia="Times New Roman" w:cs="Times New Roman"/>
          <w:sz w:val="24"/>
          <w:szCs w:val="24"/>
        </w:rPr>
        <w:t>асполагаемый напор на выходе из источника</w:t>
      </w:r>
    </w:p>
    <w:p w:rsidR="003B4E60" w:rsidRDefault="003B4E60" w:rsidP="003B4E60">
      <w:pPr>
        <w:widowControl w:val="0"/>
        <w:autoSpaceDE w:val="0"/>
        <w:autoSpaceDN w:val="0"/>
        <w:spacing w:after="0" w:line="360" w:lineRule="auto"/>
        <w:ind w:right="3" w:firstLine="567"/>
        <w:jc w:val="both"/>
        <w:rPr>
          <w:rFonts w:eastAsia="Times New Roman" w:cs="Times New Roman"/>
          <w:sz w:val="24"/>
          <w:szCs w:val="24"/>
        </w:rPr>
      </w:pPr>
      <w:r w:rsidRPr="0059782E">
        <w:rPr>
          <w:rFonts w:eastAsia="Times New Roman" w:cs="Times New Roman"/>
          <w:sz w:val="24"/>
          <w:szCs w:val="24"/>
        </w:rPr>
        <w:t xml:space="preserve">Расчет оптимального радиуса котельных </w:t>
      </w:r>
      <w:r>
        <w:rPr>
          <w:rFonts w:eastAsia="Times New Roman" w:cs="Times New Roman"/>
          <w:sz w:val="24"/>
          <w:szCs w:val="24"/>
        </w:rPr>
        <w:t>представлен в таблице</w:t>
      </w:r>
      <w:r w:rsidR="00114FF3">
        <w:rPr>
          <w:rFonts w:eastAsia="Times New Roman" w:cs="Times New Roman"/>
          <w:sz w:val="24"/>
          <w:szCs w:val="24"/>
        </w:rPr>
        <w:t xml:space="preserve"> </w:t>
      </w:r>
      <w:r w:rsidR="00880E50">
        <w:rPr>
          <w:rFonts w:eastAsia="Times New Roman" w:cs="Times New Roman"/>
          <w:sz w:val="24"/>
          <w:szCs w:val="24"/>
        </w:rPr>
        <w:t>2</w:t>
      </w:r>
      <w:r w:rsidRPr="0059782E">
        <w:rPr>
          <w:rFonts w:eastAsia="Times New Roman" w:cs="Times New Roman"/>
          <w:sz w:val="24"/>
          <w:szCs w:val="24"/>
        </w:rPr>
        <w:t>.</w:t>
      </w:r>
      <w:r w:rsidR="00880E50">
        <w:rPr>
          <w:rFonts w:eastAsia="Times New Roman" w:cs="Times New Roman"/>
          <w:sz w:val="24"/>
          <w:szCs w:val="24"/>
        </w:rPr>
        <w:t>2</w:t>
      </w:r>
      <w:r w:rsidR="00C7531F">
        <w:rPr>
          <w:rFonts w:eastAsia="Times New Roman" w:cs="Times New Roman"/>
          <w:sz w:val="24"/>
          <w:szCs w:val="24"/>
        </w:rPr>
        <w:t xml:space="preserve">. </w:t>
      </w:r>
      <w:r w:rsidR="00C7531F" w:rsidRPr="00C7531F">
        <w:rPr>
          <w:rFonts w:eastAsia="Times New Roman" w:cs="Times New Roman"/>
          <w:sz w:val="24"/>
          <w:szCs w:val="24"/>
        </w:rPr>
        <w:t>–  Расчет оптимального радиуса на период реализации Схемы теплоснабжения -2037 год.</w:t>
      </w:r>
    </w:p>
    <w:p w:rsidR="00D9722A" w:rsidRPr="00C7531F" w:rsidRDefault="003B4E60" w:rsidP="003F7E36">
      <w:pPr>
        <w:spacing w:after="0" w:line="240" w:lineRule="auto"/>
        <w:ind w:right="-54" w:firstLine="567"/>
        <w:rPr>
          <w:rStyle w:val="fontstyle01"/>
          <w:sz w:val="24"/>
          <w:szCs w:val="24"/>
        </w:rPr>
      </w:pPr>
      <w:r w:rsidRPr="00C7531F">
        <w:rPr>
          <w:rFonts w:eastAsia="Times New Roman" w:cs="Times New Roman"/>
          <w:sz w:val="24"/>
          <w:szCs w:val="24"/>
        </w:rPr>
        <w:t xml:space="preserve">Таблица </w:t>
      </w:r>
      <w:r w:rsidR="00880E50" w:rsidRPr="00C7531F">
        <w:rPr>
          <w:rFonts w:eastAsia="Times New Roman" w:cs="Times New Roman"/>
          <w:sz w:val="24"/>
          <w:szCs w:val="24"/>
        </w:rPr>
        <w:t>2.</w:t>
      </w:r>
      <w:r w:rsidR="00D9722A" w:rsidRPr="00C7531F">
        <w:rPr>
          <w:rFonts w:eastAsia="Times New Roman" w:cs="Times New Roman"/>
          <w:sz w:val="24"/>
          <w:szCs w:val="24"/>
        </w:rPr>
        <w:t>5.</w:t>
      </w:r>
      <w:r w:rsidRPr="00C7531F">
        <w:rPr>
          <w:rFonts w:eastAsia="Times New Roman" w:cs="Times New Roman"/>
          <w:sz w:val="24"/>
          <w:szCs w:val="24"/>
        </w:rPr>
        <w:t xml:space="preserve">–  Расчет оптимального радиуса </w:t>
      </w:r>
      <w:r w:rsidR="00D9722A" w:rsidRPr="00C7531F">
        <w:rPr>
          <w:rFonts w:eastAsia="Times New Roman" w:cs="Times New Roman"/>
          <w:sz w:val="24"/>
          <w:szCs w:val="24"/>
        </w:rPr>
        <w:t>котельных ООО «КЭСК»</w:t>
      </w:r>
    </w:p>
    <w:tbl>
      <w:tblPr>
        <w:tblW w:w="9209" w:type="dxa"/>
        <w:tblInd w:w="113" w:type="dxa"/>
        <w:tblLook w:val="04A0" w:firstRow="1" w:lastRow="0" w:firstColumn="1" w:lastColumn="0" w:noHBand="0" w:noVBand="1"/>
      </w:tblPr>
      <w:tblGrid>
        <w:gridCol w:w="6915"/>
        <w:gridCol w:w="2294"/>
      </w:tblGrid>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АБМК по ул.Боровского д.30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0,4000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56</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140,00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11651,13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1130,40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10,3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11,51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28,78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0,782</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F6EAB" w:rsidRDefault="00BF6EAB" w:rsidP="00D9722A">
            <w:pPr>
              <w:spacing w:after="0" w:line="240" w:lineRule="auto"/>
              <w:jc w:val="center"/>
              <w:rPr>
                <w:rFonts w:eastAsia="Times New Roman" w:cs="Times New Roman"/>
                <w:b/>
                <w:bCs/>
                <w:sz w:val="20"/>
                <w:szCs w:val="20"/>
                <w:lang w:eastAsia="ru-RU"/>
              </w:rPr>
            </w:pPr>
          </w:p>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lastRenderedPageBreak/>
              <w:t>Котельная по ул. Коммунальная</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lastRenderedPageBreak/>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0,1000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954,53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139,88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0,72</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7,19</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2,275</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АБМК по ул. Лесная.</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0,5000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136,00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8602,84</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901,07</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9,5</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14,24</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28,48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0,817</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 xml:space="preserve">Котельная по ул. Московская 2В   </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0,2700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103,70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8235,10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837,60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9,8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5,45</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20,18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1,099</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Котельная по ул. Дзержинского</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0,5000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73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146,00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19192,97</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1636,29</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11,7</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12,04</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lastRenderedPageBreak/>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24,08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0,866</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АБМК по ул. Южная</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0,0700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285,71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3822,98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348,72</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11,0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6,01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85,83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0,284</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Котельная по ул. Зеленая д.35.</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0,1400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57,14</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1595,06</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233,51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6,8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0,77</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5,48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2,093</w:t>
            </w:r>
          </w:p>
        </w:tc>
      </w:tr>
      <w:tr w:rsidR="00D9722A" w:rsidRPr="00D9722A" w:rsidTr="00B36275">
        <w:trPr>
          <w:trHeight w:val="240"/>
        </w:trPr>
        <w:tc>
          <w:tcPr>
            <w:tcW w:w="920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ул. Гагарина, здание 45А</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Площадь, км</w:t>
            </w:r>
            <w:r w:rsidRPr="00D9722A">
              <w:rPr>
                <w:rFonts w:eastAsia="Times New Roman" w:cs="Times New Roman"/>
                <w:sz w:val="20"/>
                <w:szCs w:val="20"/>
                <w:vertAlign w:val="superscript"/>
                <w:lang w:eastAsia="ru-RU"/>
              </w:rPr>
              <w:t>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0,0600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Кол-во абонентов</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B (среднее число абонентов на 1км^2)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33,33</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Стоимость сетей, тыс.руб</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Материальная характеристика</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10,72</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s (удельная стоимость материальной характеристики, руб./м2)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0,0</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Нагрузка, Гкал/ч</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4,68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П (теплоплотность района, Гкал/ч.км2)</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77,98</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Δτ (расчетный перепад температур теплоносителя, °C)</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25</w:t>
            </w:r>
          </w:p>
        </w:tc>
      </w:tr>
      <w:tr w:rsidR="00D9722A" w:rsidRPr="00D9722A" w:rsidTr="00B36275">
        <w:trPr>
          <w:trHeight w:val="468"/>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φ (поправочный коэффициент, зависящий от постоянной части расходов на сооружение котельной)</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sz w:val="20"/>
                <w:szCs w:val="20"/>
                <w:lang w:eastAsia="ru-RU"/>
              </w:rPr>
            </w:pPr>
            <w:r w:rsidRPr="00D9722A">
              <w:rPr>
                <w:rFonts w:eastAsia="Times New Roman" w:cs="Times New Roman"/>
                <w:sz w:val="20"/>
                <w:szCs w:val="20"/>
                <w:lang w:eastAsia="ru-RU"/>
              </w:rPr>
              <w:t>1</w:t>
            </w:r>
          </w:p>
        </w:tc>
      </w:tr>
      <w:tr w:rsidR="00D9722A" w:rsidRPr="00D9722A" w:rsidTr="00B36275">
        <w:trPr>
          <w:trHeight w:val="312"/>
        </w:trPr>
        <w:tc>
          <w:tcPr>
            <w:tcW w:w="6915" w:type="dxa"/>
            <w:tcBorders>
              <w:top w:val="nil"/>
              <w:left w:val="single" w:sz="4" w:space="0" w:color="auto"/>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Rопт (оптимальный радиус теплоснабжения, км)</w:t>
            </w:r>
          </w:p>
        </w:tc>
        <w:tc>
          <w:tcPr>
            <w:tcW w:w="2294" w:type="dxa"/>
            <w:tcBorders>
              <w:top w:val="nil"/>
              <w:left w:val="nil"/>
              <w:bottom w:val="single" w:sz="4" w:space="0" w:color="auto"/>
              <w:right w:val="single" w:sz="4" w:space="0" w:color="auto"/>
            </w:tcBorders>
            <w:shd w:val="clear" w:color="auto" w:fill="auto"/>
            <w:vAlign w:val="center"/>
            <w:hideMark/>
          </w:tcPr>
          <w:p w:rsidR="00D9722A" w:rsidRPr="00D9722A" w:rsidRDefault="00D9722A" w:rsidP="00D9722A">
            <w:pPr>
              <w:spacing w:after="0" w:line="240" w:lineRule="auto"/>
              <w:jc w:val="center"/>
              <w:rPr>
                <w:rFonts w:eastAsia="Times New Roman" w:cs="Times New Roman"/>
                <w:b/>
                <w:bCs/>
                <w:sz w:val="20"/>
                <w:szCs w:val="20"/>
                <w:lang w:eastAsia="ru-RU"/>
              </w:rPr>
            </w:pPr>
            <w:r w:rsidRPr="00D9722A">
              <w:rPr>
                <w:rFonts w:eastAsia="Times New Roman" w:cs="Times New Roman"/>
                <w:b/>
                <w:bCs/>
                <w:sz w:val="20"/>
                <w:szCs w:val="20"/>
                <w:lang w:eastAsia="ru-RU"/>
              </w:rPr>
              <w:t>0,107</w:t>
            </w:r>
          </w:p>
        </w:tc>
      </w:tr>
    </w:tbl>
    <w:p w:rsidR="00D9722A" w:rsidRDefault="00D9722A" w:rsidP="00747807">
      <w:pPr>
        <w:spacing w:after="0" w:line="360" w:lineRule="auto"/>
        <w:ind w:firstLine="567"/>
        <w:jc w:val="both"/>
        <w:rPr>
          <w:rFonts w:cs="Times New Roman"/>
          <w:sz w:val="24"/>
          <w:szCs w:val="24"/>
        </w:rPr>
      </w:pPr>
    </w:p>
    <w:p w:rsidR="00B36275" w:rsidRPr="00C5192F" w:rsidRDefault="00B36275" w:rsidP="00B36275">
      <w:pPr>
        <w:widowControl w:val="0"/>
        <w:autoSpaceDE w:val="0"/>
        <w:autoSpaceDN w:val="0"/>
        <w:spacing w:after="0" w:line="360" w:lineRule="auto"/>
        <w:ind w:firstLine="567"/>
        <w:jc w:val="both"/>
        <w:rPr>
          <w:rFonts w:eastAsia="Times New Roman" w:cs="Times New Roman"/>
          <w:sz w:val="24"/>
          <w:szCs w:val="24"/>
        </w:rPr>
      </w:pPr>
      <w:r w:rsidRPr="00C5192F">
        <w:rPr>
          <w:rFonts w:eastAsia="Times New Roman" w:cs="Times New Roman"/>
          <w:sz w:val="24"/>
          <w:szCs w:val="24"/>
        </w:rPr>
        <w:t xml:space="preserve">По </w:t>
      </w:r>
      <w:r>
        <w:rPr>
          <w:rFonts w:eastAsia="Times New Roman" w:cs="Times New Roman"/>
          <w:sz w:val="24"/>
          <w:szCs w:val="24"/>
        </w:rPr>
        <w:t xml:space="preserve">объектам нового строительства: АБМК </w:t>
      </w:r>
      <w:r w:rsidRPr="00C5192F">
        <w:rPr>
          <w:rFonts w:eastAsia="Times New Roman" w:cs="Times New Roman"/>
          <w:sz w:val="24"/>
          <w:szCs w:val="24"/>
        </w:rPr>
        <w:t>ул. Гагарина</w:t>
      </w:r>
      <w:r w:rsidR="00BF6EAB">
        <w:rPr>
          <w:rFonts w:eastAsia="Times New Roman" w:cs="Times New Roman"/>
          <w:sz w:val="24"/>
          <w:szCs w:val="24"/>
        </w:rPr>
        <w:t xml:space="preserve"> </w:t>
      </w:r>
      <w:r>
        <w:rPr>
          <w:rFonts w:eastAsia="Times New Roman" w:cs="Times New Roman"/>
          <w:sz w:val="24"/>
          <w:szCs w:val="24"/>
        </w:rPr>
        <w:t>расчет радиуса</w:t>
      </w:r>
      <w:r w:rsidRPr="00C5192F">
        <w:t xml:space="preserve"> </w:t>
      </w:r>
      <w:r w:rsidRPr="00C5192F">
        <w:rPr>
          <w:rFonts w:eastAsia="Times New Roman" w:cs="Times New Roman"/>
          <w:sz w:val="24"/>
          <w:szCs w:val="24"/>
        </w:rPr>
        <w:t>эффективного теплоснабжения</w:t>
      </w:r>
      <w:r>
        <w:rPr>
          <w:rFonts w:eastAsia="Times New Roman" w:cs="Times New Roman"/>
          <w:sz w:val="24"/>
          <w:szCs w:val="24"/>
        </w:rPr>
        <w:t xml:space="preserve"> будет производится по факту введения в эксплуатацию </w:t>
      </w:r>
      <w:r>
        <w:rPr>
          <w:rFonts w:eastAsia="Times New Roman" w:cs="Times New Roman"/>
          <w:sz w:val="24"/>
          <w:szCs w:val="24"/>
        </w:rPr>
        <w:lastRenderedPageBreak/>
        <w:t>данн</w:t>
      </w:r>
      <w:r w:rsidR="00BF6EAB">
        <w:rPr>
          <w:rFonts w:eastAsia="Times New Roman" w:cs="Times New Roman"/>
          <w:sz w:val="24"/>
          <w:szCs w:val="24"/>
        </w:rPr>
        <w:t>ого объекта</w:t>
      </w:r>
      <w:r>
        <w:rPr>
          <w:rFonts w:eastAsia="Times New Roman" w:cs="Times New Roman"/>
          <w:sz w:val="24"/>
          <w:szCs w:val="24"/>
        </w:rPr>
        <w:t>.</w:t>
      </w:r>
    </w:p>
    <w:p w:rsidR="003B4E60" w:rsidRPr="0076330C" w:rsidRDefault="003B4E60" w:rsidP="00747807">
      <w:pPr>
        <w:spacing w:after="0" w:line="360" w:lineRule="auto"/>
        <w:ind w:firstLine="567"/>
        <w:jc w:val="both"/>
        <w:rPr>
          <w:rFonts w:cs="Times New Roman"/>
          <w:sz w:val="24"/>
          <w:szCs w:val="24"/>
        </w:rPr>
      </w:pPr>
      <w:r w:rsidRPr="0076330C">
        <w:rPr>
          <w:rFonts w:cs="Times New Roman"/>
          <w:sz w:val="24"/>
          <w:szCs w:val="24"/>
        </w:rPr>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rsidR="003B4E60" w:rsidRPr="0076330C" w:rsidRDefault="003B4E60" w:rsidP="00932F20">
      <w:pPr>
        <w:spacing w:after="0" w:line="360" w:lineRule="auto"/>
        <w:ind w:firstLine="567"/>
        <w:jc w:val="both"/>
        <w:rPr>
          <w:rFonts w:cs="Times New Roman"/>
          <w:sz w:val="24"/>
          <w:szCs w:val="24"/>
        </w:rPr>
      </w:pPr>
      <w:r w:rsidRPr="0076330C">
        <w:rPr>
          <w:rFonts w:cs="Times New Roman"/>
          <w:sz w:val="24"/>
          <w:szCs w:val="24"/>
        </w:rPr>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rsidR="003B4E60" w:rsidRPr="0076330C" w:rsidRDefault="003B4E60" w:rsidP="00932F20">
      <w:pPr>
        <w:spacing w:after="0" w:line="360" w:lineRule="auto"/>
        <w:ind w:firstLine="284"/>
        <w:jc w:val="both"/>
        <w:rPr>
          <w:rFonts w:cs="Times New Roman"/>
          <w:sz w:val="24"/>
          <w:szCs w:val="24"/>
        </w:rPr>
      </w:pPr>
      <w:r w:rsidRPr="0076330C">
        <w:rPr>
          <w:rFonts w:cs="Times New Roman"/>
          <w:sz w:val="24"/>
          <w:szCs w:val="24"/>
        </w:rPr>
        <w:t>В первом случае осуществляется реконструкция котельной с увеличением ее мощности;</w:t>
      </w:r>
    </w:p>
    <w:p w:rsidR="003B4E60" w:rsidRPr="0076330C" w:rsidRDefault="003B4E60" w:rsidP="003A23F6">
      <w:pPr>
        <w:spacing w:after="0" w:line="360" w:lineRule="auto"/>
        <w:ind w:firstLine="567"/>
        <w:jc w:val="both"/>
        <w:rPr>
          <w:rFonts w:cs="Times New Roman"/>
          <w:sz w:val="24"/>
          <w:szCs w:val="24"/>
        </w:rPr>
      </w:pPr>
      <w:r w:rsidRPr="0076330C">
        <w:rPr>
          <w:rFonts w:cs="Times New Roman"/>
          <w:sz w:val="24"/>
          <w:szCs w:val="24"/>
        </w:rPr>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rsidR="003B4E60" w:rsidRPr="001125C0" w:rsidRDefault="001125C0" w:rsidP="003431F3">
      <w:pPr>
        <w:pStyle w:val="7"/>
        <w:spacing w:before="0"/>
        <w:ind w:firstLine="567"/>
        <w:jc w:val="both"/>
        <w:rPr>
          <w:rFonts w:ascii="Times New Roman" w:hAnsi="Times New Roman"/>
          <w:b/>
          <w:i w:val="0"/>
          <w:sz w:val="24"/>
          <w:szCs w:val="24"/>
          <w:lang w:val="ru-RU"/>
        </w:rPr>
      </w:pPr>
      <w:bookmarkStart w:id="48" w:name="_Toc168140589"/>
      <w:r w:rsidRPr="001125C0">
        <w:rPr>
          <w:rFonts w:ascii="Times New Roman" w:hAnsi="Times New Roman"/>
          <w:b/>
          <w:i w:val="0"/>
          <w:sz w:val="24"/>
          <w:szCs w:val="24"/>
          <w:lang w:val="ru-RU"/>
        </w:rPr>
        <w:t>2.2.</w:t>
      </w:r>
      <w:r w:rsidR="00BF6EAB">
        <w:rPr>
          <w:rFonts w:ascii="Times New Roman" w:hAnsi="Times New Roman"/>
          <w:b/>
          <w:i w:val="0"/>
          <w:sz w:val="24"/>
          <w:szCs w:val="24"/>
          <w:lang w:val="ru-RU"/>
        </w:rPr>
        <w:t xml:space="preserve"> </w:t>
      </w:r>
      <w:r w:rsidRPr="001125C0">
        <w:rPr>
          <w:rFonts w:ascii="Times New Roman" w:hAnsi="Times New Roman"/>
          <w:b/>
          <w:i w:val="0"/>
          <w:sz w:val="24"/>
          <w:szCs w:val="24"/>
          <w:lang w:val="ru-RU"/>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bookmarkEnd w:id="48"/>
    </w:p>
    <w:p w:rsidR="003B4E60" w:rsidRPr="0076147F" w:rsidRDefault="0076147F" w:rsidP="0076147F">
      <w:pPr>
        <w:pStyle w:val="7"/>
        <w:spacing w:before="120"/>
        <w:ind w:firstLine="567"/>
        <w:jc w:val="both"/>
        <w:rPr>
          <w:rFonts w:ascii="Times New Roman" w:hAnsi="Times New Roman"/>
          <w:b/>
          <w:i w:val="0"/>
          <w:sz w:val="24"/>
          <w:szCs w:val="24"/>
          <w:lang w:val="ru-RU"/>
        </w:rPr>
      </w:pPr>
      <w:bookmarkStart w:id="49" w:name="_Toc168140590"/>
      <w:r w:rsidRPr="0076147F">
        <w:rPr>
          <w:rFonts w:ascii="Times New Roman" w:hAnsi="Times New Roman"/>
          <w:b/>
          <w:i w:val="0"/>
          <w:sz w:val="24"/>
          <w:szCs w:val="24"/>
          <w:lang w:val="ru-RU"/>
        </w:rPr>
        <w:t>а) существующие и перспективные значения установленной тепловой мощности основного оборудования источника (источников) тепловой энергии</w:t>
      </w:r>
      <w:bookmarkEnd w:id="49"/>
    </w:p>
    <w:p w:rsidR="003B4E60" w:rsidRDefault="0076147F" w:rsidP="0076330C">
      <w:pPr>
        <w:spacing w:before="120" w:after="0" w:line="360" w:lineRule="auto"/>
        <w:ind w:firstLine="567"/>
        <w:jc w:val="both"/>
        <w:rPr>
          <w:rFonts w:cs="Times New Roman"/>
          <w:sz w:val="24"/>
          <w:szCs w:val="24"/>
        </w:rPr>
      </w:pPr>
      <w:r w:rsidRPr="0076330C">
        <w:rPr>
          <w:rFonts w:cs="Times New Roman"/>
          <w:sz w:val="24"/>
          <w:szCs w:val="24"/>
        </w:rPr>
        <w:t xml:space="preserve">Существующие </w:t>
      </w:r>
      <w:r w:rsidR="00BB6E95" w:rsidRPr="0076330C">
        <w:rPr>
          <w:rFonts w:cs="Times New Roman"/>
          <w:sz w:val="24"/>
          <w:szCs w:val="24"/>
        </w:rPr>
        <w:t xml:space="preserve">и перспективные значения установленной тепловой мощности основного оборудования источника (источников) тепловой энергии указаны в таблице </w:t>
      </w:r>
      <w:r w:rsidR="00633C38">
        <w:rPr>
          <w:rFonts w:cs="Times New Roman"/>
          <w:sz w:val="24"/>
          <w:szCs w:val="24"/>
        </w:rPr>
        <w:t>2.4</w:t>
      </w:r>
      <w:r w:rsidR="00BB6E95" w:rsidRPr="0076330C">
        <w:rPr>
          <w:rFonts w:cs="Times New Roman"/>
          <w:sz w:val="24"/>
          <w:szCs w:val="24"/>
        </w:rPr>
        <w:t>.</w:t>
      </w:r>
    </w:p>
    <w:p w:rsidR="00880E50" w:rsidRPr="00C3354B" w:rsidRDefault="00880E50" w:rsidP="00880E50">
      <w:pPr>
        <w:pStyle w:val="7"/>
        <w:spacing w:before="0"/>
        <w:ind w:firstLine="567"/>
        <w:jc w:val="both"/>
        <w:rPr>
          <w:rFonts w:ascii="Times New Roman" w:hAnsi="Times New Roman"/>
          <w:b/>
          <w:i w:val="0"/>
          <w:sz w:val="24"/>
          <w:szCs w:val="24"/>
          <w:lang w:val="ru-RU"/>
        </w:rPr>
      </w:pPr>
      <w:bookmarkStart w:id="50" w:name="_Toc168140591"/>
      <w:r w:rsidRPr="00C3354B">
        <w:rPr>
          <w:rFonts w:ascii="Times New Roman" w:hAnsi="Times New Roman"/>
          <w:b/>
          <w:i w:val="0"/>
          <w:sz w:val="24"/>
          <w:szCs w:val="24"/>
          <w:lang w:val="ru-RU"/>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w:t>
      </w:r>
      <w:r>
        <w:rPr>
          <w:rFonts w:ascii="Times New Roman" w:hAnsi="Times New Roman"/>
          <w:b/>
          <w:i w:val="0"/>
          <w:sz w:val="24"/>
          <w:szCs w:val="24"/>
          <w:lang w:val="ru-RU"/>
        </w:rPr>
        <w:t>ния источников тепловой энергии</w:t>
      </w:r>
      <w:bookmarkEnd w:id="50"/>
    </w:p>
    <w:p w:rsidR="003B4E60" w:rsidRPr="0076330C" w:rsidRDefault="00880E50" w:rsidP="00880E50">
      <w:pPr>
        <w:spacing w:before="120" w:after="0" w:line="360" w:lineRule="auto"/>
        <w:ind w:firstLine="567"/>
        <w:jc w:val="both"/>
        <w:rPr>
          <w:rFonts w:cs="Times New Roman"/>
          <w:sz w:val="24"/>
          <w:szCs w:val="24"/>
        </w:rPr>
      </w:pPr>
      <w:r w:rsidRPr="0076330C">
        <w:rPr>
          <w:rFonts w:cs="Times New Roman"/>
          <w:sz w:val="24"/>
          <w:szCs w:val="24"/>
        </w:rPr>
        <w:t>Существующие и перспективные технические ограничения на использование установленной тепловой мощности отсутствуют. Значения располагаемой мощности</w:t>
      </w:r>
      <w:r>
        <w:rPr>
          <w:rFonts w:cs="Times New Roman"/>
          <w:sz w:val="24"/>
          <w:szCs w:val="24"/>
        </w:rPr>
        <w:t xml:space="preserve"> </w:t>
      </w:r>
      <w:r w:rsidR="0076330C" w:rsidRPr="0076330C">
        <w:rPr>
          <w:rFonts w:cs="Times New Roman"/>
          <w:sz w:val="24"/>
          <w:szCs w:val="24"/>
        </w:rPr>
        <w:t>основного оборудования источников тепловой энергии</w:t>
      </w:r>
      <w:r w:rsidR="00986E1B">
        <w:rPr>
          <w:rFonts w:cs="Times New Roman"/>
          <w:sz w:val="24"/>
          <w:szCs w:val="24"/>
        </w:rPr>
        <w:t xml:space="preserve"> </w:t>
      </w:r>
      <w:r w:rsidR="0076330C" w:rsidRPr="0076330C">
        <w:rPr>
          <w:rFonts w:cs="Times New Roman"/>
          <w:sz w:val="24"/>
          <w:szCs w:val="24"/>
        </w:rPr>
        <w:t>указаны в таблице</w:t>
      </w:r>
      <w:r w:rsidR="00986E1B">
        <w:rPr>
          <w:rFonts w:cs="Times New Roman"/>
          <w:sz w:val="24"/>
          <w:szCs w:val="24"/>
        </w:rPr>
        <w:t xml:space="preserve"> </w:t>
      </w:r>
      <w:r>
        <w:rPr>
          <w:rFonts w:cs="Times New Roman"/>
          <w:sz w:val="24"/>
          <w:szCs w:val="24"/>
        </w:rPr>
        <w:t>2</w:t>
      </w:r>
      <w:r w:rsidR="0076330C">
        <w:rPr>
          <w:rFonts w:cs="Times New Roman"/>
          <w:sz w:val="24"/>
          <w:szCs w:val="24"/>
        </w:rPr>
        <w:t>.</w:t>
      </w:r>
      <w:r w:rsidR="00633C38">
        <w:rPr>
          <w:rFonts w:cs="Times New Roman"/>
          <w:sz w:val="24"/>
          <w:szCs w:val="24"/>
        </w:rPr>
        <w:t>4</w:t>
      </w:r>
      <w:r>
        <w:rPr>
          <w:rFonts w:cs="Times New Roman"/>
          <w:sz w:val="24"/>
          <w:szCs w:val="24"/>
        </w:rPr>
        <w:t>.</w:t>
      </w:r>
    </w:p>
    <w:p w:rsidR="003B4E60" w:rsidRPr="002634C6" w:rsidRDefault="002634C6" w:rsidP="002634C6">
      <w:pPr>
        <w:pStyle w:val="7"/>
        <w:spacing w:before="120"/>
        <w:ind w:firstLine="567"/>
        <w:jc w:val="both"/>
        <w:rPr>
          <w:rFonts w:ascii="Times New Roman" w:hAnsi="Times New Roman"/>
          <w:b/>
          <w:i w:val="0"/>
          <w:sz w:val="24"/>
          <w:szCs w:val="24"/>
          <w:lang w:val="ru-RU"/>
        </w:rPr>
      </w:pPr>
      <w:bookmarkStart w:id="51" w:name="_Toc168140592"/>
      <w:r w:rsidRPr="002634C6">
        <w:rPr>
          <w:rFonts w:ascii="Times New Roman" w:hAnsi="Times New Roman"/>
          <w:b/>
          <w:i w:val="0"/>
          <w:sz w:val="24"/>
          <w:szCs w:val="24"/>
          <w:lang w:val="ru-RU"/>
        </w:rPr>
        <w:t>в)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51"/>
    </w:p>
    <w:p w:rsidR="003B4E60" w:rsidRPr="00C573EB" w:rsidRDefault="00C573EB" w:rsidP="00C573EB">
      <w:pPr>
        <w:spacing w:before="120" w:after="0" w:line="360" w:lineRule="auto"/>
        <w:ind w:firstLine="567"/>
        <w:jc w:val="both"/>
        <w:rPr>
          <w:sz w:val="24"/>
          <w:szCs w:val="24"/>
        </w:rPr>
      </w:pPr>
      <w:r w:rsidRPr="00C573EB">
        <w:rPr>
          <w:sz w:val="24"/>
          <w:szCs w:val="24"/>
        </w:rPr>
        <w:t>С учетом располагаемой мощности источников тепловой энергии и представленной информации теплоснабжающей организации о затратах теплов</w:t>
      </w:r>
      <w:r w:rsidR="00633C38">
        <w:rPr>
          <w:sz w:val="24"/>
          <w:szCs w:val="24"/>
        </w:rPr>
        <w:t xml:space="preserve">ой </w:t>
      </w:r>
      <w:r w:rsidRPr="00C573EB">
        <w:rPr>
          <w:sz w:val="24"/>
          <w:szCs w:val="24"/>
        </w:rPr>
        <w:t>мощности на собственные и хозяйственные нужды</w:t>
      </w:r>
      <w:r>
        <w:rPr>
          <w:sz w:val="24"/>
          <w:szCs w:val="24"/>
        </w:rPr>
        <w:t xml:space="preserve"> определена тепловая мощность котельных «нетто» для определения существующих и перспективных нагрузок источников тепловой энергии. Показатели существующих и перспективных затрат указаны в таблице </w:t>
      </w:r>
      <w:r w:rsidR="00633C38">
        <w:rPr>
          <w:sz w:val="24"/>
          <w:szCs w:val="24"/>
        </w:rPr>
        <w:t>2.4</w:t>
      </w:r>
      <w:r>
        <w:rPr>
          <w:sz w:val="24"/>
          <w:szCs w:val="24"/>
        </w:rPr>
        <w:t>.</w:t>
      </w:r>
    </w:p>
    <w:p w:rsidR="003B4E60" w:rsidRPr="00C573EB" w:rsidRDefault="00C573EB" w:rsidP="005330E1">
      <w:pPr>
        <w:pStyle w:val="7"/>
        <w:spacing w:before="0"/>
        <w:ind w:firstLine="567"/>
        <w:jc w:val="both"/>
        <w:rPr>
          <w:rFonts w:ascii="Times New Roman" w:hAnsi="Times New Roman"/>
          <w:b/>
          <w:i w:val="0"/>
          <w:sz w:val="24"/>
          <w:szCs w:val="24"/>
          <w:lang w:val="ru-RU"/>
        </w:rPr>
      </w:pPr>
      <w:bookmarkStart w:id="52" w:name="_Toc168140593"/>
      <w:r w:rsidRPr="00C573EB">
        <w:rPr>
          <w:rFonts w:ascii="Times New Roman" w:hAnsi="Times New Roman"/>
          <w:b/>
          <w:i w:val="0"/>
          <w:sz w:val="24"/>
          <w:szCs w:val="24"/>
          <w:lang w:val="ru-RU"/>
        </w:rPr>
        <w:lastRenderedPageBreak/>
        <w:t>г) значения существующей и перспективной тепловой мощности источников тепловой энергии нетто</w:t>
      </w:r>
      <w:bookmarkEnd w:id="52"/>
    </w:p>
    <w:p w:rsidR="003B4E60" w:rsidRPr="00C573EB" w:rsidRDefault="00C573EB" w:rsidP="00C573EB">
      <w:pPr>
        <w:spacing w:before="120" w:after="0" w:line="360" w:lineRule="auto"/>
        <w:ind w:firstLine="567"/>
        <w:rPr>
          <w:sz w:val="24"/>
          <w:szCs w:val="24"/>
        </w:rPr>
      </w:pPr>
      <w:r>
        <w:rPr>
          <w:sz w:val="24"/>
          <w:szCs w:val="24"/>
        </w:rPr>
        <w:t>З</w:t>
      </w:r>
      <w:r w:rsidRPr="00C573EB">
        <w:rPr>
          <w:sz w:val="24"/>
          <w:szCs w:val="24"/>
        </w:rPr>
        <w:t>начения существующ</w:t>
      </w:r>
      <w:r>
        <w:rPr>
          <w:sz w:val="24"/>
          <w:szCs w:val="24"/>
        </w:rPr>
        <w:t>ей</w:t>
      </w:r>
      <w:r w:rsidRPr="00C573EB">
        <w:rPr>
          <w:sz w:val="24"/>
          <w:szCs w:val="24"/>
        </w:rPr>
        <w:t xml:space="preserve"> и перспективной тепловой мощности источников тепловой энергии нетто</w:t>
      </w:r>
      <w:r>
        <w:rPr>
          <w:sz w:val="24"/>
          <w:szCs w:val="24"/>
        </w:rPr>
        <w:t xml:space="preserve"> указан</w:t>
      </w:r>
      <w:r w:rsidR="0083196A">
        <w:rPr>
          <w:sz w:val="24"/>
          <w:szCs w:val="24"/>
        </w:rPr>
        <w:t>ы</w:t>
      </w:r>
      <w:r>
        <w:rPr>
          <w:sz w:val="24"/>
          <w:szCs w:val="24"/>
        </w:rPr>
        <w:t xml:space="preserve"> в таблице </w:t>
      </w:r>
      <w:r w:rsidR="00633C38">
        <w:rPr>
          <w:sz w:val="24"/>
          <w:szCs w:val="24"/>
        </w:rPr>
        <w:t>2.4</w:t>
      </w:r>
      <w:r>
        <w:rPr>
          <w:sz w:val="24"/>
          <w:szCs w:val="24"/>
        </w:rPr>
        <w:t xml:space="preserve">. </w:t>
      </w:r>
    </w:p>
    <w:p w:rsidR="003B4E60" w:rsidRPr="0083196A" w:rsidRDefault="0083196A" w:rsidP="005330E1">
      <w:pPr>
        <w:pStyle w:val="7"/>
        <w:spacing w:before="0"/>
        <w:ind w:firstLine="567"/>
        <w:jc w:val="both"/>
        <w:rPr>
          <w:rFonts w:ascii="Times New Roman" w:hAnsi="Times New Roman"/>
          <w:b/>
          <w:i w:val="0"/>
          <w:sz w:val="24"/>
          <w:szCs w:val="24"/>
          <w:lang w:val="ru-RU"/>
        </w:rPr>
      </w:pPr>
      <w:bookmarkStart w:id="53" w:name="_Toc168140594"/>
      <w:r w:rsidRPr="0083196A">
        <w:rPr>
          <w:rFonts w:ascii="Times New Roman" w:hAnsi="Times New Roman"/>
          <w:b/>
          <w:i w:val="0"/>
          <w:sz w:val="24"/>
          <w:szCs w:val="24"/>
          <w:lang w:val="ru-RU"/>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53"/>
    </w:p>
    <w:p w:rsidR="0083196A" w:rsidRPr="008D5C15" w:rsidRDefault="0083196A" w:rsidP="00263DC8">
      <w:pPr>
        <w:spacing w:before="120" w:after="0" w:line="360" w:lineRule="auto"/>
        <w:ind w:firstLine="567"/>
        <w:jc w:val="both"/>
        <w:rPr>
          <w:sz w:val="24"/>
          <w:szCs w:val="24"/>
        </w:rPr>
      </w:pPr>
      <w:r w:rsidRPr="008D5C15">
        <w:rPr>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 от 10.08.2012 N 377).</w:t>
      </w:r>
    </w:p>
    <w:p w:rsidR="0083196A" w:rsidRPr="00C573EB" w:rsidRDefault="0083196A" w:rsidP="0083196A">
      <w:pPr>
        <w:spacing w:after="0" w:line="360" w:lineRule="auto"/>
        <w:ind w:firstLine="567"/>
        <w:rPr>
          <w:sz w:val="24"/>
          <w:szCs w:val="24"/>
        </w:rPr>
      </w:pPr>
      <w:r w:rsidRPr="0083196A">
        <w:rPr>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w:t>
      </w:r>
      <w:r w:rsidR="00320185">
        <w:rPr>
          <w:sz w:val="24"/>
          <w:szCs w:val="24"/>
        </w:rPr>
        <w:t>.</w:t>
      </w:r>
      <w:r>
        <w:rPr>
          <w:sz w:val="24"/>
          <w:szCs w:val="24"/>
        </w:rPr>
        <w:t xml:space="preserve"> З</w:t>
      </w:r>
      <w:r w:rsidRPr="00C573EB">
        <w:rPr>
          <w:sz w:val="24"/>
          <w:szCs w:val="24"/>
        </w:rPr>
        <w:t>начения существующ</w:t>
      </w:r>
      <w:r>
        <w:rPr>
          <w:sz w:val="24"/>
          <w:szCs w:val="24"/>
        </w:rPr>
        <w:t>ей</w:t>
      </w:r>
      <w:r w:rsidRPr="00C573EB">
        <w:rPr>
          <w:sz w:val="24"/>
          <w:szCs w:val="24"/>
        </w:rPr>
        <w:t xml:space="preserve"> и перспективной тепловой мощности источников тепловой энергии нетто</w:t>
      </w:r>
      <w:r>
        <w:rPr>
          <w:sz w:val="24"/>
          <w:szCs w:val="24"/>
        </w:rPr>
        <w:t xml:space="preserve"> указаны в таблице </w:t>
      </w:r>
      <w:r w:rsidR="00633C38">
        <w:rPr>
          <w:sz w:val="24"/>
          <w:szCs w:val="24"/>
        </w:rPr>
        <w:t>2.4</w:t>
      </w:r>
      <w:r>
        <w:rPr>
          <w:sz w:val="24"/>
          <w:szCs w:val="24"/>
        </w:rPr>
        <w:t>. Затратами теплоносителя на компенсацию потерь является расчет</w:t>
      </w:r>
      <w:r w:rsidR="00453CE1">
        <w:rPr>
          <w:sz w:val="24"/>
          <w:szCs w:val="24"/>
        </w:rPr>
        <w:t>ы</w:t>
      </w:r>
      <w:r>
        <w:rPr>
          <w:sz w:val="24"/>
          <w:szCs w:val="24"/>
        </w:rPr>
        <w:t xml:space="preserve"> на пусковое заполнение </w:t>
      </w:r>
      <w:r w:rsidR="00453CE1">
        <w:rPr>
          <w:sz w:val="24"/>
          <w:szCs w:val="24"/>
        </w:rPr>
        <w:t>системы теплоснабжения и утечки теплоносителя.</w:t>
      </w:r>
    </w:p>
    <w:p w:rsidR="003B4E60" w:rsidRPr="00453CE1" w:rsidRDefault="00453CE1" w:rsidP="00453CE1">
      <w:pPr>
        <w:spacing w:after="0" w:line="360" w:lineRule="auto"/>
        <w:ind w:firstLine="567"/>
        <w:rPr>
          <w:bCs/>
          <w:sz w:val="24"/>
          <w:szCs w:val="24"/>
        </w:rPr>
      </w:pPr>
      <w:r w:rsidRPr="00453CE1">
        <w:rPr>
          <w:bCs/>
          <w:sz w:val="24"/>
          <w:szCs w:val="24"/>
        </w:rPr>
        <w:t xml:space="preserve">Данные расчеты производятся при </w:t>
      </w:r>
      <w:r>
        <w:rPr>
          <w:rFonts w:cs="Times New Roman"/>
          <w:sz w:val="24"/>
          <w:szCs w:val="24"/>
        </w:rPr>
        <w:t>определении</w:t>
      </w:r>
      <w:r w:rsidRPr="001C11AB">
        <w:rPr>
          <w:rFonts w:cs="Times New Roman"/>
          <w:sz w:val="24"/>
          <w:szCs w:val="24"/>
        </w:rPr>
        <w:t xml:space="preserve"> нормативов технологических потерь при передаче тепловой энергии</w:t>
      </w:r>
      <w:r>
        <w:rPr>
          <w:rFonts w:cs="Times New Roman"/>
          <w:sz w:val="24"/>
          <w:szCs w:val="24"/>
        </w:rPr>
        <w:t xml:space="preserve"> при установлении тарифов на тепловую энергию.</w:t>
      </w:r>
    </w:p>
    <w:p w:rsidR="003B4E60" w:rsidRPr="005330E1" w:rsidRDefault="005330E1" w:rsidP="00263DC8">
      <w:pPr>
        <w:pStyle w:val="7"/>
        <w:spacing w:before="0"/>
        <w:ind w:firstLine="567"/>
        <w:jc w:val="both"/>
        <w:rPr>
          <w:rFonts w:ascii="Times New Roman" w:hAnsi="Times New Roman"/>
          <w:b/>
          <w:i w:val="0"/>
          <w:sz w:val="24"/>
          <w:szCs w:val="24"/>
          <w:lang w:val="ru-RU"/>
        </w:rPr>
      </w:pPr>
      <w:bookmarkStart w:id="54" w:name="_Toc168140595"/>
      <w:r w:rsidRPr="005330E1">
        <w:rPr>
          <w:rFonts w:ascii="Times New Roman" w:hAnsi="Times New Roman"/>
          <w:b/>
          <w:i w:val="0"/>
          <w:sz w:val="24"/>
          <w:szCs w:val="24"/>
          <w:lang w:val="ru-RU"/>
        </w:rPr>
        <w:t>е)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54"/>
    </w:p>
    <w:p w:rsidR="003B4E60" w:rsidRPr="005330E1" w:rsidRDefault="005330E1" w:rsidP="00250085">
      <w:pPr>
        <w:spacing w:after="0" w:line="360" w:lineRule="auto"/>
        <w:ind w:firstLine="567"/>
        <w:jc w:val="both"/>
        <w:rPr>
          <w:bCs/>
          <w:sz w:val="24"/>
          <w:szCs w:val="24"/>
        </w:rPr>
      </w:pPr>
      <w:r>
        <w:rPr>
          <w:bCs/>
          <w:sz w:val="24"/>
          <w:szCs w:val="24"/>
        </w:rPr>
        <w:t>З</w:t>
      </w:r>
      <w:r w:rsidRPr="005330E1">
        <w:rPr>
          <w:bCs/>
          <w:sz w:val="24"/>
          <w:szCs w:val="24"/>
        </w:rPr>
        <w:t>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986E1B">
        <w:rPr>
          <w:bCs/>
          <w:sz w:val="24"/>
          <w:szCs w:val="24"/>
        </w:rPr>
        <w:t xml:space="preserve"> </w:t>
      </w:r>
      <w:r>
        <w:rPr>
          <w:sz w:val="24"/>
          <w:szCs w:val="24"/>
        </w:rPr>
        <w:t xml:space="preserve">указаны в таблице </w:t>
      </w:r>
      <w:r w:rsidR="00633C38">
        <w:rPr>
          <w:sz w:val="24"/>
          <w:szCs w:val="24"/>
        </w:rPr>
        <w:t>2.4</w:t>
      </w:r>
      <w:r>
        <w:rPr>
          <w:sz w:val="24"/>
          <w:szCs w:val="24"/>
        </w:rPr>
        <w:t>.</w:t>
      </w:r>
    </w:p>
    <w:p w:rsidR="005330E1" w:rsidRPr="005330E1" w:rsidRDefault="005330E1" w:rsidP="00E47DFF">
      <w:pPr>
        <w:pStyle w:val="7"/>
        <w:spacing w:before="0"/>
        <w:ind w:firstLine="567"/>
        <w:jc w:val="both"/>
        <w:rPr>
          <w:rFonts w:ascii="Times New Roman" w:hAnsi="Times New Roman"/>
          <w:b/>
          <w:i w:val="0"/>
          <w:sz w:val="24"/>
          <w:szCs w:val="24"/>
          <w:lang w:val="ru-RU"/>
        </w:rPr>
      </w:pPr>
      <w:bookmarkStart w:id="55" w:name="_Toc168140596"/>
      <w:r w:rsidRPr="005330E1">
        <w:rPr>
          <w:rFonts w:ascii="Times New Roman" w:hAnsi="Times New Roman"/>
          <w:b/>
          <w:i w:val="0"/>
          <w:sz w:val="24"/>
          <w:szCs w:val="24"/>
          <w:lang w:val="ru-RU"/>
        </w:rPr>
        <w:t>ж)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C7096E">
        <w:rPr>
          <w:rFonts w:ascii="Times New Roman" w:hAnsi="Times New Roman"/>
          <w:b/>
          <w:i w:val="0"/>
          <w:sz w:val="24"/>
          <w:szCs w:val="24"/>
          <w:lang w:val="ru-RU"/>
        </w:rPr>
        <w:t>.</w:t>
      </w:r>
      <w:bookmarkEnd w:id="55"/>
    </w:p>
    <w:p w:rsidR="00C7096E" w:rsidRDefault="00C7096E" w:rsidP="00C7096E">
      <w:pPr>
        <w:shd w:val="clear" w:color="auto" w:fill="FFFFFF"/>
        <w:spacing w:before="120" w:after="0" w:line="360" w:lineRule="auto"/>
        <w:ind w:firstLine="567"/>
        <w:jc w:val="both"/>
        <w:rPr>
          <w:rFonts w:eastAsia="Times New Roman" w:cs="Times New Roman"/>
          <w:color w:val="000000"/>
          <w:sz w:val="24"/>
          <w:szCs w:val="24"/>
          <w:lang w:eastAsia="ru-RU"/>
        </w:rPr>
      </w:pPr>
      <w:r w:rsidRPr="00C7096E">
        <w:rPr>
          <w:rFonts w:eastAsia="Times New Roman" w:cs="Times New Roman"/>
          <w:color w:val="000000"/>
          <w:sz w:val="24"/>
          <w:szCs w:val="24"/>
          <w:lang w:eastAsia="ru-RU"/>
        </w:rPr>
        <w:t>Балансы тепловой мощности</w:t>
      </w:r>
      <w:r>
        <w:rPr>
          <w:rFonts w:eastAsia="Times New Roman" w:cs="Times New Roman"/>
          <w:color w:val="000000"/>
          <w:sz w:val="24"/>
          <w:szCs w:val="24"/>
          <w:lang w:eastAsia="ru-RU"/>
        </w:rPr>
        <w:t xml:space="preserve"> источников тепловой энергии и</w:t>
      </w:r>
      <w:r w:rsidRPr="00C7096E">
        <w:rPr>
          <w:rFonts w:eastAsia="Times New Roman" w:cs="Times New Roman"/>
          <w:color w:val="000000"/>
          <w:sz w:val="24"/>
          <w:szCs w:val="24"/>
          <w:lang w:eastAsia="ru-RU"/>
        </w:rPr>
        <w:t xml:space="preserve"> перспективной тепловой нагрузки на территории </w:t>
      </w:r>
      <w:r w:rsidR="00D24848">
        <w:rPr>
          <w:rFonts w:eastAsia="Times New Roman" w:cs="Times New Roman"/>
          <w:sz w:val="24"/>
          <w:szCs w:val="24"/>
          <w:lang w:eastAsia="ru-RU"/>
        </w:rPr>
        <w:t xml:space="preserve">муниципального образования городское поселение «Город Балабаново» </w:t>
      </w:r>
      <w:r w:rsidRPr="00C7096E">
        <w:rPr>
          <w:rFonts w:eastAsia="Times New Roman" w:cs="Times New Roman"/>
          <w:color w:val="000000"/>
          <w:sz w:val="24"/>
          <w:szCs w:val="24"/>
          <w:lang w:eastAsia="ru-RU"/>
        </w:rPr>
        <w:t xml:space="preserve">на расчетный срок представлены в таблице </w:t>
      </w:r>
      <w:r w:rsidR="00633C38">
        <w:rPr>
          <w:rFonts w:eastAsia="Times New Roman" w:cs="Times New Roman"/>
          <w:color w:val="000000"/>
          <w:sz w:val="24"/>
          <w:szCs w:val="24"/>
          <w:lang w:eastAsia="ru-RU"/>
        </w:rPr>
        <w:t>2.4</w:t>
      </w:r>
      <w:r>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Данные резервов/дефицитов тепловой мощности нетто, указанные в</w:t>
      </w:r>
      <w:r w:rsidR="00986E1B">
        <w:rPr>
          <w:rFonts w:eastAsia="Times New Roman" w:cs="Times New Roman"/>
          <w:color w:val="000000"/>
          <w:sz w:val="24"/>
          <w:szCs w:val="24"/>
          <w:lang w:eastAsia="ru-RU"/>
        </w:rPr>
        <w:t xml:space="preserve"> </w:t>
      </w:r>
      <w:r w:rsidRPr="00C7096E">
        <w:rPr>
          <w:rFonts w:eastAsia="Times New Roman" w:cs="Times New Roman"/>
          <w:color w:val="000000"/>
          <w:sz w:val="24"/>
          <w:szCs w:val="24"/>
          <w:lang w:eastAsia="ru-RU"/>
        </w:rPr>
        <w:t xml:space="preserve">таблице </w:t>
      </w:r>
      <w:r w:rsidR="00633C38">
        <w:rPr>
          <w:rFonts w:eastAsia="Times New Roman" w:cs="Times New Roman"/>
          <w:color w:val="000000"/>
          <w:sz w:val="24"/>
          <w:szCs w:val="24"/>
          <w:lang w:eastAsia="ru-RU"/>
        </w:rPr>
        <w:t>2.4</w:t>
      </w:r>
      <w:r>
        <w:rPr>
          <w:rFonts w:eastAsia="Times New Roman" w:cs="Times New Roman"/>
          <w:color w:val="000000"/>
          <w:sz w:val="24"/>
          <w:szCs w:val="24"/>
          <w:lang w:eastAsia="ru-RU"/>
        </w:rPr>
        <w:t>.</w:t>
      </w:r>
    </w:p>
    <w:p w:rsidR="00C7096E" w:rsidRPr="00C7096E" w:rsidRDefault="00C7096E" w:rsidP="0006113D">
      <w:pPr>
        <w:pStyle w:val="7"/>
        <w:spacing w:before="0"/>
        <w:ind w:firstLine="567"/>
        <w:jc w:val="both"/>
        <w:rPr>
          <w:rFonts w:ascii="Times New Roman" w:hAnsi="Times New Roman"/>
          <w:b/>
          <w:i w:val="0"/>
          <w:sz w:val="24"/>
          <w:szCs w:val="24"/>
          <w:lang w:val="ru-RU"/>
        </w:rPr>
      </w:pPr>
      <w:bookmarkStart w:id="56" w:name="_Toc168140597"/>
      <w:r w:rsidRPr="00C7096E">
        <w:rPr>
          <w:rFonts w:ascii="Times New Roman" w:hAnsi="Times New Roman"/>
          <w:b/>
          <w:i w:val="0"/>
          <w:sz w:val="24"/>
          <w:szCs w:val="24"/>
          <w:lang w:val="ru-RU"/>
        </w:rPr>
        <w:lastRenderedPageBreak/>
        <w:t>з) значения существующей и перспективной тепловой нагрузки потребителей, устанавливаемые с учетом расчетной тепловой нагрузки.</w:t>
      </w:r>
      <w:bookmarkEnd w:id="56"/>
    </w:p>
    <w:p w:rsidR="00C7096E" w:rsidRPr="00C7096E" w:rsidRDefault="00C7096E" w:rsidP="00C7096E">
      <w:pPr>
        <w:shd w:val="clear" w:color="auto" w:fill="FFFFFF"/>
        <w:spacing w:before="120" w:after="0" w:line="360" w:lineRule="auto"/>
        <w:ind w:firstLine="567"/>
        <w:jc w:val="both"/>
        <w:rPr>
          <w:rFonts w:eastAsia="Times New Roman" w:cs="Times New Roman"/>
          <w:color w:val="000000"/>
          <w:sz w:val="24"/>
          <w:szCs w:val="24"/>
          <w:lang w:eastAsia="ru-RU"/>
        </w:rPr>
      </w:pPr>
      <w:r w:rsidRPr="00C7096E">
        <w:rPr>
          <w:rFonts w:eastAsia="Times New Roman" w:cs="Times New Roman"/>
          <w:color w:val="000000"/>
          <w:sz w:val="24"/>
          <w:szCs w:val="24"/>
          <w:lang w:eastAsia="ru-RU"/>
        </w:rPr>
        <w:t>Перспективные нагрузки отопления, вентиля</w:t>
      </w:r>
      <w:r w:rsidR="00633C38">
        <w:rPr>
          <w:rFonts w:eastAsia="Times New Roman" w:cs="Times New Roman"/>
          <w:color w:val="000000"/>
          <w:sz w:val="24"/>
          <w:szCs w:val="24"/>
          <w:lang w:eastAsia="ru-RU"/>
        </w:rPr>
        <w:t xml:space="preserve">ции и горячего водоснабжения и </w:t>
      </w:r>
      <w:r w:rsidRPr="00C7096E">
        <w:rPr>
          <w:rFonts w:eastAsia="Times New Roman" w:cs="Times New Roman"/>
          <w:color w:val="000000"/>
          <w:sz w:val="24"/>
          <w:szCs w:val="24"/>
          <w:lang w:eastAsia="ru-RU"/>
        </w:rPr>
        <w:t>перспективные объемы потребления тепловой энергии с разделением по зонам</w:t>
      </w:r>
      <w:r w:rsidR="00986E1B">
        <w:rPr>
          <w:rFonts w:eastAsia="Times New Roman" w:cs="Times New Roman"/>
          <w:color w:val="000000"/>
          <w:sz w:val="24"/>
          <w:szCs w:val="24"/>
          <w:lang w:eastAsia="ru-RU"/>
        </w:rPr>
        <w:t xml:space="preserve"> </w:t>
      </w:r>
      <w:r w:rsidR="00B26D31">
        <w:rPr>
          <w:rFonts w:eastAsia="Times New Roman" w:cs="Times New Roman"/>
          <w:color w:val="000000"/>
          <w:sz w:val="24"/>
          <w:szCs w:val="24"/>
          <w:lang w:eastAsia="ru-RU"/>
        </w:rPr>
        <w:t>действия источников</w:t>
      </w:r>
      <w:r w:rsidRPr="00C7096E">
        <w:rPr>
          <w:rFonts w:eastAsia="Times New Roman" w:cs="Times New Roman"/>
          <w:color w:val="000000"/>
          <w:sz w:val="24"/>
          <w:szCs w:val="24"/>
          <w:lang w:eastAsia="ru-RU"/>
        </w:rPr>
        <w:t xml:space="preserve"> централизованного теплоснабжения представлены в таблицах </w:t>
      </w:r>
      <w:r w:rsidR="00114FF3">
        <w:rPr>
          <w:rFonts w:eastAsia="Times New Roman" w:cs="Times New Roman"/>
          <w:color w:val="000000"/>
          <w:sz w:val="24"/>
          <w:szCs w:val="24"/>
          <w:lang w:eastAsia="ru-RU"/>
        </w:rPr>
        <w:t>3</w:t>
      </w:r>
      <w:r>
        <w:rPr>
          <w:rFonts w:eastAsia="Times New Roman" w:cs="Times New Roman"/>
          <w:color w:val="000000"/>
          <w:sz w:val="24"/>
          <w:szCs w:val="24"/>
          <w:lang w:eastAsia="ru-RU"/>
        </w:rPr>
        <w:t xml:space="preserve">, </w:t>
      </w:r>
      <w:r w:rsidR="00114FF3">
        <w:rPr>
          <w:rFonts w:eastAsia="Times New Roman" w:cs="Times New Roman"/>
          <w:color w:val="000000"/>
          <w:sz w:val="24"/>
          <w:szCs w:val="24"/>
          <w:lang w:eastAsia="ru-RU"/>
        </w:rPr>
        <w:t>4</w:t>
      </w:r>
      <w:r w:rsidRPr="00C7096E">
        <w:rPr>
          <w:rFonts w:eastAsia="Times New Roman" w:cs="Times New Roman"/>
          <w:color w:val="000000"/>
          <w:sz w:val="24"/>
          <w:szCs w:val="24"/>
          <w:lang w:eastAsia="ru-RU"/>
        </w:rPr>
        <w:t xml:space="preserve"> и </w:t>
      </w:r>
      <w:r w:rsidR="00114FF3">
        <w:rPr>
          <w:rFonts w:eastAsia="Times New Roman" w:cs="Times New Roman"/>
          <w:color w:val="000000"/>
          <w:sz w:val="24"/>
          <w:szCs w:val="24"/>
          <w:lang w:eastAsia="ru-RU"/>
        </w:rPr>
        <w:t>7</w:t>
      </w:r>
      <w:r w:rsidRPr="00C7096E">
        <w:rPr>
          <w:rFonts w:eastAsia="Times New Roman" w:cs="Times New Roman"/>
          <w:color w:val="000000"/>
          <w:sz w:val="24"/>
          <w:szCs w:val="24"/>
          <w:lang w:eastAsia="ru-RU"/>
        </w:rPr>
        <w:t>.</w:t>
      </w:r>
    </w:p>
    <w:p w:rsidR="00F93E64" w:rsidRPr="00E56075" w:rsidRDefault="00F93E64" w:rsidP="00F93E64">
      <w:pPr>
        <w:pStyle w:val="7"/>
        <w:spacing w:before="0"/>
        <w:ind w:firstLine="567"/>
        <w:jc w:val="both"/>
        <w:rPr>
          <w:rFonts w:ascii="Times New Roman" w:hAnsi="Times New Roman"/>
          <w:b/>
          <w:i w:val="0"/>
          <w:sz w:val="24"/>
          <w:szCs w:val="24"/>
          <w:lang w:val="ru-RU"/>
        </w:rPr>
      </w:pPr>
      <w:bookmarkStart w:id="57" w:name="_Toc158280399"/>
      <w:bookmarkStart w:id="58" w:name="_Toc168140598"/>
      <w:r w:rsidRPr="00E56075">
        <w:rPr>
          <w:rFonts w:ascii="Times New Roman" w:hAnsi="Times New Roman"/>
          <w:b/>
          <w:i w:val="0"/>
          <w:sz w:val="24"/>
          <w:szCs w:val="24"/>
          <w:lang w:val="ru-RU"/>
        </w:rPr>
        <w:t>2.3. В ценовых зонах теплоснабжения положения подпунктов "а", "в", "г" пункта 2.2., а также положения пункта 7 настоящего документа применяются в части указания существующих и перспективных балансов тепловой мощности и тепловой нагрузки потребителей по зоне действия систем теплоснабжения. Существующие и перспективные балансы тепловой мощности и тепловой нагрузки потребителей по зонам действия источников тепловой энергии не составляются</w:t>
      </w:r>
      <w:bookmarkEnd w:id="57"/>
      <w:bookmarkEnd w:id="58"/>
    </w:p>
    <w:p w:rsidR="00542F26" w:rsidRPr="00542F26" w:rsidRDefault="00633C38" w:rsidP="00542F26">
      <w:pPr>
        <w:spacing w:before="120" w:after="0" w:line="360" w:lineRule="auto"/>
        <w:ind w:firstLine="567"/>
        <w:jc w:val="both"/>
        <w:rPr>
          <w:rFonts w:eastAsia="Times New Roman" w:cs="Times New Roman"/>
          <w:sz w:val="24"/>
          <w:szCs w:val="24"/>
        </w:rPr>
      </w:pPr>
      <w:r>
        <w:rPr>
          <w:rFonts w:eastAsia="Times New Roman" w:cs="Times New Roman"/>
          <w:sz w:val="24"/>
          <w:szCs w:val="24"/>
        </w:rPr>
        <w:t>Муниципальное образование городское поселение «Город Балабаново»</w:t>
      </w:r>
      <w:r w:rsidR="00542F26" w:rsidRPr="00542F26">
        <w:rPr>
          <w:rFonts w:eastAsia="Times New Roman" w:cs="Times New Roman"/>
          <w:sz w:val="24"/>
          <w:szCs w:val="24"/>
        </w:rPr>
        <w:t xml:space="preserve"> не относится к ценовым зонам теплоснабжения.</w:t>
      </w:r>
    </w:p>
    <w:p w:rsidR="00952184" w:rsidRPr="00952184" w:rsidRDefault="00952184" w:rsidP="00880E50">
      <w:pPr>
        <w:pStyle w:val="7"/>
        <w:spacing w:before="0"/>
        <w:ind w:firstLine="567"/>
        <w:jc w:val="both"/>
        <w:rPr>
          <w:rFonts w:ascii="Times New Roman" w:hAnsi="Times New Roman"/>
          <w:b/>
          <w:i w:val="0"/>
          <w:sz w:val="24"/>
          <w:szCs w:val="24"/>
          <w:lang w:val="ru-RU"/>
        </w:rPr>
      </w:pPr>
      <w:bookmarkStart w:id="59" w:name="_Toc168140599"/>
      <w:r w:rsidRPr="00952184">
        <w:rPr>
          <w:rFonts w:ascii="Times New Roman" w:hAnsi="Times New Roman"/>
          <w:b/>
          <w:i w:val="0"/>
          <w:sz w:val="24"/>
          <w:szCs w:val="24"/>
          <w:lang w:val="ru-RU"/>
        </w:rPr>
        <w:t>2.</w:t>
      </w:r>
      <w:r w:rsidR="00F93E64">
        <w:rPr>
          <w:rFonts w:ascii="Times New Roman" w:hAnsi="Times New Roman"/>
          <w:b/>
          <w:i w:val="0"/>
          <w:sz w:val="24"/>
          <w:szCs w:val="24"/>
          <w:lang w:val="ru-RU"/>
        </w:rPr>
        <w:t>4</w:t>
      </w:r>
      <w:r w:rsidRPr="00952184">
        <w:rPr>
          <w:rFonts w:ascii="Times New Roman" w:hAnsi="Times New Roman"/>
          <w:b/>
          <w:i w:val="0"/>
          <w:sz w:val="24"/>
          <w:szCs w:val="24"/>
          <w:lang w:val="ru-RU"/>
        </w:rPr>
        <w:t>. Существующие и перспективные балансы тепловой мощности и тепловой нагрузки составляются раздельно по тепловой энергии в горячей воде и в паре.</w:t>
      </w:r>
      <w:bookmarkEnd w:id="59"/>
    </w:p>
    <w:p w:rsidR="003A20ED" w:rsidRPr="003A20ED" w:rsidRDefault="003A20ED" w:rsidP="003A20ED">
      <w:pPr>
        <w:shd w:val="clear" w:color="auto" w:fill="FFFFFF"/>
        <w:spacing w:before="120" w:after="0" w:line="360" w:lineRule="auto"/>
        <w:ind w:firstLine="567"/>
        <w:jc w:val="both"/>
        <w:rPr>
          <w:rFonts w:eastAsia="Times New Roman" w:cs="Times New Roman"/>
          <w:color w:val="000000"/>
          <w:sz w:val="24"/>
          <w:szCs w:val="24"/>
          <w:lang w:eastAsia="ru-RU"/>
        </w:rPr>
      </w:pPr>
      <w:r w:rsidRPr="003A20ED">
        <w:rPr>
          <w:rFonts w:eastAsia="Times New Roman" w:cs="Times New Roman"/>
          <w:color w:val="000000"/>
          <w:sz w:val="24"/>
          <w:szCs w:val="24"/>
          <w:lang w:eastAsia="ru-RU"/>
        </w:rPr>
        <w:t>Существующие и перспективные балансы тепловой мощности и тепловой нагрузки составляются раздельно по тепловой энергии в горячей воде и в паре</w:t>
      </w:r>
      <w:r>
        <w:rPr>
          <w:rFonts w:eastAsia="Times New Roman" w:cs="Times New Roman"/>
          <w:color w:val="000000"/>
          <w:sz w:val="24"/>
          <w:szCs w:val="24"/>
          <w:lang w:eastAsia="ru-RU"/>
        </w:rPr>
        <w:t xml:space="preserve"> и представлены в таблицах </w:t>
      </w:r>
      <w:r w:rsidR="00114FF3">
        <w:rPr>
          <w:rFonts w:eastAsia="Times New Roman" w:cs="Times New Roman"/>
          <w:color w:val="000000"/>
          <w:sz w:val="24"/>
          <w:szCs w:val="24"/>
          <w:lang w:eastAsia="ru-RU"/>
        </w:rPr>
        <w:t>3</w:t>
      </w:r>
      <w:r>
        <w:rPr>
          <w:rFonts w:eastAsia="Times New Roman" w:cs="Times New Roman"/>
          <w:color w:val="000000"/>
          <w:sz w:val="24"/>
          <w:szCs w:val="24"/>
          <w:lang w:eastAsia="ru-RU"/>
        </w:rPr>
        <w:t xml:space="preserve">, </w:t>
      </w:r>
      <w:r w:rsidR="00114FF3">
        <w:rPr>
          <w:rFonts w:eastAsia="Times New Roman" w:cs="Times New Roman"/>
          <w:color w:val="000000"/>
          <w:sz w:val="24"/>
          <w:szCs w:val="24"/>
          <w:lang w:eastAsia="ru-RU"/>
        </w:rPr>
        <w:t>4</w:t>
      </w:r>
      <w:r w:rsidRPr="00C7096E">
        <w:rPr>
          <w:rFonts w:eastAsia="Times New Roman" w:cs="Times New Roman"/>
          <w:color w:val="000000"/>
          <w:sz w:val="24"/>
          <w:szCs w:val="24"/>
          <w:lang w:eastAsia="ru-RU"/>
        </w:rPr>
        <w:t xml:space="preserve"> и </w:t>
      </w:r>
      <w:r w:rsidR="00114FF3">
        <w:rPr>
          <w:rFonts w:eastAsia="Times New Roman" w:cs="Times New Roman"/>
          <w:color w:val="000000"/>
          <w:sz w:val="24"/>
          <w:szCs w:val="24"/>
          <w:lang w:eastAsia="ru-RU"/>
        </w:rPr>
        <w:t>7</w:t>
      </w:r>
      <w:r w:rsidRPr="003A20ED">
        <w:rPr>
          <w:rFonts w:eastAsia="Times New Roman" w:cs="Times New Roman"/>
          <w:color w:val="000000"/>
          <w:sz w:val="24"/>
          <w:szCs w:val="24"/>
          <w:lang w:eastAsia="ru-RU"/>
        </w:rPr>
        <w:t>.</w:t>
      </w:r>
    </w:p>
    <w:p w:rsidR="00C7096E" w:rsidRPr="00C7096E" w:rsidRDefault="00C7096E" w:rsidP="00C7096E">
      <w:pPr>
        <w:shd w:val="clear" w:color="auto" w:fill="FFFFFF"/>
        <w:spacing w:before="120" w:after="0" w:line="360" w:lineRule="auto"/>
        <w:ind w:firstLine="567"/>
        <w:jc w:val="both"/>
        <w:rPr>
          <w:rFonts w:ascii="yandex-sans" w:eastAsia="Times New Roman" w:hAnsi="yandex-sans" w:cs="Times New Roman"/>
          <w:color w:val="000000"/>
          <w:sz w:val="25"/>
          <w:szCs w:val="25"/>
          <w:lang w:eastAsia="ru-RU"/>
        </w:rPr>
      </w:pPr>
    </w:p>
    <w:p w:rsidR="005330E1" w:rsidRDefault="005330E1" w:rsidP="00C7096E">
      <w:pPr>
        <w:spacing w:after="0" w:line="360" w:lineRule="auto"/>
        <w:jc w:val="both"/>
        <w:rPr>
          <w:sz w:val="24"/>
          <w:szCs w:val="24"/>
        </w:rPr>
      </w:pPr>
    </w:p>
    <w:p w:rsidR="003A20ED" w:rsidRDefault="003A20ED"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276A4" w:rsidRDefault="009276A4"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986E1B" w:rsidRDefault="00986E1B" w:rsidP="00C7096E">
      <w:pPr>
        <w:spacing w:after="0" w:line="360" w:lineRule="auto"/>
        <w:jc w:val="both"/>
        <w:rPr>
          <w:sz w:val="24"/>
          <w:szCs w:val="24"/>
        </w:rPr>
      </w:pPr>
    </w:p>
    <w:p w:rsidR="00D22413" w:rsidRDefault="00D22413" w:rsidP="00C7096E">
      <w:pPr>
        <w:spacing w:after="0" w:line="360" w:lineRule="auto"/>
        <w:jc w:val="both"/>
        <w:rPr>
          <w:sz w:val="24"/>
          <w:szCs w:val="24"/>
        </w:rPr>
      </w:pPr>
    </w:p>
    <w:p w:rsidR="00D22413" w:rsidRDefault="00D22413" w:rsidP="00C7096E">
      <w:pPr>
        <w:spacing w:after="0" w:line="360" w:lineRule="auto"/>
        <w:jc w:val="both"/>
        <w:rPr>
          <w:sz w:val="24"/>
          <w:szCs w:val="24"/>
        </w:rPr>
      </w:pPr>
    </w:p>
    <w:p w:rsidR="00D22413" w:rsidRDefault="00D22413" w:rsidP="00C7096E">
      <w:pPr>
        <w:spacing w:after="0" w:line="360" w:lineRule="auto"/>
        <w:jc w:val="both"/>
        <w:rPr>
          <w:sz w:val="24"/>
          <w:szCs w:val="24"/>
        </w:rPr>
      </w:pPr>
    </w:p>
    <w:p w:rsidR="006348E7" w:rsidRPr="00CA1C75" w:rsidRDefault="006348E7" w:rsidP="00114FF3">
      <w:pPr>
        <w:pStyle w:val="1"/>
        <w:spacing w:line="276" w:lineRule="auto"/>
        <w:ind w:left="0" w:right="-1" w:firstLine="567"/>
        <w:jc w:val="both"/>
        <w:rPr>
          <w:sz w:val="24"/>
          <w:szCs w:val="24"/>
          <w:lang w:val="ru-RU"/>
        </w:rPr>
      </w:pPr>
      <w:bookmarkStart w:id="60" w:name="_Toc168140600"/>
      <w:r w:rsidRPr="00CA1C75">
        <w:rPr>
          <w:sz w:val="24"/>
          <w:szCs w:val="24"/>
          <w:lang w:val="ru-RU"/>
        </w:rPr>
        <w:lastRenderedPageBreak/>
        <w:t xml:space="preserve">РАЗДЕЛ 3. </w:t>
      </w:r>
      <w:r w:rsidR="00622701" w:rsidRPr="00CA1C75">
        <w:rPr>
          <w:sz w:val="24"/>
          <w:szCs w:val="24"/>
          <w:lang w:val="ru-RU"/>
        </w:rPr>
        <w:t xml:space="preserve">СУЩЕСТВУЮЩИЕ И </w:t>
      </w:r>
      <w:r w:rsidRPr="00CA1C75">
        <w:rPr>
          <w:sz w:val="24"/>
          <w:szCs w:val="24"/>
          <w:lang w:val="ru-RU"/>
        </w:rPr>
        <w:t>ПЕРСПЕКТИВНЫЕ БАЛАНСЫ ТЕПЛОНОСИТЕЛЯ</w:t>
      </w:r>
      <w:bookmarkEnd w:id="47"/>
      <w:bookmarkEnd w:id="60"/>
    </w:p>
    <w:p w:rsidR="006348E7" w:rsidRPr="002517F9" w:rsidRDefault="006348E7" w:rsidP="00880E50">
      <w:pPr>
        <w:pStyle w:val="7"/>
        <w:spacing w:before="120"/>
        <w:ind w:firstLine="567"/>
        <w:jc w:val="both"/>
        <w:rPr>
          <w:rFonts w:ascii="Times New Roman" w:hAnsi="Times New Roman"/>
          <w:b/>
          <w:i w:val="0"/>
          <w:sz w:val="24"/>
          <w:szCs w:val="24"/>
          <w:lang w:val="ru-RU"/>
        </w:rPr>
      </w:pPr>
      <w:bookmarkStart w:id="61" w:name="_bookmark12"/>
      <w:bookmarkStart w:id="62" w:name="_Toc168140601"/>
      <w:bookmarkEnd w:id="61"/>
      <w:r w:rsidRPr="002517F9">
        <w:rPr>
          <w:rFonts w:ascii="Times New Roman" w:hAnsi="Times New Roman"/>
          <w:b/>
          <w:i w:val="0"/>
          <w:sz w:val="24"/>
          <w:szCs w:val="24"/>
          <w:lang w:val="ru-RU"/>
        </w:rPr>
        <w:t xml:space="preserve">а) </w:t>
      </w:r>
      <w:r w:rsidR="001B142F">
        <w:rPr>
          <w:rFonts w:ascii="Times New Roman" w:hAnsi="Times New Roman"/>
          <w:b/>
          <w:i w:val="0"/>
          <w:sz w:val="24"/>
          <w:szCs w:val="24"/>
          <w:lang w:val="ru-RU"/>
        </w:rPr>
        <w:t xml:space="preserve">существующие и </w:t>
      </w:r>
      <w:r w:rsidRPr="002517F9">
        <w:rPr>
          <w:rFonts w:ascii="Times New Roman" w:hAnsi="Times New Roman"/>
          <w:b/>
          <w:i w:val="0"/>
          <w:sz w:val="24"/>
          <w:szCs w:val="24"/>
          <w:lang w:val="ru-RU"/>
        </w:rPr>
        <w:t>перспективные балансы производительности водоподготовительных установок</w:t>
      </w:r>
      <w:r w:rsidR="00986E1B">
        <w:rPr>
          <w:rFonts w:ascii="Times New Roman" w:hAnsi="Times New Roman"/>
          <w:b/>
          <w:i w:val="0"/>
          <w:sz w:val="24"/>
          <w:szCs w:val="24"/>
          <w:lang w:val="ru-RU"/>
        </w:rPr>
        <w:t xml:space="preserve"> </w:t>
      </w:r>
      <w:r w:rsidRPr="002517F9">
        <w:rPr>
          <w:rFonts w:ascii="Times New Roman" w:hAnsi="Times New Roman"/>
          <w:b/>
          <w:i w:val="0"/>
          <w:sz w:val="24"/>
          <w:szCs w:val="24"/>
          <w:lang w:val="ru-RU"/>
        </w:rPr>
        <w:t>и максимального потребления теплоносителя теплопотребляющими установками потребителей</w:t>
      </w:r>
      <w:bookmarkEnd w:id="62"/>
    </w:p>
    <w:p w:rsidR="00F507F7" w:rsidRPr="002517F9" w:rsidRDefault="00281F9E" w:rsidP="00485B94">
      <w:pPr>
        <w:spacing w:before="120" w:after="0" w:line="360" w:lineRule="auto"/>
        <w:ind w:firstLine="567"/>
        <w:jc w:val="both"/>
        <w:rPr>
          <w:rFonts w:cs="Times New Roman"/>
          <w:sz w:val="24"/>
          <w:szCs w:val="24"/>
        </w:rPr>
      </w:pPr>
      <w:r>
        <w:rPr>
          <w:rFonts w:cs="Times New Roman"/>
          <w:sz w:val="24"/>
          <w:szCs w:val="24"/>
        </w:rPr>
        <w:t>С</w:t>
      </w:r>
      <w:r w:rsidR="001B142F">
        <w:rPr>
          <w:rFonts w:cs="Times New Roman"/>
          <w:sz w:val="24"/>
          <w:szCs w:val="24"/>
        </w:rPr>
        <w:t>уществующи</w:t>
      </w:r>
      <w:r>
        <w:rPr>
          <w:rFonts w:cs="Times New Roman"/>
          <w:sz w:val="24"/>
          <w:szCs w:val="24"/>
        </w:rPr>
        <w:t>е</w:t>
      </w:r>
      <w:r w:rsidR="001B142F">
        <w:rPr>
          <w:rFonts w:cs="Times New Roman"/>
          <w:sz w:val="24"/>
          <w:szCs w:val="24"/>
        </w:rPr>
        <w:t xml:space="preserve"> и</w:t>
      </w:r>
      <w:r w:rsidR="00661BA3" w:rsidRPr="002517F9">
        <w:rPr>
          <w:rFonts w:cs="Times New Roman"/>
          <w:sz w:val="24"/>
          <w:szCs w:val="24"/>
        </w:rPr>
        <w:t xml:space="preserve"> перспективны</w:t>
      </w:r>
      <w:r>
        <w:rPr>
          <w:rFonts w:cs="Times New Roman"/>
          <w:sz w:val="24"/>
          <w:szCs w:val="24"/>
        </w:rPr>
        <w:t>е</w:t>
      </w:r>
      <w:r w:rsidR="00661BA3" w:rsidRPr="002517F9">
        <w:rPr>
          <w:rFonts w:cs="Times New Roman"/>
          <w:sz w:val="24"/>
          <w:szCs w:val="24"/>
        </w:rPr>
        <w:t xml:space="preserve"> баланс</w:t>
      </w:r>
      <w:r>
        <w:rPr>
          <w:rFonts w:cs="Times New Roman"/>
          <w:sz w:val="24"/>
          <w:szCs w:val="24"/>
        </w:rPr>
        <w:t>ы теплоносителя теплопотребляющих установок</w:t>
      </w:r>
      <w:r w:rsidR="00661BA3" w:rsidRPr="002517F9">
        <w:rPr>
          <w:rFonts w:cs="Times New Roman"/>
          <w:sz w:val="24"/>
          <w:szCs w:val="24"/>
        </w:rPr>
        <w:t xml:space="preserve"> </w:t>
      </w:r>
      <w:r>
        <w:rPr>
          <w:rFonts w:cs="Times New Roman"/>
          <w:sz w:val="24"/>
          <w:szCs w:val="24"/>
        </w:rPr>
        <w:t>определялись</w:t>
      </w:r>
      <w:r w:rsidR="00661BA3" w:rsidRPr="002517F9">
        <w:rPr>
          <w:rFonts w:cs="Times New Roman"/>
          <w:sz w:val="24"/>
          <w:szCs w:val="24"/>
        </w:rPr>
        <w:t xml:space="preserve"> из расчетных тепловых нагрузок с</w:t>
      </w:r>
      <w:r w:rsidR="009276A4">
        <w:rPr>
          <w:rFonts w:cs="Times New Roman"/>
          <w:sz w:val="24"/>
          <w:szCs w:val="24"/>
        </w:rPr>
        <w:t xml:space="preserve"> температурным перепадом между </w:t>
      </w:r>
      <w:r w:rsidR="00661BA3" w:rsidRPr="002517F9">
        <w:rPr>
          <w:rFonts w:cs="Times New Roman"/>
          <w:sz w:val="24"/>
          <w:szCs w:val="24"/>
        </w:rPr>
        <w:t>системами подающего и обратного трубопровод</w:t>
      </w:r>
      <w:r w:rsidR="008056E8">
        <w:rPr>
          <w:rFonts w:cs="Times New Roman"/>
          <w:sz w:val="24"/>
          <w:szCs w:val="24"/>
        </w:rPr>
        <w:t>а</w:t>
      </w:r>
      <w:r w:rsidR="00661BA3" w:rsidRPr="002517F9">
        <w:rPr>
          <w:rFonts w:cs="Times New Roman"/>
          <w:sz w:val="24"/>
          <w:szCs w:val="24"/>
        </w:rPr>
        <w:t xml:space="preserve">. </w:t>
      </w:r>
      <w:r w:rsidR="00F507F7" w:rsidRPr="002517F9">
        <w:rPr>
          <w:rFonts w:cs="Times New Roman"/>
          <w:sz w:val="24"/>
          <w:szCs w:val="24"/>
        </w:rPr>
        <w:t xml:space="preserve">В таблице </w:t>
      </w:r>
      <w:r w:rsidR="00880E50">
        <w:rPr>
          <w:rFonts w:cs="Times New Roman"/>
          <w:sz w:val="24"/>
          <w:szCs w:val="24"/>
        </w:rPr>
        <w:t>3.1</w:t>
      </w:r>
      <w:r w:rsidR="003D53C4" w:rsidRPr="002517F9">
        <w:rPr>
          <w:rFonts w:cs="Times New Roman"/>
          <w:sz w:val="24"/>
          <w:szCs w:val="24"/>
        </w:rPr>
        <w:t xml:space="preserve"> представлен</w:t>
      </w:r>
      <w:r w:rsidR="00F507F7" w:rsidRPr="002517F9">
        <w:rPr>
          <w:rFonts w:cs="Times New Roman"/>
          <w:sz w:val="24"/>
          <w:szCs w:val="24"/>
        </w:rPr>
        <w:t xml:space="preserve"> перспективны</w:t>
      </w:r>
      <w:r w:rsidR="003D53C4" w:rsidRPr="002517F9">
        <w:rPr>
          <w:rFonts w:cs="Times New Roman"/>
          <w:sz w:val="24"/>
          <w:szCs w:val="24"/>
        </w:rPr>
        <w:t>й</w:t>
      </w:r>
      <w:r w:rsidR="00F507F7" w:rsidRPr="002517F9">
        <w:rPr>
          <w:rFonts w:cs="Times New Roman"/>
          <w:sz w:val="24"/>
          <w:szCs w:val="24"/>
        </w:rPr>
        <w:t xml:space="preserve"> ба</w:t>
      </w:r>
      <w:r w:rsidR="003D53C4" w:rsidRPr="002517F9">
        <w:rPr>
          <w:rFonts w:cs="Times New Roman"/>
          <w:sz w:val="24"/>
          <w:szCs w:val="24"/>
        </w:rPr>
        <w:t>ланс</w:t>
      </w:r>
      <w:r w:rsidR="00F507F7" w:rsidRPr="002517F9">
        <w:rPr>
          <w:rFonts w:cs="Times New Roman"/>
          <w:sz w:val="24"/>
          <w:szCs w:val="24"/>
        </w:rPr>
        <w:t xml:space="preserve"> максимального потребления теплоносителя теплопотребляющими установками.</w:t>
      </w:r>
    </w:p>
    <w:p w:rsidR="00F507F7" w:rsidRPr="009276A4" w:rsidRDefault="003D53C4" w:rsidP="008056E8">
      <w:pPr>
        <w:spacing w:after="0" w:line="240" w:lineRule="auto"/>
        <w:ind w:firstLine="567"/>
        <w:jc w:val="both"/>
        <w:rPr>
          <w:rFonts w:cs="Times New Roman"/>
          <w:sz w:val="24"/>
          <w:szCs w:val="24"/>
        </w:rPr>
      </w:pPr>
      <w:r w:rsidRPr="009276A4">
        <w:rPr>
          <w:rFonts w:cs="Times New Roman"/>
          <w:sz w:val="24"/>
          <w:szCs w:val="24"/>
        </w:rPr>
        <w:t xml:space="preserve">Таблица </w:t>
      </w:r>
      <w:r w:rsidR="00880E50" w:rsidRPr="009276A4">
        <w:rPr>
          <w:rFonts w:cs="Times New Roman"/>
          <w:sz w:val="24"/>
          <w:szCs w:val="24"/>
        </w:rPr>
        <w:t>3.1</w:t>
      </w:r>
      <w:r w:rsidRPr="009276A4">
        <w:rPr>
          <w:rFonts w:cs="Times New Roman"/>
          <w:sz w:val="24"/>
          <w:szCs w:val="24"/>
        </w:rPr>
        <w:t xml:space="preserve"> – </w:t>
      </w:r>
      <w:r w:rsidR="000B1A0D" w:rsidRPr="009276A4">
        <w:rPr>
          <w:rFonts w:cs="Times New Roman"/>
          <w:sz w:val="24"/>
          <w:szCs w:val="24"/>
        </w:rPr>
        <w:t>Существующие и п</w:t>
      </w:r>
      <w:r w:rsidRPr="009276A4">
        <w:rPr>
          <w:rFonts w:cs="Times New Roman"/>
          <w:sz w:val="24"/>
          <w:szCs w:val="24"/>
        </w:rPr>
        <w:t>ерспективный баланс</w:t>
      </w:r>
      <w:r w:rsidR="00F507F7" w:rsidRPr="009276A4">
        <w:rPr>
          <w:rFonts w:cs="Times New Roman"/>
          <w:sz w:val="24"/>
          <w:szCs w:val="24"/>
        </w:rPr>
        <w:t xml:space="preserve"> максимального потребления теплоносителя теплопотребляющими установками.</w:t>
      </w:r>
    </w:p>
    <w:tbl>
      <w:tblPr>
        <w:tblW w:w="9356" w:type="dxa"/>
        <w:tblInd w:w="108" w:type="dxa"/>
        <w:tblLook w:val="04A0" w:firstRow="1" w:lastRow="0" w:firstColumn="1" w:lastColumn="0" w:noHBand="0" w:noVBand="1"/>
      </w:tblPr>
      <w:tblGrid>
        <w:gridCol w:w="3168"/>
        <w:gridCol w:w="2493"/>
        <w:gridCol w:w="3695"/>
      </w:tblGrid>
      <w:tr w:rsidR="009276A4" w:rsidRPr="00B760B7" w:rsidTr="00E54BFF">
        <w:trPr>
          <w:trHeight w:val="1300"/>
        </w:trPr>
        <w:tc>
          <w:tcPr>
            <w:tcW w:w="31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Наименование теплоисточника</w:t>
            </w:r>
          </w:p>
        </w:tc>
        <w:tc>
          <w:tcPr>
            <w:tcW w:w="2493" w:type="dxa"/>
            <w:tcBorders>
              <w:top w:val="single" w:sz="4" w:space="0" w:color="auto"/>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Существующий расход на подпитку, м3/год.</w:t>
            </w:r>
          </w:p>
        </w:tc>
        <w:tc>
          <w:tcPr>
            <w:tcW w:w="3695" w:type="dxa"/>
            <w:tcBorders>
              <w:top w:val="single" w:sz="4" w:space="0" w:color="auto"/>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Перспективный расход на подпитку, м3/год.</w:t>
            </w:r>
          </w:p>
        </w:tc>
      </w:tr>
      <w:tr w:rsidR="00B64A29" w:rsidRPr="00B760B7" w:rsidTr="00B64A29">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B64A29" w:rsidRPr="00B760B7" w:rsidRDefault="00B64A29" w:rsidP="00B64A29">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Боровская</w:t>
            </w:r>
          </w:p>
        </w:tc>
        <w:tc>
          <w:tcPr>
            <w:tcW w:w="2493"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1380,150</w:t>
            </w:r>
          </w:p>
        </w:tc>
        <w:tc>
          <w:tcPr>
            <w:tcW w:w="3695"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1380,150</w:t>
            </w:r>
          </w:p>
        </w:tc>
      </w:tr>
      <w:tr w:rsidR="00B64A29" w:rsidRPr="00B760B7" w:rsidTr="00B64A29">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B64A29" w:rsidRPr="00B760B7" w:rsidRDefault="00B64A29" w:rsidP="00B64A29">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Коммунальная</w:t>
            </w:r>
          </w:p>
        </w:tc>
        <w:tc>
          <w:tcPr>
            <w:tcW w:w="2493"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368,477</w:t>
            </w:r>
          </w:p>
        </w:tc>
        <w:tc>
          <w:tcPr>
            <w:tcW w:w="3695"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368,477</w:t>
            </w:r>
          </w:p>
        </w:tc>
      </w:tr>
      <w:tr w:rsidR="00B64A29" w:rsidRPr="00B760B7" w:rsidTr="00B64A29">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B64A29" w:rsidRPr="00B760B7" w:rsidRDefault="00B64A29" w:rsidP="00B64A29">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Лесная</w:t>
            </w:r>
          </w:p>
        </w:tc>
        <w:tc>
          <w:tcPr>
            <w:tcW w:w="2493"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3059,707</w:t>
            </w:r>
          </w:p>
        </w:tc>
        <w:tc>
          <w:tcPr>
            <w:tcW w:w="3695"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3059,707</w:t>
            </w:r>
          </w:p>
        </w:tc>
      </w:tr>
      <w:tr w:rsidR="00B64A29" w:rsidRPr="00B760B7" w:rsidTr="00B64A29">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B64A29" w:rsidRPr="00B760B7" w:rsidRDefault="00B64A29" w:rsidP="00B64A29">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 xml:space="preserve">Котельная ул. Московская 2В </w:t>
            </w:r>
          </w:p>
        </w:tc>
        <w:tc>
          <w:tcPr>
            <w:tcW w:w="2493"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1807,361</w:t>
            </w:r>
          </w:p>
        </w:tc>
        <w:tc>
          <w:tcPr>
            <w:tcW w:w="3695"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1807,361</w:t>
            </w:r>
          </w:p>
        </w:tc>
      </w:tr>
      <w:tr w:rsidR="00B64A29" w:rsidRPr="00B760B7" w:rsidTr="00B64A29">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B64A29" w:rsidRPr="00B760B7" w:rsidRDefault="00B64A29" w:rsidP="00B64A29">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Дзержинского</w:t>
            </w:r>
          </w:p>
        </w:tc>
        <w:tc>
          <w:tcPr>
            <w:tcW w:w="2493"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1674,887</w:t>
            </w:r>
          </w:p>
        </w:tc>
        <w:tc>
          <w:tcPr>
            <w:tcW w:w="3695"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1674,887</w:t>
            </w:r>
          </w:p>
        </w:tc>
      </w:tr>
      <w:tr w:rsidR="00B64A29" w:rsidRPr="00B760B7" w:rsidTr="00B64A29">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B64A29" w:rsidRPr="00B760B7" w:rsidRDefault="00B64A29" w:rsidP="00B64A29">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Южная</w:t>
            </w:r>
          </w:p>
        </w:tc>
        <w:tc>
          <w:tcPr>
            <w:tcW w:w="2493"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1878,085</w:t>
            </w:r>
          </w:p>
        </w:tc>
        <w:tc>
          <w:tcPr>
            <w:tcW w:w="3695"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1878,085</w:t>
            </w:r>
          </w:p>
        </w:tc>
      </w:tr>
      <w:tr w:rsidR="00B64A29" w:rsidRPr="00B760B7" w:rsidTr="00B64A29">
        <w:trPr>
          <w:trHeight w:val="29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B64A29" w:rsidRPr="00B760B7" w:rsidRDefault="00B64A29" w:rsidP="00B64A29">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Зеленая, д. 35</w:t>
            </w:r>
          </w:p>
        </w:tc>
        <w:tc>
          <w:tcPr>
            <w:tcW w:w="2493"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256,104</w:t>
            </w:r>
          </w:p>
        </w:tc>
        <w:tc>
          <w:tcPr>
            <w:tcW w:w="3695"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256,104</w:t>
            </w:r>
          </w:p>
        </w:tc>
      </w:tr>
      <w:tr w:rsidR="00B64A29" w:rsidRPr="00B760B7" w:rsidTr="00B64A29">
        <w:trPr>
          <w:trHeight w:val="52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B64A29" w:rsidRPr="00B760B7" w:rsidRDefault="00B64A29" w:rsidP="00B64A29">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Котельная ул. Гагарина, здание 45А</w:t>
            </w:r>
          </w:p>
        </w:tc>
        <w:tc>
          <w:tcPr>
            <w:tcW w:w="2493"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0,000</w:t>
            </w:r>
          </w:p>
        </w:tc>
        <w:tc>
          <w:tcPr>
            <w:tcW w:w="3695" w:type="dxa"/>
            <w:tcBorders>
              <w:top w:val="nil"/>
              <w:left w:val="nil"/>
              <w:bottom w:val="single" w:sz="4" w:space="0" w:color="auto"/>
              <w:right w:val="single" w:sz="4" w:space="0" w:color="auto"/>
            </w:tcBorders>
            <w:shd w:val="clear" w:color="auto" w:fill="auto"/>
            <w:vAlign w:val="center"/>
            <w:hideMark/>
          </w:tcPr>
          <w:p w:rsidR="00B64A29" w:rsidRPr="00B64A29" w:rsidRDefault="00B64A29" w:rsidP="00B64A29">
            <w:pPr>
              <w:jc w:val="center"/>
              <w:rPr>
                <w:sz w:val="20"/>
                <w:szCs w:val="20"/>
              </w:rPr>
            </w:pPr>
            <w:r w:rsidRPr="00B64A29">
              <w:rPr>
                <w:sz w:val="20"/>
                <w:szCs w:val="20"/>
              </w:rPr>
              <w:t>0,060</w:t>
            </w:r>
          </w:p>
        </w:tc>
      </w:tr>
      <w:tr w:rsidR="009276A4" w:rsidRPr="00B760B7" w:rsidTr="00E54BFF">
        <w:trPr>
          <w:trHeight w:val="530"/>
        </w:trPr>
        <w:tc>
          <w:tcPr>
            <w:tcW w:w="3168" w:type="dxa"/>
            <w:tcBorders>
              <w:top w:val="nil"/>
              <w:left w:val="single" w:sz="4" w:space="0" w:color="auto"/>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rPr>
                <w:rFonts w:eastAsia="Times New Roman" w:cs="Times New Roman"/>
                <w:color w:val="000000"/>
                <w:sz w:val="20"/>
                <w:szCs w:val="20"/>
                <w:lang w:eastAsia="ru-RU"/>
              </w:rPr>
            </w:pPr>
            <w:r w:rsidRPr="00B760B7">
              <w:rPr>
                <w:rFonts w:eastAsia="Times New Roman" w:cs="Times New Roman"/>
                <w:color w:val="000000"/>
                <w:sz w:val="20"/>
                <w:szCs w:val="20"/>
                <w:lang w:eastAsia="ru-RU"/>
              </w:rPr>
              <w:t>АБМК перспектива ул. Гагарина</w:t>
            </w:r>
          </w:p>
        </w:tc>
        <w:tc>
          <w:tcPr>
            <w:tcW w:w="2493" w:type="dxa"/>
            <w:tcBorders>
              <w:top w:val="nil"/>
              <w:left w:val="nil"/>
              <w:bottom w:val="single" w:sz="4" w:space="0" w:color="auto"/>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 </w:t>
            </w:r>
          </w:p>
        </w:tc>
        <w:tc>
          <w:tcPr>
            <w:tcW w:w="3695" w:type="dxa"/>
            <w:tcBorders>
              <w:top w:val="nil"/>
              <w:left w:val="single" w:sz="4" w:space="0" w:color="auto"/>
              <w:bottom w:val="single" w:sz="4" w:space="0" w:color="000000"/>
              <w:right w:val="single" w:sz="4" w:space="0" w:color="auto"/>
            </w:tcBorders>
            <w:shd w:val="clear" w:color="auto" w:fill="auto"/>
            <w:vAlign w:val="center"/>
            <w:hideMark/>
          </w:tcPr>
          <w:p w:rsidR="009276A4" w:rsidRPr="00B760B7" w:rsidRDefault="009276A4" w:rsidP="00E54BFF">
            <w:pPr>
              <w:spacing w:after="0" w:line="240" w:lineRule="auto"/>
              <w:jc w:val="center"/>
              <w:rPr>
                <w:rFonts w:eastAsia="Times New Roman" w:cs="Times New Roman"/>
                <w:color w:val="000000"/>
                <w:sz w:val="20"/>
                <w:szCs w:val="20"/>
                <w:lang w:eastAsia="ru-RU"/>
              </w:rPr>
            </w:pPr>
            <w:r w:rsidRPr="00B760B7">
              <w:rPr>
                <w:rFonts w:eastAsia="Times New Roman" w:cs="Times New Roman"/>
                <w:color w:val="000000"/>
                <w:sz w:val="20"/>
                <w:szCs w:val="20"/>
                <w:lang w:eastAsia="ru-RU"/>
              </w:rPr>
              <w:t>согласно данным протяженности сети теплоснабжения к каждому объекту</w:t>
            </w:r>
          </w:p>
        </w:tc>
      </w:tr>
    </w:tbl>
    <w:p w:rsidR="009276A4" w:rsidRPr="008056E8" w:rsidRDefault="009276A4" w:rsidP="008056E8">
      <w:pPr>
        <w:spacing w:after="0" w:line="240" w:lineRule="auto"/>
        <w:ind w:firstLine="567"/>
        <w:jc w:val="both"/>
        <w:rPr>
          <w:rFonts w:cs="Times New Roman"/>
          <w:sz w:val="20"/>
          <w:szCs w:val="20"/>
        </w:rPr>
      </w:pPr>
    </w:p>
    <w:p w:rsidR="00FB4436" w:rsidRPr="009A17CD" w:rsidRDefault="00FB4436" w:rsidP="00E60297">
      <w:pPr>
        <w:spacing w:after="0"/>
        <w:rPr>
          <w:sz w:val="16"/>
          <w:szCs w:val="16"/>
        </w:rPr>
      </w:pPr>
    </w:p>
    <w:p w:rsidR="00BB53F4" w:rsidRDefault="00BB53F4" w:rsidP="00BB53F4">
      <w:pPr>
        <w:spacing w:after="0" w:line="360" w:lineRule="auto"/>
        <w:ind w:firstLine="567"/>
        <w:jc w:val="both"/>
        <w:rPr>
          <w:rFonts w:cs="Times New Roman"/>
          <w:sz w:val="24"/>
          <w:szCs w:val="24"/>
        </w:rPr>
      </w:pPr>
      <w:r w:rsidRPr="00BB53F4">
        <w:rPr>
          <w:sz w:val="24"/>
          <w:szCs w:val="24"/>
        </w:rPr>
        <w:t>Отпуск воды в котловой контур производится подпиточными насосами.</w:t>
      </w:r>
      <w:r w:rsidR="007A46AE">
        <w:rPr>
          <w:sz w:val="24"/>
          <w:szCs w:val="24"/>
        </w:rPr>
        <w:t xml:space="preserve"> </w:t>
      </w:r>
    </w:p>
    <w:p w:rsidR="00880E50" w:rsidRPr="001372D6" w:rsidRDefault="00880E50" w:rsidP="00880E50">
      <w:pPr>
        <w:spacing w:before="120" w:after="0" w:line="360" w:lineRule="auto"/>
        <w:ind w:firstLine="567"/>
        <w:jc w:val="both"/>
        <w:rPr>
          <w:rFonts w:cs="Times New Roman"/>
          <w:sz w:val="24"/>
          <w:szCs w:val="24"/>
        </w:rPr>
      </w:pPr>
      <w:r w:rsidRPr="001372D6">
        <w:rPr>
          <w:rFonts w:cs="Times New Roman"/>
          <w:sz w:val="24"/>
          <w:szCs w:val="24"/>
        </w:rPr>
        <w:t>Расчет производительности водоподготовительных установок котельных для подпитки тепловых сетей в их зонах д</w:t>
      </w:r>
      <w:r w:rsidR="00B64A29">
        <w:rPr>
          <w:rFonts w:cs="Times New Roman"/>
          <w:sz w:val="24"/>
          <w:szCs w:val="24"/>
        </w:rPr>
        <w:t>ействия выполнен согласно СП 124.13330.2012</w:t>
      </w:r>
      <w:r w:rsidRPr="001372D6">
        <w:rPr>
          <w:rFonts w:cs="Times New Roman"/>
          <w:sz w:val="24"/>
          <w:szCs w:val="24"/>
        </w:rPr>
        <w:t xml:space="preserve"> «Тепловые сети».</w:t>
      </w:r>
    </w:p>
    <w:p w:rsidR="00880E50" w:rsidRDefault="00880E50" w:rsidP="00880E50">
      <w:pPr>
        <w:spacing w:after="0" w:line="360" w:lineRule="auto"/>
        <w:ind w:firstLine="567"/>
        <w:jc w:val="both"/>
        <w:rPr>
          <w:rFonts w:cs="Times New Roman"/>
          <w:sz w:val="24"/>
          <w:szCs w:val="24"/>
        </w:rPr>
      </w:pPr>
      <w:r w:rsidRPr="001372D6">
        <w:rPr>
          <w:rFonts w:cs="Times New Roman"/>
          <w:sz w:val="24"/>
          <w:szCs w:val="24"/>
        </w:rPr>
        <w:t>Максимальная производительность водоподготовительных установок для тепловых сетей рассчитывается из компенсации возможных потерь теплоносителя с утечками через неплотности, дренажи и исполнительные механизмы и плановыми сбросами с воздушников.</w:t>
      </w:r>
    </w:p>
    <w:p w:rsidR="00012729" w:rsidRPr="001372D6" w:rsidRDefault="00012729" w:rsidP="00880E50">
      <w:pPr>
        <w:spacing w:after="0" w:line="360" w:lineRule="auto"/>
        <w:ind w:firstLine="567"/>
        <w:jc w:val="both"/>
        <w:rPr>
          <w:rFonts w:cs="Times New Roman"/>
          <w:sz w:val="24"/>
          <w:szCs w:val="24"/>
        </w:rPr>
      </w:pP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lastRenderedPageBreak/>
        <w:t xml:space="preserve">Согласно п. 6.16 базовой версии </w:t>
      </w:r>
      <w:r w:rsidR="00B64A29">
        <w:rPr>
          <w:rFonts w:cs="Times New Roman"/>
          <w:sz w:val="24"/>
          <w:szCs w:val="24"/>
        </w:rPr>
        <w:t xml:space="preserve">СП 124.13330.2012 </w:t>
      </w:r>
      <w:r w:rsidRPr="001372D6">
        <w:rPr>
          <w:rFonts w:cs="Times New Roman"/>
          <w:sz w:val="24"/>
          <w:szCs w:val="24"/>
        </w:rPr>
        <w:t>«Тепловые сети»: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следует принимать:</w:t>
      </w:r>
    </w:p>
    <w:p w:rsidR="00880E50" w:rsidRPr="001372D6" w:rsidRDefault="00880E50" w:rsidP="003B3327">
      <w:pPr>
        <w:pStyle w:val="a3"/>
        <w:numPr>
          <w:ilvl w:val="0"/>
          <w:numId w:val="8"/>
        </w:numPr>
        <w:spacing w:after="0" w:line="360" w:lineRule="auto"/>
        <w:ind w:firstLine="567"/>
        <w:jc w:val="both"/>
        <w:rPr>
          <w:sz w:val="24"/>
          <w:szCs w:val="24"/>
          <w:lang w:eastAsia="ru-RU"/>
        </w:rPr>
      </w:pPr>
      <w:r w:rsidRPr="001372D6">
        <w:rPr>
          <w:sz w:val="24"/>
          <w:szCs w:val="24"/>
          <w:lang w:eastAsia="ru-RU"/>
        </w:rPr>
        <w:t>в закрытых системах теплоснабжения – 0,75 % фактического объема воды в трубопроводах тепловых сетей и присоединенных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880E50" w:rsidRPr="001372D6" w:rsidRDefault="00880E50" w:rsidP="003B3327">
      <w:pPr>
        <w:pStyle w:val="a3"/>
        <w:numPr>
          <w:ilvl w:val="0"/>
          <w:numId w:val="8"/>
        </w:numPr>
        <w:spacing w:after="0" w:line="360" w:lineRule="auto"/>
        <w:ind w:firstLine="567"/>
        <w:jc w:val="both"/>
        <w:rPr>
          <w:sz w:val="24"/>
          <w:szCs w:val="24"/>
          <w:lang w:eastAsia="ru-RU"/>
        </w:rPr>
      </w:pPr>
      <w:r w:rsidRPr="001372D6">
        <w:rPr>
          <w:sz w:val="24"/>
          <w:szCs w:val="24"/>
          <w:lang w:eastAsia="ru-RU"/>
        </w:rPr>
        <w:t>в открытых системах теплоснабжения – равным расчетному среднему расходу воды на горячее водоснабжение с коэффициентом 1,2 плюс 0,75 % фактического объема воды в трубопроводах тепловых сетей и присоединенных к ним системах отопления, вентиляции и горячего водоснабжения зданий. При этом для участков тепловых сетей длиной более 5 км от источников теплоты без распределения теплоты расчетный расход воды следует принимать равным 0,5 % объема воды в этих трубопроводах;</w:t>
      </w:r>
    </w:p>
    <w:p w:rsidR="00880E50" w:rsidRPr="001372D6" w:rsidRDefault="00880E50" w:rsidP="003B3327">
      <w:pPr>
        <w:pStyle w:val="a3"/>
        <w:numPr>
          <w:ilvl w:val="0"/>
          <w:numId w:val="8"/>
        </w:numPr>
        <w:spacing w:after="0" w:line="360" w:lineRule="auto"/>
        <w:ind w:firstLine="567"/>
        <w:jc w:val="both"/>
        <w:rPr>
          <w:sz w:val="24"/>
          <w:szCs w:val="24"/>
          <w:lang w:eastAsia="ru-RU"/>
        </w:rPr>
      </w:pPr>
      <w:r w:rsidRPr="001372D6">
        <w:rPr>
          <w:sz w:val="24"/>
          <w:szCs w:val="24"/>
          <w:lang w:eastAsia="ru-RU"/>
        </w:rPr>
        <w:t>для отдельных тепловых сетей горячего водоснабжения, при наличии баков аккумуляторов, по расчетному среднему расходу воды на горячее водоснабжение с коэффициентом 1,2, а при отсутствии баков аккумуляторов по максимальному расходу воды на горячее водоснабжении. В обоих случаях плюс 0,75 % фактического объема воды в трубопроводах сетей и присоединенных к ним системах горячего водоснабжения зданий.</w:t>
      </w:r>
    </w:p>
    <w:p w:rsidR="00880E50" w:rsidRPr="001372D6" w:rsidRDefault="00880E50" w:rsidP="00880E50">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2FD4A2BA" wp14:editId="0B737E6F">
            <wp:extent cx="2815942" cy="372140"/>
            <wp:effectExtent l="19050" t="0" r="3458" b="0"/>
            <wp:docPr id="1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24"/>
                    <a:srcRect/>
                    <a:stretch>
                      <a:fillRect/>
                    </a:stretch>
                  </pic:blipFill>
                  <pic:spPr bwMode="auto">
                    <a:xfrm>
                      <a:off x="0" y="0"/>
                      <a:ext cx="2844589" cy="375926"/>
                    </a:xfrm>
                    <a:prstGeom prst="rect">
                      <a:avLst/>
                    </a:prstGeom>
                    <a:noFill/>
                    <a:ln w="9525">
                      <a:noFill/>
                      <a:miter lim="800000"/>
                      <a:headEnd/>
                      <a:tailEnd/>
                    </a:ln>
                  </pic:spPr>
                </pic:pic>
              </a:graphicData>
            </a:graphic>
          </wp:inline>
        </w:drawing>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где:</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V</w:t>
      </w:r>
      <w:r w:rsidRPr="001372D6">
        <w:rPr>
          <w:rFonts w:cs="Times New Roman"/>
          <w:sz w:val="24"/>
          <w:szCs w:val="24"/>
          <w:vertAlign w:val="subscript"/>
        </w:rPr>
        <w:t>mc</w:t>
      </w:r>
      <w:r w:rsidRPr="001372D6">
        <w:rPr>
          <w:rFonts w:cs="Times New Roman"/>
          <w:sz w:val="24"/>
          <w:szCs w:val="24"/>
        </w:rPr>
        <w:t>, V</w:t>
      </w:r>
      <w:r w:rsidRPr="001372D6">
        <w:rPr>
          <w:rFonts w:cs="Times New Roman"/>
          <w:sz w:val="24"/>
          <w:szCs w:val="24"/>
          <w:vertAlign w:val="subscript"/>
        </w:rPr>
        <w:t>om</w:t>
      </w:r>
      <w:r w:rsidRPr="001372D6">
        <w:rPr>
          <w:rFonts w:cs="Times New Roman"/>
          <w:sz w:val="24"/>
          <w:szCs w:val="24"/>
        </w:rPr>
        <w:t xml:space="preserve">, </w:t>
      </w:r>
      <w:r w:rsidRPr="001372D6">
        <w:rPr>
          <w:rFonts w:cs="Times New Roman"/>
          <w:sz w:val="24"/>
          <w:szCs w:val="24"/>
          <w:lang w:val="en-US"/>
        </w:rPr>
        <w:t>V</w:t>
      </w:r>
      <w:r w:rsidRPr="001372D6">
        <w:rPr>
          <w:rFonts w:cs="Times New Roman"/>
          <w:sz w:val="24"/>
          <w:szCs w:val="24"/>
          <w:vertAlign w:val="subscript"/>
        </w:rPr>
        <w:t>вент</w:t>
      </w:r>
      <w:r w:rsidRPr="001372D6">
        <w:rPr>
          <w:rFonts w:cs="Times New Roman"/>
          <w:sz w:val="24"/>
          <w:szCs w:val="24"/>
        </w:rPr>
        <w:t xml:space="preserve">, </w:t>
      </w:r>
      <w:r w:rsidRPr="001372D6">
        <w:rPr>
          <w:rFonts w:cs="Times New Roman"/>
          <w:sz w:val="24"/>
          <w:szCs w:val="24"/>
          <w:lang w:val="en-US"/>
        </w:rPr>
        <w:t>V</w:t>
      </w:r>
      <w:r w:rsidRPr="001372D6">
        <w:rPr>
          <w:rFonts w:cs="Times New Roman"/>
          <w:sz w:val="24"/>
          <w:szCs w:val="24"/>
          <w:vertAlign w:val="subscript"/>
        </w:rPr>
        <w:t>гвс</w:t>
      </w:r>
      <w:r w:rsidRPr="001372D6">
        <w:rPr>
          <w:rFonts w:cs="Times New Roman"/>
          <w:sz w:val="24"/>
          <w:szCs w:val="24"/>
        </w:rPr>
        <w:t xml:space="preserve"> - объем теплоносителя в трубопроводах в тепловых сетях, системах отопления, вентиляции и горячего водоснабжения потребителей.</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Емкость трубопроводов тепловых сетей определяется в зависимости от их удельного объема и длины согласно по формуле:</w:t>
      </w:r>
    </w:p>
    <w:p w:rsidR="00880E50" w:rsidRPr="001372D6" w:rsidRDefault="00880E50" w:rsidP="00880E50">
      <w:pPr>
        <w:spacing w:after="0" w:line="240" w:lineRule="auto"/>
        <w:ind w:firstLine="567"/>
        <w:jc w:val="center"/>
        <w:rPr>
          <w:rFonts w:cs="Times New Roman"/>
          <w:sz w:val="24"/>
          <w:szCs w:val="24"/>
        </w:rPr>
      </w:pPr>
      <w:r w:rsidRPr="001372D6">
        <w:rPr>
          <w:rFonts w:cs="Times New Roman"/>
          <w:noProof/>
          <w:sz w:val="24"/>
          <w:szCs w:val="24"/>
          <w:lang w:eastAsia="ru-RU"/>
        </w:rPr>
        <w:drawing>
          <wp:inline distT="0" distB="0" distL="0" distR="0" wp14:anchorId="68C61907" wp14:editId="12BAFDEF">
            <wp:extent cx="838200" cy="434176"/>
            <wp:effectExtent l="19050" t="0" r="0" b="0"/>
            <wp:docPr id="18"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pic:cNvPicPr>
                      <a:picLocks noChangeAspect="1" noChangeArrowheads="1"/>
                    </pic:cNvPicPr>
                  </pic:nvPicPr>
                  <pic:blipFill>
                    <a:blip r:embed="rId25"/>
                    <a:srcRect/>
                    <a:stretch>
                      <a:fillRect/>
                    </a:stretch>
                  </pic:blipFill>
                  <pic:spPr bwMode="auto">
                    <a:xfrm>
                      <a:off x="0" y="0"/>
                      <a:ext cx="838200" cy="434176"/>
                    </a:xfrm>
                    <a:prstGeom prst="rect">
                      <a:avLst/>
                    </a:prstGeom>
                    <a:noFill/>
                    <a:ln w="9525">
                      <a:noFill/>
                      <a:miter lim="800000"/>
                      <a:headEnd/>
                      <a:tailEnd/>
                    </a:ln>
                  </pic:spPr>
                </pic:pic>
              </a:graphicData>
            </a:graphic>
          </wp:inline>
        </w:drawing>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ν</w:t>
      </w:r>
      <w:r w:rsidRPr="001372D6">
        <w:rPr>
          <w:rFonts w:cs="Times New Roman"/>
          <w:sz w:val="24"/>
          <w:szCs w:val="24"/>
        </w:rPr>
        <w:softHyphen/>
        <w:t xml:space="preserve"> - удельный объем i-го участка трубопроводов определенного диаметра, м</w:t>
      </w:r>
      <w:r w:rsidRPr="001372D6">
        <w:rPr>
          <w:rFonts w:cs="Times New Roman"/>
          <w:sz w:val="24"/>
          <w:szCs w:val="24"/>
          <w:vertAlign w:val="superscript"/>
        </w:rPr>
        <w:t>3</w:t>
      </w:r>
      <w:r w:rsidRPr="001372D6">
        <w:rPr>
          <w:rFonts w:cs="Times New Roman"/>
          <w:sz w:val="24"/>
          <w:szCs w:val="24"/>
        </w:rPr>
        <w:t>/км;</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l</w:t>
      </w:r>
      <w:r w:rsidRPr="001372D6">
        <w:rPr>
          <w:rFonts w:cs="Times New Roman"/>
          <w:sz w:val="24"/>
          <w:szCs w:val="24"/>
        </w:rPr>
        <w:softHyphen/>
        <w:t xml:space="preserve"> - длина i-го участка трубопроводов, км.</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Емкость систем теплопотребления зависит от их вида и определяется согласно по формуле:</w:t>
      </w:r>
    </w:p>
    <w:p w:rsidR="00880E50" w:rsidRPr="001372D6" w:rsidRDefault="00880E50" w:rsidP="00880E50">
      <w:pPr>
        <w:spacing w:after="0" w:line="240" w:lineRule="auto"/>
        <w:ind w:firstLine="567"/>
        <w:jc w:val="center"/>
        <w:rPr>
          <w:rFonts w:cs="Times New Roman"/>
          <w:sz w:val="24"/>
          <w:szCs w:val="24"/>
        </w:rPr>
      </w:pPr>
      <w:r w:rsidRPr="001372D6">
        <w:rPr>
          <w:rFonts w:cs="Times New Roman"/>
          <w:noProof/>
          <w:sz w:val="24"/>
          <w:szCs w:val="24"/>
          <w:lang w:eastAsia="ru-RU"/>
        </w:rPr>
        <w:lastRenderedPageBreak/>
        <w:drawing>
          <wp:inline distT="0" distB="0" distL="0" distR="0" wp14:anchorId="2AAC6BE1" wp14:editId="33B3571A">
            <wp:extent cx="868517" cy="504825"/>
            <wp:effectExtent l="19050" t="0" r="7783" b="0"/>
            <wp:docPr id="19"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7"/>
                    <pic:cNvPicPr>
                      <a:picLocks noChangeAspect="1" noChangeArrowheads="1"/>
                    </pic:cNvPicPr>
                  </pic:nvPicPr>
                  <pic:blipFill>
                    <a:blip r:embed="rId26"/>
                    <a:srcRect/>
                    <a:stretch>
                      <a:fillRect/>
                    </a:stretch>
                  </pic:blipFill>
                  <pic:spPr bwMode="auto">
                    <a:xfrm>
                      <a:off x="0" y="0"/>
                      <a:ext cx="876300" cy="509349"/>
                    </a:xfrm>
                    <a:prstGeom prst="rect">
                      <a:avLst/>
                    </a:prstGeom>
                    <a:noFill/>
                    <a:ln w="9525">
                      <a:noFill/>
                      <a:miter lim="800000"/>
                      <a:headEnd/>
                      <a:tailEnd/>
                    </a:ln>
                  </pic:spPr>
                </pic:pic>
              </a:graphicData>
            </a:graphic>
          </wp:inline>
        </w:drawing>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Q</w:t>
      </w:r>
      <w:r w:rsidRPr="001372D6">
        <w:rPr>
          <w:rFonts w:cs="Times New Roman"/>
          <w:sz w:val="24"/>
          <w:szCs w:val="24"/>
          <w:vertAlign w:val="subscript"/>
        </w:rPr>
        <w:t>0max</w:t>
      </w:r>
      <w:r w:rsidRPr="001372D6">
        <w:rPr>
          <w:rFonts w:cs="Times New Roman"/>
          <w:sz w:val="24"/>
          <w:szCs w:val="24"/>
        </w:rPr>
        <w:t xml:space="preserve"> – расчетное значение часовой тепловой нагрузки здания, Гкал/ч;</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ν – удельный объем системы теплопотребления, м</w:t>
      </w:r>
      <w:r w:rsidRPr="001372D6">
        <w:rPr>
          <w:rFonts w:cs="Times New Roman"/>
          <w:sz w:val="24"/>
          <w:szCs w:val="24"/>
          <w:vertAlign w:val="superscript"/>
        </w:rPr>
        <w:t>3</w:t>
      </w:r>
      <w:r w:rsidRPr="001372D6">
        <w:rPr>
          <w:rFonts w:cs="Times New Roman"/>
          <w:sz w:val="24"/>
          <w:szCs w:val="24"/>
        </w:rPr>
        <w:t>ч/Гкал;</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n - количество систем теплопотребления, оснащенных одним видом нагревательных приборов.</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При отсутствии информации о типе нагревательных приборов, которыми оснащены системы теплопотребления (отопления, приточной вентиляции), допустимо принимать значение удельного объема для систем в размере 30 м</w:t>
      </w:r>
      <w:r w:rsidRPr="001372D6">
        <w:rPr>
          <w:rFonts w:cs="Times New Roman"/>
          <w:sz w:val="24"/>
          <w:szCs w:val="24"/>
          <w:vertAlign w:val="superscript"/>
        </w:rPr>
        <w:t>3</w:t>
      </w:r>
      <w:r w:rsidRPr="001372D6">
        <w:rPr>
          <w:rFonts w:cs="Times New Roman"/>
          <w:sz w:val="24"/>
          <w:szCs w:val="24"/>
        </w:rPr>
        <w:t>ч/Гкал. Емкость местных систем горячего водоснабжения в открытых системах теплоснабжения можно определять при v=6 м</w:t>
      </w:r>
      <w:r w:rsidRPr="001372D6">
        <w:rPr>
          <w:rFonts w:cs="Times New Roman"/>
          <w:sz w:val="24"/>
          <w:szCs w:val="24"/>
          <w:vertAlign w:val="superscript"/>
        </w:rPr>
        <w:t>3</w:t>
      </w:r>
      <w:r w:rsidRPr="001372D6">
        <w:rPr>
          <w:rFonts w:cs="Times New Roman"/>
          <w:sz w:val="24"/>
          <w:szCs w:val="24"/>
        </w:rPr>
        <w:t>ч/Гкал средней часовой тепловой нагрузки.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 xml:space="preserve">В соответствии с Актуализированной версией </w:t>
      </w:r>
      <w:r w:rsidR="00B64A29">
        <w:rPr>
          <w:rFonts w:cs="Times New Roman"/>
          <w:sz w:val="24"/>
          <w:szCs w:val="24"/>
        </w:rPr>
        <w:t xml:space="preserve">СП 124.13330.2012 </w:t>
      </w:r>
      <w:r w:rsidRPr="001372D6">
        <w:rPr>
          <w:rFonts w:cs="Times New Roman"/>
          <w:sz w:val="24"/>
          <w:szCs w:val="24"/>
        </w:rPr>
        <w:t>«Тепловые сети»: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«При отсутствии данных по фактическим объемам воды допускается принимать его равным 65 м</w:t>
      </w:r>
      <w:r w:rsidRPr="001372D6">
        <w:rPr>
          <w:rFonts w:cs="Times New Roman"/>
          <w:sz w:val="24"/>
          <w:szCs w:val="24"/>
          <w:vertAlign w:val="superscript"/>
        </w:rPr>
        <w:t>3</w:t>
      </w:r>
      <w:r w:rsidRPr="001372D6">
        <w:rPr>
          <w:rFonts w:cs="Times New Roman"/>
          <w:sz w:val="24"/>
          <w:szCs w:val="24"/>
        </w:rPr>
        <w:t xml:space="preserve"> на 1 МВт расчетной тепловой нагрузки при закрытой системе теплоснабжения, 70 м</w:t>
      </w:r>
      <w:r w:rsidRPr="001372D6">
        <w:rPr>
          <w:rFonts w:cs="Times New Roman"/>
          <w:sz w:val="24"/>
          <w:szCs w:val="24"/>
          <w:vertAlign w:val="superscript"/>
        </w:rPr>
        <w:t>3</w:t>
      </w:r>
      <w:r w:rsidRPr="001372D6">
        <w:rPr>
          <w:rFonts w:cs="Times New Roman"/>
          <w:sz w:val="24"/>
          <w:szCs w:val="24"/>
        </w:rPr>
        <w:t xml:space="preserve"> на 1 МВт – открытой системе и 30 м</w:t>
      </w:r>
      <w:r w:rsidRPr="001372D6">
        <w:rPr>
          <w:rFonts w:cs="Times New Roman"/>
          <w:sz w:val="24"/>
          <w:szCs w:val="24"/>
          <w:vertAlign w:val="superscript"/>
        </w:rPr>
        <w:t>3</w:t>
      </w:r>
      <w:r w:rsidRPr="001372D6">
        <w:rPr>
          <w:rFonts w:cs="Times New Roman"/>
          <w:sz w:val="24"/>
          <w:szCs w:val="24"/>
        </w:rPr>
        <w:t xml:space="preserve"> на 1 МВт средней нагрузки – для отдельных сетей горячего водоснабжения».</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 xml:space="preserve">Потери сетевой воды в системе теплоснабжения включают в себя технологические потери (затраты) сетевой воды и потери сетевой воды с утечкой. </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К технологическим потерям, как необходимым для обеспечения нормальных режимов работы систем теплоснабжения, относятся количество воды на пусковое заполнение трубопроводов теплосети после проведения планового ремонта и подключении новых участков сети и потребителей, проведение плановых эксплуатационных испытаний трубопроводов и оборудования тепловых сетей и другие регламентные работы, промывку и дезинфекцию.</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К потерям сетевой воды с утечкой относятся технически неизбежные в процессе передачи, распределения и потребления тепловой энергии потери сетевой воды с утечкой.</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Расчетные потери сетевой воды связанные, с пуском тепловых сетей в эксплуатацию после планового ремонта и подключения новых сетей после монтажа на период регулирования, определяются в размере 1,5-кратной емкости соответствующих трубопроводов тепловых сетей. Неизбежные потери при проведении плановых эксплуатационных испытаний и других регламентных работ на тепловых сетях составляют 0,5-кратного объема сетей.</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Среднегодовая норма утечки теплоносителя (м</w:t>
      </w:r>
      <w:r w:rsidRPr="001372D6">
        <w:rPr>
          <w:rFonts w:cs="Times New Roman"/>
          <w:sz w:val="24"/>
          <w:szCs w:val="24"/>
          <w:vertAlign w:val="superscript"/>
        </w:rPr>
        <w:t>3</w:t>
      </w:r>
      <w:r w:rsidRPr="001372D6">
        <w:rPr>
          <w:rFonts w:cs="Times New Roman"/>
          <w:sz w:val="24"/>
          <w:szCs w:val="24"/>
        </w:rPr>
        <w:t xml:space="preserve">/ч)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w:t>
      </w:r>
      <w:r w:rsidRPr="001372D6">
        <w:rPr>
          <w:rFonts w:cs="Times New Roman"/>
          <w:sz w:val="24"/>
          <w:szCs w:val="24"/>
        </w:rPr>
        <w:lastRenderedPageBreak/>
        <w:t>исключением систем горячего водоснабжения, присоединенных через водоподогреватели).</w:t>
      </w:r>
    </w:p>
    <w:p w:rsidR="00880E50" w:rsidRPr="001372D6" w:rsidRDefault="00880E50" w:rsidP="00880E50">
      <w:pPr>
        <w:spacing w:after="0" w:line="360" w:lineRule="auto"/>
        <w:ind w:firstLine="567"/>
        <w:jc w:val="both"/>
        <w:rPr>
          <w:rFonts w:cs="Times New Roman"/>
          <w:sz w:val="24"/>
          <w:szCs w:val="24"/>
        </w:rPr>
      </w:pPr>
      <w:r w:rsidRPr="001372D6">
        <w:rPr>
          <w:rFonts w:cs="Times New Roman"/>
          <w:sz w:val="24"/>
          <w:szCs w:val="24"/>
        </w:rPr>
        <w:t>Норматив аварийной подпитки имеет в виду инцидентную подпитку, которая полностью или в значительной степени компенсирует инцидентную утечку воды при повреждении элементов теплосети. Именно эта подпитка и называется аварийной подпиткой.</w:t>
      </w:r>
    </w:p>
    <w:p w:rsidR="00880E50" w:rsidRDefault="00880E50" w:rsidP="00880E50">
      <w:pPr>
        <w:spacing w:after="0" w:line="360" w:lineRule="auto"/>
        <w:ind w:firstLine="567"/>
        <w:jc w:val="both"/>
        <w:rPr>
          <w:rFonts w:cs="Times New Roman"/>
          <w:sz w:val="24"/>
          <w:szCs w:val="24"/>
        </w:rPr>
      </w:pPr>
      <w:r w:rsidRPr="001372D6">
        <w:rPr>
          <w:rFonts w:cs="Times New Roman"/>
          <w:sz w:val="24"/>
          <w:szCs w:val="24"/>
        </w:rPr>
        <w:t xml:space="preserve">Согласно </w:t>
      </w:r>
      <w:r w:rsidR="00B64A29">
        <w:rPr>
          <w:rFonts w:cs="Times New Roman"/>
          <w:sz w:val="24"/>
          <w:szCs w:val="24"/>
        </w:rPr>
        <w:t xml:space="preserve">СП 124.13330.2012 </w:t>
      </w:r>
      <w:r w:rsidRPr="001372D6">
        <w:rPr>
          <w:rFonts w:cs="Times New Roman"/>
          <w:sz w:val="24"/>
          <w:szCs w:val="24"/>
        </w:rPr>
        <w:t>«Тепловые сети»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 При наличии нескольких отдельных тепловых сетей, отходящих от коллектора теплоисточника, аварийную подпитку допускается определять только для одной наибольшей по объему тепловой сети. Для открытых систем теплоснабжения аварийная подпитка должна обеспечиваться только из систем хозяйственно-питьевого водоснабжения.</w:t>
      </w:r>
    </w:p>
    <w:p w:rsidR="00880E50" w:rsidRDefault="00880E50" w:rsidP="00880E50">
      <w:pPr>
        <w:spacing w:after="0" w:line="360" w:lineRule="auto"/>
        <w:ind w:right="52" w:firstLine="567"/>
        <w:jc w:val="both"/>
        <w:rPr>
          <w:rFonts w:cs="Times New Roman"/>
          <w:sz w:val="24"/>
          <w:szCs w:val="24"/>
        </w:rPr>
      </w:pPr>
      <w:r w:rsidRPr="00D215A7">
        <w:rPr>
          <w:rFonts w:cs="Times New Roman"/>
          <w:sz w:val="24"/>
          <w:szCs w:val="24"/>
        </w:rPr>
        <w:t xml:space="preserve">Выполнен расчет нормативной и аварийной подпитки тепловых сетей </w:t>
      </w:r>
      <w:r>
        <w:rPr>
          <w:rFonts w:cs="Times New Roman"/>
          <w:sz w:val="24"/>
          <w:szCs w:val="24"/>
        </w:rPr>
        <w:t>котельных</w:t>
      </w:r>
      <w:r w:rsidRPr="00D215A7">
        <w:rPr>
          <w:rFonts w:cs="Times New Roman"/>
          <w:sz w:val="24"/>
          <w:szCs w:val="24"/>
        </w:rPr>
        <w:t xml:space="preserve">. Расчетные балансы производительности водоподготовительных установок (далее ВПУ) и подпитки тепловых сетей по существующему </w:t>
      </w:r>
      <w:r w:rsidR="00012729">
        <w:rPr>
          <w:rFonts w:cs="Times New Roman"/>
          <w:sz w:val="24"/>
          <w:szCs w:val="24"/>
        </w:rPr>
        <w:t xml:space="preserve">и перспективному </w:t>
      </w:r>
      <w:r w:rsidRPr="00D215A7">
        <w:rPr>
          <w:rFonts w:cs="Times New Roman"/>
          <w:sz w:val="24"/>
          <w:szCs w:val="24"/>
        </w:rPr>
        <w:t>положению представлены в таблице</w:t>
      </w:r>
      <w:r>
        <w:rPr>
          <w:rFonts w:cs="Times New Roman"/>
          <w:sz w:val="24"/>
          <w:szCs w:val="24"/>
        </w:rPr>
        <w:t xml:space="preserve"> 3.</w:t>
      </w:r>
      <w:r w:rsidR="00012729">
        <w:rPr>
          <w:rFonts w:cs="Times New Roman"/>
          <w:sz w:val="24"/>
          <w:szCs w:val="24"/>
        </w:rPr>
        <w:t>1.</w:t>
      </w:r>
    </w:p>
    <w:p w:rsidR="00012729" w:rsidRDefault="00012729" w:rsidP="00880E50">
      <w:pPr>
        <w:spacing w:after="0" w:line="360" w:lineRule="auto"/>
        <w:ind w:right="52" w:firstLine="567"/>
        <w:jc w:val="both"/>
        <w:rPr>
          <w:rFonts w:cs="Times New Roman"/>
          <w:sz w:val="24"/>
          <w:szCs w:val="24"/>
        </w:rPr>
      </w:pPr>
      <w:r>
        <w:rPr>
          <w:rFonts w:cs="Times New Roman"/>
          <w:sz w:val="24"/>
          <w:szCs w:val="24"/>
        </w:rPr>
        <w:t xml:space="preserve">Таблица 3.1. </w:t>
      </w:r>
      <w:r w:rsidR="008C6434">
        <w:rPr>
          <w:rFonts w:cs="Times New Roman"/>
          <w:sz w:val="24"/>
          <w:szCs w:val="24"/>
        </w:rPr>
        <w:t xml:space="preserve">Объем фактической </w:t>
      </w:r>
      <w:r w:rsidRPr="00012729">
        <w:rPr>
          <w:rFonts w:cs="Times New Roman"/>
          <w:sz w:val="24"/>
          <w:szCs w:val="24"/>
        </w:rPr>
        <w:t>и аварийной подпитки тепловых сетей котельных</w:t>
      </w:r>
      <w:r>
        <w:rPr>
          <w:rFonts w:cs="Times New Roman"/>
          <w:sz w:val="24"/>
          <w:szCs w:val="24"/>
        </w:rPr>
        <w:t>.</w:t>
      </w:r>
    </w:p>
    <w:tbl>
      <w:tblPr>
        <w:tblW w:w="9214" w:type="dxa"/>
        <w:tblInd w:w="108" w:type="dxa"/>
        <w:tblLook w:val="04A0" w:firstRow="1" w:lastRow="0" w:firstColumn="1" w:lastColumn="0" w:noHBand="0" w:noVBand="1"/>
      </w:tblPr>
      <w:tblGrid>
        <w:gridCol w:w="2552"/>
        <w:gridCol w:w="1559"/>
        <w:gridCol w:w="1620"/>
        <w:gridCol w:w="1641"/>
        <w:gridCol w:w="1842"/>
      </w:tblGrid>
      <w:tr w:rsidR="00012729" w:rsidRPr="002C04AD" w:rsidTr="00012729">
        <w:trPr>
          <w:trHeight w:val="570"/>
        </w:trPr>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Наименование технологической зоны</w:t>
            </w:r>
          </w:p>
        </w:tc>
        <w:tc>
          <w:tcPr>
            <w:tcW w:w="3179" w:type="dxa"/>
            <w:gridSpan w:val="2"/>
            <w:tcBorders>
              <w:top w:val="single" w:sz="4" w:space="0" w:color="auto"/>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Объем фактической подпитки, м</w:t>
            </w:r>
            <w:r w:rsidRPr="002C04AD">
              <w:rPr>
                <w:rFonts w:eastAsia="Times New Roman" w:cs="Times New Roman"/>
                <w:sz w:val="20"/>
                <w:szCs w:val="20"/>
                <w:vertAlign w:val="superscript"/>
                <w:lang w:eastAsia="ru-RU"/>
              </w:rPr>
              <w:t>3</w:t>
            </w:r>
            <w:r w:rsidRPr="002C04AD">
              <w:rPr>
                <w:rFonts w:eastAsia="Times New Roman" w:cs="Times New Roman"/>
                <w:sz w:val="20"/>
                <w:szCs w:val="20"/>
                <w:lang w:eastAsia="ru-RU"/>
              </w:rPr>
              <w:t>/час.</w:t>
            </w:r>
          </w:p>
        </w:tc>
        <w:tc>
          <w:tcPr>
            <w:tcW w:w="3483" w:type="dxa"/>
            <w:gridSpan w:val="2"/>
            <w:tcBorders>
              <w:top w:val="single" w:sz="4" w:space="0" w:color="auto"/>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Объем аварийной подпитки, м</w:t>
            </w:r>
            <w:r w:rsidRPr="002C04AD">
              <w:rPr>
                <w:rFonts w:eastAsia="Times New Roman" w:cs="Times New Roman"/>
                <w:sz w:val="20"/>
                <w:szCs w:val="20"/>
                <w:vertAlign w:val="superscript"/>
                <w:lang w:eastAsia="ru-RU"/>
              </w:rPr>
              <w:t>3</w:t>
            </w:r>
            <w:r w:rsidRPr="002C04AD">
              <w:rPr>
                <w:rFonts w:eastAsia="Times New Roman" w:cs="Times New Roman"/>
                <w:sz w:val="20"/>
                <w:szCs w:val="20"/>
                <w:lang w:eastAsia="ru-RU"/>
              </w:rPr>
              <w:t>/ч</w:t>
            </w:r>
            <w:r>
              <w:rPr>
                <w:rFonts w:eastAsia="Times New Roman" w:cs="Times New Roman"/>
                <w:sz w:val="20"/>
                <w:szCs w:val="20"/>
                <w:lang w:eastAsia="ru-RU"/>
              </w:rPr>
              <w:t>ас.</w:t>
            </w:r>
            <w:r w:rsidRPr="002C04AD">
              <w:rPr>
                <w:rFonts w:eastAsia="Times New Roman" w:cs="Times New Roman"/>
                <w:sz w:val="20"/>
                <w:szCs w:val="20"/>
                <w:lang w:eastAsia="ru-RU"/>
              </w:rPr>
              <w:t xml:space="preserve"> </w:t>
            </w:r>
          </w:p>
        </w:tc>
      </w:tr>
      <w:tr w:rsidR="00012729" w:rsidRPr="002C04AD" w:rsidTr="00012729">
        <w:trPr>
          <w:trHeight w:val="1040"/>
        </w:trPr>
        <w:tc>
          <w:tcPr>
            <w:tcW w:w="2552" w:type="dxa"/>
            <w:vMerge/>
            <w:tcBorders>
              <w:top w:val="single" w:sz="4" w:space="0" w:color="auto"/>
              <w:left w:val="single" w:sz="4" w:space="0" w:color="auto"/>
              <w:bottom w:val="single" w:sz="4" w:space="0" w:color="auto"/>
              <w:right w:val="single" w:sz="4" w:space="0" w:color="auto"/>
            </w:tcBorders>
            <w:vAlign w:val="center"/>
            <w:hideMark/>
          </w:tcPr>
          <w:p w:rsidR="00012729" w:rsidRPr="002C04AD" w:rsidRDefault="00012729" w:rsidP="00E54BFF">
            <w:pPr>
              <w:spacing w:after="0" w:line="240" w:lineRule="auto"/>
              <w:rPr>
                <w:rFonts w:eastAsia="Times New Roman" w:cs="Times New Roman"/>
                <w:sz w:val="20"/>
                <w:szCs w:val="20"/>
                <w:lang w:eastAsia="ru-RU"/>
              </w:rPr>
            </w:pPr>
          </w:p>
        </w:tc>
        <w:tc>
          <w:tcPr>
            <w:tcW w:w="1559"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существующее положение</w:t>
            </w:r>
          </w:p>
        </w:tc>
        <w:tc>
          <w:tcPr>
            <w:tcW w:w="1620"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на срок реализации Схемы теплоснабжения</w:t>
            </w:r>
          </w:p>
        </w:tc>
        <w:tc>
          <w:tcPr>
            <w:tcW w:w="1641"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существующее положение</w:t>
            </w:r>
          </w:p>
        </w:tc>
        <w:tc>
          <w:tcPr>
            <w:tcW w:w="1842"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на срок реализации Схемы теплоснабжения</w:t>
            </w:r>
          </w:p>
        </w:tc>
      </w:tr>
      <w:tr w:rsidR="00CA3DB8" w:rsidRPr="002C04AD" w:rsidTr="00CA3DB8">
        <w:trPr>
          <w:trHeight w:val="290"/>
        </w:trPr>
        <w:tc>
          <w:tcPr>
            <w:tcW w:w="2552" w:type="dxa"/>
            <w:tcBorders>
              <w:top w:val="nil"/>
              <w:left w:val="single" w:sz="4" w:space="0" w:color="auto"/>
              <w:bottom w:val="single" w:sz="4" w:space="0" w:color="auto"/>
              <w:right w:val="single" w:sz="4" w:space="0" w:color="auto"/>
            </w:tcBorders>
            <w:shd w:val="clear" w:color="auto" w:fill="auto"/>
          </w:tcPr>
          <w:p w:rsidR="00CA3DB8" w:rsidRPr="00CA3DB8" w:rsidRDefault="00CA3DB8" w:rsidP="00CA3DB8">
            <w:pPr>
              <w:rPr>
                <w:sz w:val="20"/>
                <w:szCs w:val="20"/>
              </w:rPr>
            </w:pPr>
            <w:r w:rsidRPr="00CA3DB8">
              <w:rPr>
                <w:sz w:val="20"/>
                <w:szCs w:val="20"/>
              </w:rPr>
              <w:t>Котельная ул. Боровская</w:t>
            </w:r>
          </w:p>
        </w:tc>
        <w:tc>
          <w:tcPr>
            <w:tcW w:w="1559"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0,164</w:t>
            </w:r>
          </w:p>
        </w:tc>
        <w:tc>
          <w:tcPr>
            <w:tcW w:w="1620"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0,164</w:t>
            </w:r>
          </w:p>
        </w:tc>
        <w:tc>
          <w:tcPr>
            <w:tcW w:w="1641"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2,582</w:t>
            </w:r>
          </w:p>
        </w:tc>
        <w:tc>
          <w:tcPr>
            <w:tcW w:w="1842"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2,582</w:t>
            </w:r>
          </w:p>
        </w:tc>
      </w:tr>
      <w:tr w:rsidR="00CA3DB8" w:rsidRPr="002C04AD" w:rsidTr="00CA3DB8">
        <w:trPr>
          <w:trHeight w:val="290"/>
        </w:trPr>
        <w:tc>
          <w:tcPr>
            <w:tcW w:w="2552" w:type="dxa"/>
            <w:tcBorders>
              <w:top w:val="nil"/>
              <w:left w:val="single" w:sz="4" w:space="0" w:color="auto"/>
              <w:bottom w:val="single" w:sz="4" w:space="0" w:color="auto"/>
              <w:right w:val="single" w:sz="4" w:space="0" w:color="auto"/>
            </w:tcBorders>
            <w:shd w:val="clear" w:color="auto" w:fill="auto"/>
          </w:tcPr>
          <w:p w:rsidR="00CA3DB8" w:rsidRPr="00CA3DB8" w:rsidRDefault="00CA3DB8" w:rsidP="00CA3DB8">
            <w:pPr>
              <w:rPr>
                <w:sz w:val="20"/>
                <w:szCs w:val="20"/>
              </w:rPr>
            </w:pPr>
            <w:r w:rsidRPr="00CA3DB8">
              <w:rPr>
                <w:sz w:val="20"/>
                <w:szCs w:val="20"/>
              </w:rPr>
              <w:t>Котельная ул. Коммунальная</w:t>
            </w:r>
          </w:p>
        </w:tc>
        <w:tc>
          <w:tcPr>
            <w:tcW w:w="1559"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0,044</w:t>
            </w:r>
          </w:p>
        </w:tc>
        <w:tc>
          <w:tcPr>
            <w:tcW w:w="1620"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0,044</w:t>
            </w:r>
          </w:p>
        </w:tc>
        <w:tc>
          <w:tcPr>
            <w:tcW w:w="1641"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0,245</w:t>
            </w:r>
          </w:p>
        </w:tc>
        <w:tc>
          <w:tcPr>
            <w:tcW w:w="1842"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0,245</w:t>
            </w:r>
          </w:p>
        </w:tc>
      </w:tr>
      <w:tr w:rsidR="00CA3DB8" w:rsidRPr="002C04AD" w:rsidTr="00CA3DB8">
        <w:trPr>
          <w:trHeight w:val="290"/>
        </w:trPr>
        <w:tc>
          <w:tcPr>
            <w:tcW w:w="2552" w:type="dxa"/>
            <w:tcBorders>
              <w:top w:val="nil"/>
              <w:left w:val="single" w:sz="4" w:space="0" w:color="auto"/>
              <w:bottom w:val="single" w:sz="4" w:space="0" w:color="auto"/>
              <w:right w:val="single" w:sz="4" w:space="0" w:color="auto"/>
            </w:tcBorders>
            <w:shd w:val="clear" w:color="auto" w:fill="auto"/>
          </w:tcPr>
          <w:p w:rsidR="00CA3DB8" w:rsidRPr="00CA3DB8" w:rsidRDefault="00CA3DB8" w:rsidP="00CA3DB8">
            <w:pPr>
              <w:rPr>
                <w:sz w:val="20"/>
                <w:szCs w:val="20"/>
              </w:rPr>
            </w:pPr>
            <w:r w:rsidRPr="00CA3DB8">
              <w:rPr>
                <w:sz w:val="20"/>
                <w:szCs w:val="20"/>
              </w:rPr>
              <w:t>Котельная ул. Лесная</w:t>
            </w:r>
          </w:p>
        </w:tc>
        <w:tc>
          <w:tcPr>
            <w:tcW w:w="1559"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0,363</w:t>
            </w:r>
          </w:p>
        </w:tc>
        <w:tc>
          <w:tcPr>
            <w:tcW w:w="1620"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0,363</w:t>
            </w:r>
          </w:p>
        </w:tc>
        <w:tc>
          <w:tcPr>
            <w:tcW w:w="1641"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2,204</w:t>
            </w:r>
          </w:p>
        </w:tc>
        <w:tc>
          <w:tcPr>
            <w:tcW w:w="1842"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2,204</w:t>
            </w:r>
          </w:p>
        </w:tc>
      </w:tr>
      <w:tr w:rsidR="00CA3DB8" w:rsidRPr="002C04AD" w:rsidTr="00CA3DB8">
        <w:trPr>
          <w:trHeight w:val="290"/>
        </w:trPr>
        <w:tc>
          <w:tcPr>
            <w:tcW w:w="2552" w:type="dxa"/>
            <w:tcBorders>
              <w:top w:val="nil"/>
              <w:left w:val="single" w:sz="4" w:space="0" w:color="auto"/>
              <w:bottom w:val="single" w:sz="4" w:space="0" w:color="auto"/>
              <w:right w:val="single" w:sz="4" w:space="0" w:color="auto"/>
            </w:tcBorders>
            <w:shd w:val="clear" w:color="auto" w:fill="auto"/>
          </w:tcPr>
          <w:p w:rsidR="00CA3DB8" w:rsidRPr="00CA3DB8" w:rsidRDefault="00CA3DB8" w:rsidP="00CA3DB8">
            <w:pPr>
              <w:rPr>
                <w:sz w:val="20"/>
                <w:szCs w:val="20"/>
              </w:rPr>
            </w:pPr>
            <w:r w:rsidRPr="00CA3DB8">
              <w:rPr>
                <w:sz w:val="20"/>
                <w:szCs w:val="20"/>
              </w:rPr>
              <w:t xml:space="preserve">Котельная ул. Московская 2В </w:t>
            </w:r>
          </w:p>
        </w:tc>
        <w:tc>
          <w:tcPr>
            <w:tcW w:w="1559"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0,215</w:t>
            </w:r>
          </w:p>
        </w:tc>
        <w:tc>
          <w:tcPr>
            <w:tcW w:w="1620"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0,215</w:t>
            </w:r>
          </w:p>
        </w:tc>
        <w:tc>
          <w:tcPr>
            <w:tcW w:w="1641"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2,204</w:t>
            </w:r>
          </w:p>
        </w:tc>
        <w:tc>
          <w:tcPr>
            <w:tcW w:w="1842"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2,204</w:t>
            </w:r>
          </w:p>
        </w:tc>
      </w:tr>
      <w:tr w:rsidR="00CA3DB8" w:rsidRPr="002C04AD" w:rsidTr="00CA3DB8">
        <w:trPr>
          <w:trHeight w:val="290"/>
        </w:trPr>
        <w:tc>
          <w:tcPr>
            <w:tcW w:w="2552" w:type="dxa"/>
            <w:tcBorders>
              <w:top w:val="nil"/>
              <w:left w:val="single" w:sz="4" w:space="0" w:color="auto"/>
              <w:bottom w:val="single" w:sz="4" w:space="0" w:color="auto"/>
              <w:right w:val="single" w:sz="4" w:space="0" w:color="auto"/>
            </w:tcBorders>
            <w:shd w:val="clear" w:color="auto" w:fill="auto"/>
          </w:tcPr>
          <w:p w:rsidR="00CA3DB8" w:rsidRPr="00CA3DB8" w:rsidRDefault="00CA3DB8" w:rsidP="00CA3DB8">
            <w:pPr>
              <w:rPr>
                <w:sz w:val="20"/>
                <w:szCs w:val="20"/>
              </w:rPr>
            </w:pPr>
            <w:r w:rsidRPr="00CA3DB8">
              <w:rPr>
                <w:sz w:val="20"/>
                <w:szCs w:val="20"/>
              </w:rPr>
              <w:t>Котельная ул. Дзержинского</w:t>
            </w:r>
          </w:p>
        </w:tc>
        <w:tc>
          <w:tcPr>
            <w:tcW w:w="1559"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0,199</w:t>
            </w:r>
          </w:p>
        </w:tc>
        <w:tc>
          <w:tcPr>
            <w:tcW w:w="1620"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0,199</w:t>
            </w:r>
          </w:p>
        </w:tc>
        <w:tc>
          <w:tcPr>
            <w:tcW w:w="1641"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3,816</w:t>
            </w:r>
          </w:p>
        </w:tc>
        <w:tc>
          <w:tcPr>
            <w:tcW w:w="1842"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3,816</w:t>
            </w:r>
          </w:p>
        </w:tc>
      </w:tr>
      <w:tr w:rsidR="00CA3DB8" w:rsidRPr="002C04AD" w:rsidTr="00CA3DB8">
        <w:trPr>
          <w:trHeight w:val="290"/>
        </w:trPr>
        <w:tc>
          <w:tcPr>
            <w:tcW w:w="2552" w:type="dxa"/>
            <w:tcBorders>
              <w:top w:val="nil"/>
              <w:left w:val="single" w:sz="4" w:space="0" w:color="auto"/>
              <w:bottom w:val="single" w:sz="4" w:space="0" w:color="auto"/>
              <w:right w:val="single" w:sz="4" w:space="0" w:color="auto"/>
            </w:tcBorders>
            <w:shd w:val="clear" w:color="auto" w:fill="auto"/>
          </w:tcPr>
          <w:p w:rsidR="00CA3DB8" w:rsidRPr="00CA3DB8" w:rsidRDefault="00CA3DB8" w:rsidP="00CA3DB8">
            <w:pPr>
              <w:rPr>
                <w:sz w:val="20"/>
                <w:szCs w:val="20"/>
              </w:rPr>
            </w:pPr>
            <w:r w:rsidRPr="00CA3DB8">
              <w:rPr>
                <w:sz w:val="20"/>
                <w:szCs w:val="20"/>
              </w:rPr>
              <w:t>Котельная ул. Южная</w:t>
            </w:r>
          </w:p>
        </w:tc>
        <w:tc>
          <w:tcPr>
            <w:tcW w:w="1559"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0,223</w:t>
            </w:r>
          </w:p>
        </w:tc>
        <w:tc>
          <w:tcPr>
            <w:tcW w:w="1620"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0,223</w:t>
            </w:r>
          </w:p>
        </w:tc>
        <w:tc>
          <w:tcPr>
            <w:tcW w:w="1641"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1,055</w:t>
            </w:r>
          </w:p>
        </w:tc>
        <w:tc>
          <w:tcPr>
            <w:tcW w:w="1842"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1,055</w:t>
            </w:r>
          </w:p>
        </w:tc>
      </w:tr>
      <w:tr w:rsidR="00CA3DB8" w:rsidRPr="002C04AD" w:rsidTr="00CA3DB8">
        <w:trPr>
          <w:trHeight w:val="290"/>
        </w:trPr>
        <w:tc>
          <w:tcPr>
            <w:tcW w:w="2552" w:type="dxa"/>
            <w:tcBorders>
              <w:top w:val="nil"/>
              <w:left w:val="single" w:sz="4" w:space="0" w:color="auto"/>
              <w:bottom w:val="single" w:sz="4" w:space="0" w:color="auto"/>
              <w:right w:val="single" w:sz="4" w:space="0" w:color="auto"/>
            </w:tcBorders>
            <w:shd w:val="clear" w:color="auto" w:fill="auto"/>
          </w:tcPr>
          <w:p w:rsidR="00CA3DB8" w:rsidRPr="00CA3DB8" w:rsidRDefault="00CA3DB8" w:rsidP="00CA3DB8">
            <w:pPr>
              <w:rPr>
                <w:sz w:val="20"/>
                <w:szCs w:val="20"/>
              </w:rPr>
            </w:pPr>
            <w:r w:rsidRPr="00CA3DB8">
              <w:rPr>
                <w:sz w:val="20"/>
                <w:szCs w:val="20"/>
              </w:rPr>
              <w:lastRenderedPageBreak/>
              <w:t>Котельная ул. Зеленая, д. 35</w:t>
            </w:r>
          </w:p>
        </w:tc>
        <w:tc>
          <w:tcPr>
            <w:tcW w:w="1559"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0,030</w:t>
            </w:r>
          </w:p>
        </w:tc>
        <w:tc>
          <w:tcPr>
            <w:tcW w:w="1620"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0,030</w:t>
            </w:r>
          </w:p>
        </w:tc>
        <w:tc>
          <w:tcPr>
            <w:tcW w:w="1641"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0,332</w:t>
            </w:r>
          </w:p>
        </w:tc>
        <w:tc>
          <w:tcPr>
            <w:tcW w:w="1842"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0,332</w:t>
            </w:r>
          </w:p>
        </w:tc>
      </w:tr>
      <w:tr w:rsidR="00CA3DB8" w:rsidRPr="002C04AD" w:rsidTr="00CA3DB8">
        <w:trPr>
          <w:trHeight w:val="520"/>
        </w:trPr>
        <w:tc>
          <w:tcPr>
            <w:tcW w:w="2552" w:type="dxa"/>
            <w:tcBorders>
              <w:top w:val="nil"/>
              <w:left w:val="single" w:sz="4" w:space="0" w:color="auto"/>
              <w:bottom w:val="single" w:sz="4" w:space="0" w:color="auto"/>
              <w:right w:val="single" w:sz="4" w:space="0" w:color="auto"/>
            </w:tcBorders>
            <w:shd w:val="clear" w:color="auto" w:fill="auto"/>
          </w:tcPr>
          <w:p w:rsidR="00CA3DB8" w:rsidRPr="00CA3DB8" w:rsidRDefault="00CA3DB8" w:rsidP="00CA3DB8">
            <w:pPr>
              <w:rPr>
                <w:sz w:val="20"/>
                <w:szCs w:val="20"/>
              </w:rPr>
            </w:pPr>
            <w:r w:rsidRPr="00CA3DB8">
              <w:rPr>
                <w:sz w:val="20"/>
                <w:szCs w:val="20"/>
              </w:rPr>
              <w:t>Котельная ул. Гагарина, здание 45А</w:t>
            </w:r>
          </w:p>
        </w:tc>
        <w:tc>
          <w:tcPr>
            <w:tcW w:w="1559"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0,00001</w:t>
            </w:r>
          </w:p>
        </w:tc>
        <w:tc>
          <w:tcPr>
            <w:tcW w:w="1620" w:type="dxa"/>
            <w:tcBorders>
              <w:top w:val="nil"/>
              <w:left w:val="nil"/>
              <w:bottom w:val="single" w:sz="4" w:space="0" w:color="auto"/>
              <w:right w:val="single" w:sz="4" w:space="0" w:color="auto"/>
            </w:tcBorders>
            <w:shd w:val="clear" w:color="auto" w:fill="auto"/>
            <w:vAlign w:val="center"/>
          </w:tcPr>
          <w:p w:rsidR="00CA3DB8" w:rsidRPr="00CA3DB8" w:rsidRDefault="00CA3DB8" w:rsidP="00CA3DB8">
            <w:pPr>
              <w:jc w:val="center"/>
              <w:rPr>
                <w:sz w:val="20"/>
                <w:szCs w:val="20"/>
              </w:rPr>
            </w:pPr>
            <w:r w:rsidRPr="00CA3DB8">
              <w:rPr>
                <w:sz w:val="20"/>
                <w:szCs w:val="20"/>
              </w:rPr>
              <w:t>0,00001</w:t>
            </w:r>
          </w:p>
        </w:tc>
        <w:tc>
          <w:tcPr>
            <w:tcW w:w="1641"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0,0069</w:t>
            </w:r>
          </w:p>
        </w:tc>
        <w:tc>
          <w:tcPr>
            <w:tcW w:w="1842" w:type="dxa"/>
            <w:tcBorders>
              <w:top w:val="nil"/>
              <w:left w:val="nil"/>
              <w:bottom w:val="single" w:sz="4" w:space="0" w:color="auto"/>
              <w:right w:val="single" w:sz="4" w:space="0" w:color="auto"/>
            </w:tcBorders>
            <w:shd w:val="clear" w:color="auto" w:fill="auto"/>
            <w:noWrap/>
            <w:vAlign w:val="center"/>
          </w:tcPr>
          <w:p w:rsidR="00CA3DB8" w:rsidRPr="00CA3DB8" w:rsidRDefault="00CA3DB8" w:rsidP="00CA3DB8">
            <w:pPr>
              <w:jc w:val="center"/>
              <w:rPr>
                <w:sz w:val="20"/>
                <w:szCs w:val="20"/>
              </w:rPr>
            </w:pPr>
            <w:r w:rsidRPr="00CA3DB8">
              <w:rPr>
                <w:sz w:val="20"/>
                <w:szCs w:val="20"/>
              </w:rPr>
              <w:t>0,0069</w:t>
            </w:r>
          </w:p>
        </w:tc>
      </w:tr>
      <w:tr w:rsidR="00012729" w:rsidRPr="002C04AD" w:rsidTr="00012729">
        <w:trPr>
          <w:trHeight w:val="460"/>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rsidR="00012729" w:rsidRPr="002C04AD" w:rsidRDefault="00012729" w:rsidP="00E54BFF">
            <w:pPr>
              <w:spacing w:after="0" w:line="240" w:lineRule="auto"/>
              <w:rPr>
                <w:rFonts w:eastAsia="Times New Roman" w:cs="Times New Roman"/>
                <w:sz w:val="20"/>
                <w:szCs w:val="20"/>
                <w:lang w:eastAsia="ru-RU"/>
              </w:rPr>
            </w:pPr>
            <w:r w:rsidRPr="002C04AD">
              <w:rPr>
                <w:rFonts w:eastAsia="Times New Roman" w:cs="Times New Roman"/>
                <w:sz w:val="20"/>
                <w:szCs w:val="20"/>
                <w:lang w:eastAsia="ru-RU"/>
              </w:rPr>
              <w:t>АБМК перспектива ул. Гагарина</w:t>
            </w:r>
          </w:p>
        </w:tc>
        <w:tc>
          <w:tcPr>
            <w:tcW w:w="1559" w:type="dxa"/>
            <w:tcBorders>
              <w:top w:val="nil"/>
              <w:left w:val="nil"/>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r w:rsidRPr="002C04AD">
              <w:rPr>
                <w:rFonts w:eastAsia="Times New Roman" w:cs="Times New Roman"/>
                <w:sz w:val="20"/>
                <w:szCs w:val="20"/>
                <w:lang w:eastAsia="ru-RU"/>
              </w:rPr>
              <w:t> </w:t>
            </w:r>
          </w:p>
        </w:tc>
        <w:tc>
          <w:tcPr>
            <w:tcW w:w="1620" w:type="dxa"/>
            <w:tcBorders>
              <w:top w:val="nil"/>
              <w:left w:val="single" w:sz="4" w:space="0" w:color="auto"/>
              <w:bottom w:val="single" w:sz="4" w:space="0" w:color="000000"/>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согласно данным протяженности сети теплоснабжения к каждому объекту</w:t>
            </w:r>
          </w:p>
        </w:tc>
        <w:tc>
          <w:tcPr>
            <w:tcW w:w="1641" w:type="dxa"/>
            <w:tcBorders>
              <w:top w:val="nil"/>
              <w:left w:val="nil"/>
              <w:bottom w:val="single" w:sz="4" w:space="0" w:color="auto"/>
              <w:right w:val="single" w:sz="4" w:space="0" w:color="auto"/>
            </w:tcBorders>
            <w:shd w:val="clear" w:color="auto" w:fill="auto"/>
            <w:noWrap/>
            <w:vAlign w:val="bottom"/>
            <w:hideMark/>
          </w:tcPr>
          <w:p w:rsidR="00012729" w:rsidRDefault="00012729" w:rsidP="00E54BFF">
            <w:pPr>
              <w:spacing w:after="0" w:line="240" w:lineRule="auto"/>
              <w:jc w:val="center"/>
              <w:rPr>
                <w:rFonts w:eastAsia="Times New Roman" w:cs="Times New Roman"/>
                <w:sz w:val="20"/>
                <w:szCs w:val="20"/>
                <w:lang w:eastAsia="ru-RU"/>
              </w:rPr>
            </w:pPr>
            <w:r>
              <w:rPr>
                <w:rFonts w:eastAsia="Times New Roman" w:cs="Times New Roman"/>
                <w:sz w:val="20"/>
                <w:szCs w:val="20"/>
                <w:lang w:eastAsia="ru-RU"/>
              </w:rPr>
              <w:t>-</w:t>
            </w:r>
          </w:p>
          <w:p w:rsidR="00CA3DB8" w:rsidRDefault="00CA3DB8" w:rsidP="00E54BFF">
            <w:pPr>
              <w:spacing w:after="0" w:line="240" w:lineRule="auto"/>
              <w:jc w:val="center"/>
              <w:rPr>
                <w:rFonts w:eastAsia="Times New Roman" w:cs="Times New Roman"/>
                <w:sz w:val="20"/>
                <w:szCs w:val="20"/>
                <w:lang w:eastAsia="ru-RU"/>
              </w:rPr>
            </w:pPr>
          </w:p>
          <w:p w:rsidR="00CA3DB8" w:rsidRDefault="00CA3DB8" w:rsidP="00E54BFF">
            <w:pPr>
              <w:spacing w:after="0" w:line="240" w:lineRule="auto"/>
              <w:jc w:val="center"/>
              <w:rPr>
                <w:rFonts w:eastAsia="Times New Roman" w:cs="Times New Roman"/>
                <w:sz w:val="20"/>
                <w:szCs w:val="20"/>
                <w:lang w:eastAsia="ru-RU"/>
              </w:rPr>
            </w:pPr>
          </w:p>
          <w:p w:rsidR="00CA3DB8" w:rsidRPr="002C04AD" w:rsidRDefault="00CA3DB8" w:rsidP="00E54BFF">
            <w:pPr>
              <w:spacing w:after="0" w:line="240" w:lineRule="auto"/>
              <w:jc w:val="center"/>
              <w:rPr>
                <w:rFonts w:eastAsia="Times New Roman" w:cs="Times New Roman"/>
                <w:sz w:val="20"/>
                <w:szCs w:val="20"/>
                <w:lang w:eastAsia="ru-RU"/>
              </w:rPr>
            </w:pPr>
          </w:p>
        </w:tc>
        <w:tc>
          <w:tcPr>
            <w:tcW w:w="1842" w:type="dxa"/>
            <w:tcBorders>
              <w:top w:val="nil"/>
              <w:left w:val="single" w:sz="4" w:space="0" w:color="auto"/>
              <w:bottom w:val="single" w:sz="4" w:space="0" w:color="auto"/>
              <w:right w:val="single" w:sz="4" w:space="0" w:color="auto"/>
            </w:tcBorders>
            <w:shd w:val="clear" w:color="auto" w:fill="auto"/>
            <w:vAlign w:val="center"/>
            <w:hideMark/>
          </w:tcPr>
          <w:p w:rsidR="00012729" w:rsidRPr="002C04AD" w:rsidRDefault="00012729" w:rsidP="00E54BFF">
            <w:pPr>
              <w:spacing w:after="0" w:line="240" w:lineRule="auto"/>
              <w:jc w:val="center"/>
              <w:rPr>
                <w:rFonts w:eastAsia="Times New Roman" w:cs="Times New Roman"/>
                <w:sz w:val="20"/>
                <w:szCs w:val="20"/>
                <w:lang w:eastAsia="ru-RU"/>
              </w:rPr>
            </w:pPr>
            <w:r w:rsidRPr="002C04AD">
              <w:rPr>
                <w:rFonts w:eastAsia="Times New Roman" w:cs="Times New Roman"/>
                <w:sz w:val="20"/>
                <w:szCs w:val="20"/>
                <w:lang w:eastAsia="ru-RU"/>
              </w:rPr>
              <w:t>согласно данным протяженности сети теплоснабжения к каждому объекту</w:t>
            </w:r>
          </w:p>
        </w:tc>
      </w:tr>
    </w:tbl>
    <w:p w:rsidR="00012729" w:rsidRDefault="00012729" w:rsidP="00880E50">
      <w:pPr>
        <w:spacing w:after="0" w:line="360" w:lineRule="auto"/>
        <w:ind w:firstLine="567"/>
        <w:jc w:val="both"/>
        <w:rPr>
          <w:rFonts w:cs="Times New Roman"/>
          <w:sz w:val="24"/>
          <w:szCs w:val="24"/>
        </w:rPr>
      </w:pPr>
    </w:p>
    <w:p w:rsidR="00880E50" w:rsidRDefault="00880E50" w:rsidP="00880E50">
      <w:pPr>
        <w:spacing w:after="0" w:line="360" w:lineRule="auto"/>
        <w:ind w:firstLine="567"/>
        <w:jc w:val="both"/>
        <w:rPr>
          <w:rFonts w:cs="Times New Roman"/>
          <w:sz w:val="24"/>
          <w:szCs w:val="24"/>
        </w:rPr>
      </w:pPr>
      <w:r w:rsidRPr="001372D6">
        <w:rPr>
          <w:rFonts w:cs="Times New Roman"/>
          <w:sz w:val="24"/>
          <w:szCs w:val="24"/>
        </w:rPr>
        <w:t>Данные по существующему и перспективному расходу воды на подпитку представлены в таблице 3.</w:t>
      </w:r>
      <w:r w:rsidR="00012729">
        <w:rPr>
          <w:rFonts w:cs="Times New Roman"/>
          <w:sz w:val="24"/>
          <w:szCs w:val="24"/>
        </w:rPr>
        <w:t>1.1.</w:t>
      </w:r>
    </w:p>
    <w:p w:rsidR="00880E50" w:rsidRDefault="00880E50" w:rsidP="00880E50">
      <w:pPr>
        <w:spacing w:after="0" w:line="240" w:lineRule="auto"/>
        <w:ind w:firstLine="567"/>
        <w:jc w:val="both"/>
        <w:rPr>
          <w:sz w:val="24"/>
          <w:szCs w:val="24"/>
        </w:rPr>
      </w:pPr>
      <w:r w:rsidRPr="00012729">
        <w:rPr>
          <w:sz w:val="24"/>
          <w:szCs w:val="24"/>
        </w:rPr>
        <w:t>Таблица 3.</w:t>
      </w:r>
      <w:r w:rsidR="00012729">
        <w:rPr>
          <w:sz w:val="24"/>
          <w:szCs w:val="24"/>
        </w:rPr>
        <w:t>1.1.</w:t>
      </w:r>
      <w:r w:rsidRPr="00012729">
        <w:rPr>
          <w:sz w:val="24"/>
          <w:szCs w:val="24"/>
        </w:rPr>
        <w:t xml:space="preserve"> – </w:t>
      </w:r>
      <w:r w:rsidR="008C6434">
        <w:rPr>
          <w:sz w:val="24"/>
          <w:szCs w:val="24"/>
        </w:rPr>
        <w:t>расчет нормативной</w:t>
      </w:r>
      <w:r w:rsidRPr="00012729">
        <w:rPr>
          <w:sz w:val="24"/>
          <w:szCs w:val="24"/>
        </w:rPr>
        <w:t xml:space="preserve"> подпитк</w:t>
      </w:r>
      <w:r w:rsidR="008C6434">
        <w:rPr>
          <w:sz w:val="24"/>
          <w:szCs w:val="24"/>
        </w:rPr>
        <w:t>и</w:t>
      </w:r>
      <w:r w:rsidRPr="00012729">
        <w:rPr>
          <w:sz w:val="24"/>
          <w:szCs w:val="24"/>
        </w:rPr>
        <w:t xml:space="preserve"> тепловой сети. м</w:t>
      </w:r>
      <w:r w:rsidRPr="00012729">
        <w:rPr>
          <w:sz w:val="24"/>
          <w:szCs w:val="24"/>
          <w:vertAlign w:val="superscript"/>
        </w:rPr>
        <w:t>3</w:t>
      </w:r>
      <w:r w:rsidRPr="00012729">
        <w:rPr>
          <w:sz w:val="24"/>
          <w:szCs w:val="24"/>
        </w:rPr>
        <w:t>/час</w:t>
      </w:r>
    </w:p>
    <w:p w:rsidR="00012729" w:rsidRPr="00012729" w:rsidRDefault="00012729" w:rsidP="00880E50">
      <w:pPr>
        <w:spacing w:after="0" w:line="240" w:lineRule="auto"/>
        <w:ind w:firstLine="567"/>
        <w:jc w:val="both"/>
        <w:rPr>
          <w:sz w:val="24"/>
          <w:szCs w:val="24"/>
        </w:rPr>
      </w:pPr>
    </w:p>
    <w:tbl>
      <w:tblPr>
        <w:tblW w:w="91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1276"/>
        <w:gridCol w:w="1276"/>
        <w:gridCol w:w="980"/>
        <w:gridCol w:w="1288"/>
        <w:gridCol w:w="1356"/>
      </w:tblGrid>
      <w:tr w:rsidR="00CA3DB8" w:rsidRPr="00CA3DB8" w:rsidTr="00CA3DB8">
        <w:trPr>
          <w:trHeight w:val="620"/>
        </w:trPr>
        <w:tc>
          <w:tcPr>
            <w:tcW w:w="2977" w:type="dxa"/>
            <w:vMerge w:val="restart"/>
            <w:shd w:val="clear" w:color="auto" w:fill="auto"/>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Наименование РСО / котельныая, участок</w:t>
            </w:r>
          </w:p>
        </w:tc>
        <w:tc>
          <w:tcPr>
            <w:tcW w:w="1276" w:type="dxa"/>
            <w:vMerge w:val="restart"/>
            <w:shd w:val="clear" w:color="auto" w:fill="auto"/>
            <w:textDirection w:val="btLr"/>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Диаметр трубопровода на участке, м</w:t>
            </w:r>
          </w:p>
        </w:tc>
        <w:tc>
          <w:tcPr>
            <w:tcW w:w="1276" w:type="dxa"/>
            <w:vMerge w:val="restart"/>
            <w:shd w:val="clear" w:color="auto" w:fill="auto"/>
            <w:textDirection w:val="btLr"/>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Длина трубопровода на участке, м</w:t>
            </w:r>
          </w:p>
        </w:tc>
        <w:tc>
          <w:tcPr>
            <w:tcW w:w="980" w:type="dxa"/>
            <w:vMerge w:val="restart"/>
            <w:shd w:val="clear" w:color="auto" w:fill="auto"/>
            <w:textDirection w:val="btLr"/>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Длина трубопровода на участке, км</w:t>
            </w:r>
          </w:p>
        </w:tc>
        <w:tc>
          <w:tcPr>
            <w:tcW w:w="1288" w:type="dxa"/>
            <w:vMerge w:val="restart"/>
            <w:shd w:val="clear" w:color="auto" w:fill="auto"/>
            <w:textDirection w:val="btLr"/>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Год прокладки трубопровода</w:t>
            </w:r>
          </w:p>
        </w:tc>
        <w:tc>
          <w:tcPr>
            <w:tcW w:w="1356" w:type="dxa"/>
            <w:vMerge w:val="restart"/>
            <w:shd w:val="clear" w:color="auto" w:fill="auto"/>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Нормативная подпитка тепловых сетей, т/ч</w:t>
            </w:r>
          </w:p>
        </w:tc>
      </w:tr>
      <w:tr w:rsidR="00CA3DB8" w:rsidRPr="00CA3DB8" w:rsidTr="00CA3DB8">
        <w:trPr>
          <w:trHeight w:val="260"/>
        </w:trPr>
        <w:tc>
          <w:tcPr>
            <w:tcW w:w="2977"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1276"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1276"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980"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1288"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1356"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r>
      <w:tr w:rsidR="00CA3DB8" w:rsidRPr="00CA3DB8" w:rsidTr="00CA3DB8">
        <w:trPr>
          <w:trHeight w:val="994"/>
        </w:trPr>
        <w:tc>
          <w:tcPr>
            <w:tcW w:w="2977"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1276"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1276"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980"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1288"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c>
          <w:tcPr>
            <w:tcW w:w="1356" w:type="dxa"/>
            <w:vMerge/>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p>
        </w:tc>
      </w:tr>
      <w:tr w:rsidR="00CA3DB8" w:rsidRPr="00CA3DB8" w:rsidTr="00CA3DB8">
        <w:trPr>
          <w:trHeight w:val="260"/>
        </w:trPr>
        <w:tc>
          <w:tcPr>
            <w:tcW w:w="9153" w:type="dxa"/>
            <w:gridSpan w:val="6"/>
            <w:shd w:val="clear" w:color="auto" w:fill="auto"/>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ООО "КЭСК"</w:t>
            </w:r>
          </w:p>
        </w:tc>
      </w:tr>
      <w:tr w:rsidR="00CA3DB8" w:rsidRPr="00CA3DB8" w:rsidTr="00CA3DB8">
        <w:trPr>
          <w:trHeight w:val="270"/>
        </w:trPr>
        <w:tc>
          <w:tcPr>
            <w:tcW w:w="2977" w:type="dxa"/>
            <w:shd w:val="clear" w:color="auto" w:fill="auto"/>
            <w:noWrap/>
            <w:vAlign w:val="center"/>
            <w:hideMark/>
          </w:tcPr>
          <w:p w:rsidR="00CA3DB8" w:rsidRPr="00CA3DB8" w:rsidRDefault="00CA3DB8" w:rsidP="00CA3DB8">
            <w:pPr>
              <w:spacing w:after="0" w:line="240" w:lineRule="auto"/>
              <w:rPr>
                <w:rFonts w:eastAsia="Times New Roman" w:cs="Times New Roman"/>
                <w:b/>
                <w:bCs/>
                <w:sz w:val="20"/>
                <w:szCs w:val="20"/>
                <w:lang w:eastAsia="ru-RU"/>
              </w:rPr>
            </w:pPr>
            <w:r w:rsidRPr="00CA3DB8">
              <w:rPr>
                <w:rFonts w:eastAsia="Times New Roman" w:cs="Times New Roman"/>
                <w:b/>
                <w:bCs/>
                <w:sz w:val="20"/>
                <w:szCs w:val="20"/>
                <w:lang w:eastAsia="ru-RU"/>
              </w:rPr>
              <w:t>АБМК по ул.Боровского д.30</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 </w:t>
            </w:r>
          </w:p>
        </w:tc>
        <w:tc>
          <w:tcPr>
            <w:tcW w:w="1276" w:type="dxa"/>
            <w:shd w:val="clear" w:color="auto" w:fill="auto"/>
            <w:textDirection w:val="btLr"/>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 </w:t>
            </w:r>
          </w:p>
        </w:tc>
        <w:tc>
          <w:tcPr>
            <w:tcW w:w="980" w:type="dxa"/>
            <w:shd w:val="clear" w:color="auto" w:fill="auto"/>
            <w:textDirection w:val="btLr"/>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 </w:t>
            </w:r>
          </w:p>
        </w:tc>
        <w:tc>
          <w:tcPr>
            <w:tcW w:w="1288" w:type="dxa"/>
            <w:shd w:val="clear" w:color="auto" w:fill="auto"/>
            <w:textDirection w:val="btLr"/>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 </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0,3227</w:t>
            </w:r>
          </w:p>
        </w:tc>
      </w:tr>
      <w:tr w:rsidR="00CA3DB8" w:rsidRPr="00CA3DB8" w:rsidTr="00CA3DB8">
        <w:trPr>
          <w:trHeight w:val="42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sz w:val="20"/>
                <w:szCs w:val="20"/>
                <w:lang w:eastAsia="ru-RU"/>
              </w:rPr>
            </w:pPr>
            <w:r w:rsidRPr="00CA3DB8">
              <w:rPr>
                <w:rFonts w:eastAsia="Times New Roman" w:cs="Times New Roman"/>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203</w:t>
            </w:r>
          </w:p>
        </w:tc>
        <w:tc>
          <w:tcPr>
            <w:tcW w:w="980" w:type="dxa"/>
            <w:shd w:val="clear" w:color="auto" w:fill="auto"/>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0,203</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0,0381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76,5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0,0765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0,0101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906,5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0,9065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0,0771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0,159</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55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0,0025</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2571,75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2,57175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0,1157</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42</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0,042</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46</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0,046</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0,0014</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2,00275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0,0401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21</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0,021</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0,0004</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1991</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1,991</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0,0264</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55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0,0007</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315,5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0,3155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0,0031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0,065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21</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0,021</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1084,5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1,0845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0,0038</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297,5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0,2975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0,032</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137,5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0,1375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0,0002</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137,5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0,1375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2005</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0,0002</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Котельная по ул. Коммунальная</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0,0306</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180</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0,18</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0,0081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0,475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0,0143</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105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0,105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0,0021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370</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0,37</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0,0049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65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0,065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0,0006</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168,5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0,1685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0,0006</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lastRenderedPageBreak/>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0,025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18</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0,018</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0,0000</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АБМК по ул. Лесная.</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0,2755</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85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0,0159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763</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0,763</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0,1011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498</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0,498</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0,0423</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908</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0,908</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0,0409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235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0,235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0,0071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42,5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0,0425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1741,5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1,7415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0,0348</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1942</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1,942</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0,0257</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42,5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0,0425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0,0006</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121,5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0,1215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0,0012</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1236</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1,236</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0,0043</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92,5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0,0925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0,0003</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0,032</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258,5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0,2585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0,0005</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xml:space="preserve">Котельная по ул. Московская 2В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0,2942</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166</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0,166</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0,0311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1079</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1,079</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0,1430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100</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0,0085</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0,159</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0,0020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398</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0,398</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0,0179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77</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0,077</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0,0015</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223</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0,223</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0,0030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117</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0,117</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128</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0,128</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0,0004</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0,032</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14</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0,014</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0,0000</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ЦТП Московская д,1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903</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0,903</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0,0406</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214,5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0,2145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0,0064</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565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0,565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0,0113</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718,5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0,7185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0,0095</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140</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0,14</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0,0014</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666,5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0,6665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0,0023</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0,032</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260,5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0,2605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0,0005</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11</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0,011</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0,0000</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ЦТП Московская,д.11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0,159</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90</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0,09</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0,0041</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130</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0,13</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0,0039</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185,5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0,1855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0,0037</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97</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0,097</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0,0013</w:t>
            </w:r>
          </w:p>
        </w:tc>
      </w:tr>
      <w:tr w:rsidR="00CA3DB8" w:rsidRPr="00CA3DB8" w:rsidTr="00CA3DB8">
        <w:trPr>
          <w:trHeight w:val="260"/>
        </w:trPr>
        <w:tc>
          <w:tcPr>
            <w:tcW w:w="2977" w:type="dxa"/>
            <w:shd w:val="clear" w:color="auto" w:fill="auto"/>
            <w:vAlign w:val="center"/>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152,5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0,1525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0,0005</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Котельная по ул. Дзержинского</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0,4770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436,6</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0,4366</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0,0819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258,75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0,25875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0,0343</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1967,75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1,96775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0,1673</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1701,7</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1,7017</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0,0766</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100</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0,0030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1973,72</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1,97372</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0,0395</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4378,92</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4,37892</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0,0580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58</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0,058</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0,0006</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3831,7</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3,8317</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0,0134</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517</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0,517</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0,0017</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0,032</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438,3</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0,4383</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0,0008</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lastRenderedPageBreak/>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0,025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48,15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0,04815</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2006</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АБМК по ул. Южная</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0,1319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226</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0,226</w:t>
            </w:r>
          </w:p>
        </w:tc>
        <w:tc>
          <w:tcPr>
            <w:tcW w:w="1288"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0,0424</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70</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0,0093</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627</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0,627</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0,0533</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309,1</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0,3091</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0,0139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102</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0,102</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0,0031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190</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0,19</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0,0038</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346</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0,346</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0,0012</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ЦТП 50 лет Октября</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0,015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297,5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0,2975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0,0004</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137,5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0,1375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0,0028</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137,5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0,1375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0,0018</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2017</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Котельная по ул. Зеленая д.35.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0,0415</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385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0,385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2009</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0,0116</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729</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0,729</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2009</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0,0146</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0,08</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675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0,675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2009</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0,0089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0,07</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472</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0,472</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2009</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0,0046</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213,5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0,2135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2009</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0,0007</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0,04</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266,5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0,2665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2009</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0,025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59,5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0,0595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2009</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0,0001</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0,02</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127,5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0,1275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2009</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0,0002</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0,015</w:t>
            </w:r>
          </w:p>
        </w:tc>
        <w:tc>
          <w:tcPr>
            <w:tcW w:w="1276" w:type="dxa"/>
            <w:shd w:val="clear" w:color="auto" w:fill="auto"/>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5</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0,005</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2009</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0,0000</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Котельная ул. Гагарина, здание 45А</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color w:val="000000"/>
                <w:sz w:val="20"/>
                <w:szCs w:val="20"/>
                <w:lang w:eastAsia="ru-RU"/>
              </w:rPr>
            </w:pPr>
            <w:r w:rsidRPr="00CA3DB8">
              <w:rPr>
                <w:rFonts w:eastAsia="Times New Roman" w:cs="Times New Roman"/>
                <w:b/>
                <w:bCs/>
                <w:color w:val="000000"/>
                <w:sz w:val="20"/>
                <w:szCs w:val="20"/>
                <w:lang w:eastAsia="ru-RU"/>
              </w:rPr>
              <w:t> </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b/>
                <w:bCs/>
                <w:sz w:val="20"/>
                <w:szCs w:val="20"/>
                <w:lang w:eastAsia="ru-RU"/>
              </w:rPr>
            </w:pPr>
            <w:r w:rsidRPr="00CA3DB8">
              <w:rPr>
                <w:rFonts w:eastAsia="Times New Roman" w:cs="Times New Roman"/>
                <w:b/>
                <w:bCs/>
                <w:sz w:val="20"/>
                <w:szCs w:val="20"/>
                <w:lang w:eastAsia="ru-RU"/>
              </w:rPr>
              <w:t>0,0009</w:t>
            </w:r>
          </w:p>
        </w:tc>
      </w:tr>
      <w:tr w:rsidR="00CA3DB8" w:rsidRPr="00CA3DB8" w:rsidTr="00CA3DB8">
        <w:trPr>
          <w:trHeight w:val="260"/>
        </w:trPr>
        <w:tc>
          <w:tcPr>
            <w:tcW w:w="2977" w:type="dxa"/>
            <w:shd w:val="clear" w:color="auto" w:fill="auto"/>
            <w:noWrap/>
            <w:vAlign w:val="bottom"/>
            <w:hideMark/>
          </w:tcPr>
          <w:p w:rsidR="00CA3DB8" w:rsidRPr="00CA3DB8" w:rsidRDefault="00CA3DB8" w:rsidP="00CA3DB8">
            <w:pPr>
              <w:spacing w:after="0" w:line="240" w:lineRule="auto"/>
              <w:rPr>
                <w:rFonts w:eastAsia="Times New Roman" w:cs="Times New Roman"/>
                <w:color w:val="000000"/>
                <w:sz w:val="20"/>
                <w:szCs w:val="20"/>
                <w:lang w:eastAsia="ru-RU"/>
              </w:rPr>
            </w:pPr>
            <w:r w:rsidRPr="00CA3DB8">
              <w:rPr>
                <w:rFonts w:eastAsia="Times New Roman" w:cs="Times New Roman"/>
                <w:color w:val="000000"/>
                <w:sz w:val="20"/>
                <w:szCs w:val="20"/>
                <w:lang w:eastAsia="ru-RU"/>
              </w:rPr>
              <w:t> </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0,05</w:t>
            </w:r>
          </w:p>
        </w:tc>
        <w:tc>
          <w:tcPr>
            <w:tcW w:w="127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247</w:t>
            </w:r>
          </w:p>
        </w:tc>
        <w:tc>
          <w:tcPr>
            <w:tcW w:w="980"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0,247</w:t>
            </w:r>
          </w:p>
        </w:tc>
        <w:tc>
          <w:tcPr>
            <w:tcW w:w="1288" w:type="dxa"/>
            <w:shd w:val="clear" w:color="auto" w:fill="auto"/>
            <w:noWrap/>
            <w:vAlign w:val="center"/>
            <w:hideMark/>
          </w:tcPr>
          <w:p w:rsidR="00CA3DB8" w:rsidRPr="00CA3DB8" w:rsidRDefault="00CA3DB8" w:rsidP="00CA3DB8">
            <w:pPr>
              <w:spacing w:after="0" w:line="240" w:lineRule="auto"/>
              <w:jc w:val="center"/>
              <w:rPr>
                <w:rFonts w:eastAsia="Times New Roman" w:cs="Times New Roman"/>
                <w:color w:val="000000"/>
                <w:sz w:val="20"/>
                <w:szCs w:val="20"/>
                <w:lang w:eastAsia="ru-RU"/>
              </w:rPr>
            </w:pPr>
            <w:r w:rsidRPr="00CA3DB8">
              <w:rPr>
                <w:rFonts w:eastAsia="Times New Roman" w:cs="Times New Roman"/>
                <w:color w:val="000000"/>
                <w:sz w:val="20"/>
                <w:szCs w:val="20"/>
                <w:lang w:eastAsia="ru-RU"/>
              </w:rPr>
              <w:t>2022</w:t>
            </w:r>
          </w:p>
        </w:tc>
        <w:tc>
          <w:tcPr>
            <w:tcW w:w="1356" w:type="dxa"/>
            <w:shd w:val="clear" w:color="auto" w:fill="auto"/>
            <w:noWrap/>
            <w:vAlign w:val="center"/>
            <w:hideMark/>
          </w:tcPr>
          <w:p w:rsidR="00CA3DB8" w:rsidRPr="00CA3DB8" w:rsidRDefault="00CA3DB8" w:rsidP="00CA3DB8">
            <w:pPr>
              <w:spacing w:after="0" w:line="240" w:lineRule="auto"/>
              <w:jc w:val="center"/>
              <w:rPr>
                <w:rFonts w:eastAsia="Times New Roman" w:cs="Times New Roman"/>
                <w:sz w:val="20"/>
                <w:szCs w:val="20"/>
                <w:lang w:eastAsia="ru-RU"/>
              </w:rPr>
            </w:pPr>
            <w:r w:rsidRPr="00CA3DB8">
              <w:rPr>
                <w:rFonts w:eastAsia="Times New Roman" w:cs="Times New Roman"/>
                <w:sz w:val="20"/>
                <w:szCs w:val="20"/>
                <w:lang w:eastAsia="ru-RU"/>
              </w:rPr>
              <w:t>0,0009</w:t>
            </w:r>
          </w:p>
        </w:tc>
      </w:tr>
    </w:tbl>
    <w:p w:rsidR="00880E50" w:rsidRPr="00012729" w:rsidRDefault="00880E50" w:rsidP="00880E50">
      <w:pPr>
        <w:spacing w:after="0" w:line="360" w:lineRule="auto"/>
        <w:ind w:right="52" w:firstLine="567"/>
        <w:jc w:val="both"/>
        <w:rPr>
          <w:rFonts w:cs="Times New Roman"/>
          <w:sz w:val="24"/>
          <w:szCs w:val="24"/>
        </w:rPr>
      </w:pPr>
    </w:p>
    <w:p w:rsidR="00110025" w:rsidRPr="002517F9" w:rsidRDefault="00110025" w:rsidP="00D97CBE">
      <w:pPr>
        <w:pStyle w:val="7"/>
        <w:spacing w:before="0"/>
        <w:ind w:firstLine="567"/>
        <w:jc w:val="both"/>
        <w:rPr>
          <w:rFonts w:ascii="Times New Roman" w:hAnsi="Times New Roman"/>
          <w:b/>
          <w:i w:val="0"/>
          <w:sz w:val="24"/>
          <w:szCs w:val="24"/>
          <w:lang w:val="ru-RU"/>
        </w:rPr>
      </w:pPr>
      <w:bookmarkStart w:id="63" w:name="_Toc168140602"/>
      <w:r w:rsidRPr="002517F9">
        <w:rPr>
          <w:rFonts w:ascii="Times New Roman" w:hAnsi="Times New Roman"/>
          <w:b/>
          <w:i w:val="0"/>
          <w:sz w:val="24"/>
          <w:szCs w:val="24"/>
          <w:lang w:val="ru-RU"/>
        </w:rPr>
        <w:t>б)</w:t>
      </w:r>
      <w:r w:rsidR="005834FA">
        <w:rPr>
          <w:rFonts w:ascii="Times New Roman" w:hAnsi="Times New Roman"/>
          <w:b/>
          <w:i w:val="0"/>
          <w:sz w:val="24"/>
          <w:szCs w:val="24"/>
          <w:lang w:val="ru-RU"/>
        </w:rPr>
        <w:t xml:space="preserve"> существующие и </w:t>
      </w:r>
      <w:r w:rsidRPr="002517F9">
        <w:rPr>
          <w:rFonts w:ascii="Times New Roman" w:hAnsi="Times New Roman"/>
          <w:b/>
          <w:i w:val="0"/>
          <w:sz w:val="24"/>
          <w:szCs w:val="24"/>
          <w:lang w:val="ru-RU"/>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63"/>
    </w:p>
    <w:p w:rsidR="00C24DD1" w:rsidRDefault="00110025" w:rsidP="007163F6">
      <w:pPr>
        <w:pStyle w:val="TableParagraph"/>
        <w:spacing w:before="120" w:line="360" w:lineRule="auto"/>
        <w:ind w:firstLine="567"/>
        <w:jc w:val="both"/>
        <w:rPr>
          <w:sz w:val="24"/>
          <w:lang w:val="ru-RU"/>
        </w:rPr>
      </w:pPr>
      <w:r w:rsidRPr="002517F9">
        <w:rPr>
          <w:sz w:val="24"/>
          <w:lang w:val="ru-RU"/>
        </w:rPr>
        <w:t xml:space="preserve">Объем аварийной подпитки рассчитан согласно п.6.17 </w:t>
      </w:r>
      <w:r w:rsidR="00B64A29">
        <w:rPr>
          <w:sz w:val="24"/>
          <w:lang w:val="ru-RU"/>
        </w:rPr>
        <w:t xml:space="preserve">СП 124.13330.2012 </w:t>
      </w:r>
      <w:r w:rsidRPr="002517F9">
        <w:rPr>
          <w:sz w:val="24"/>
          <w:lang w:val="ru-RU"/>
        </w:rPr>
        <w:t>«Тепловые сети»</w:t>
      </w:r>
      <w:r w:rsidR="00184F8E" w:rsidRPr="002517F9">
        <w:rPr>
          <w:sz w:val="24"/>
          <w:lang w:val="ru-RU"/>
        </w:rPr>
        <w:t xml:space="preserve">. </w:t>
      </w:r>
      <w:r w:rsidRPr="002517F9">
        <w:rPr>
          <w:sz w:val="24"/>
          <w:lang w:val="ru-RU"/>
        </w:rPr>
        <w:t xml:space="preserve">Для </w:t>
      </w:r>
      <w:r w:rsidRPr="002517F9">
        <w:rPr>
          <w:sz w:val="24"/>
          <w:szCs w:val="24"/>
          <w:lang w:val="ru-RU"/>
        </w:rPr>
        <w:t>открытых</w:t>
      </w:r>
      <w:r w:rsidRPr="002517F9">
        <w:rPr>
          <w:sz w:val="24"/>
          <w:lang w:val="ru-RU"/>
        </w:rPr>
        <w:t xml:space="preserve"> и закрытых систем теплоснабжения должна предусматри</w:t>
      </w:r>
      <w:r w:rsidR="008C6434">
        <w:rPr>
          <w:sz w:val="24"/>
          <w:lang w:val="ru-RU"/>
        </w:rPr>
        <w:t xml:space="preserve">ваться дополнительно аварийная </w:t>
      </w:r>
      <w:r w:rsidRPr="002517F9">
        <w:rPr>
          <w:sz w:val="24"/>
          <w:lang w:val="ru-RU"/>
        </w:rPr>
        <w:t>подпитка</w:t>
      </w:r>
      <w:r w:rsidR="008C6434">
        <w:rPr>
          <w:sz w:val="24"/>
          <w:lang w:val="ru-RU"/>
        </w:rPr>
        <w:t>,</w:t>
      </w:r>
      <w:r w:rsidR="00CE6B2E">
        <w:rPr>
          <w:sz w:val="24"/>
          <w:lang w:val="ru-RU"/>
        </w:rPr>
        <w:t xml:space="preserve"> </w:t>
      </w:r>
      <w:r w:rsidR="00B26D31">
        <w:rPr>
          <w:sz w:val="24"/>
          <w:lang w:val="ru-RU"/>
        </w:rPr>
        <w:t xml:space="preserve">химически не обработанной </w:t>
      </w:r>
      <w:r w:rsidR="00913433">
        <w:rPr>
          <w:sz w:val="24"/>
          <w:lang w:val="ru-RU"/>
        </w:rPr>
        <w:t xml:space="preserve">и </w:t>
      </w:r>
      <w:r w:rsidRPr="002517F9">
        <w:rPr>
          <w:sz w:val="24"/>
          <w:lang w:val="ru-RU"/>
        </w:rPr>
        <w:t>не</w:t>
      </w:r>
      <w:r w:rsidR="007A46AE">
        <w:rPr>
          <w:sz w:val="24"/>
          <w:lang w:val="ru-RU"/>
        </w:rPr>
        <w:t xml:space="preserve"> </w:t>
      </w:r>
      <w:r w:rsidR="00CA3DB8">
        <w:rPr>
          <w:sz w:val="24"/>
          <w:lang w:val="ru-RU"/>
        </w:rPr>
        <w:t xml:space="preserve">деаэрированной </w:t>
      </w:r>
      <w:r w:rsidRPr="002517F9">
        <w:rPr>
          <w:sz w:val="24"/>
          <w:lang w:val="ru-RU"/>
        </w:rPr>
        <w:t>водой,  расход которой</w:t>
      </w:r>
      <w:r w:rsidR="007A46AE">
        <w:rPr>
          <w:sz w:val="24"/>
          <w:lang w:val="ru-RU"/>
        </w:rPr>
        <w:t xml:space="preserve"> </w:t>
      </w:r>
      <w:r w:rsidRPr="002517F9">
        <w:rPr>
          <w:sz w:val="24"/>
          <w:lang w:val="ru-RU"/>
        </w:rPr>
        <w:t>принимается в количестве 2% объема воды</w:t>
      </w:r>
      <w:r w:rsidR="00184F8E" w:rsidRPr="002517F9">
        <w:rPr>
          <w:sz w:val="24"/>
          <w:lang w:val="ru-RU"/>
        </w:rPr>
        <w:t xml:space="preserve"> в трубопроводах тепловых сетей</w:t>
      </w:r>
      <w:r w:rsidRPr="002517F9">
        <w:rPr>
          <w:sz w:val="24"/>
          <w:lang w:val="ru-RU"/>
        </w:rPr>
        <w:t>.</w:t>
      </w:r>
      <w:r w:rsidR="007A46AE">
        <w:rPr>
          <w:sz w:val="24"/>
          <w:lang w:val="ru-RU"/>
        </w:rPr>
        <w:t xml:space="preserve"> </w:t>
      </w:r>
      <w:r w:rsidR="00C24DD1" w:rsidRPr="002517F9">
        <w:rPr>
          <w:sz w:val="24"/>
          <w:lang w:val="ru-RU"/>
        </w:rPr>
        <w:t>Результаты расчета</w:t>
      </w:r>
      <w:r w:rsidR="007163F6">
        <w:rPr>
          <w:sz w:val="24"/>
          <w:lang w:val="ru-RU"/>
        </w:rPr>
        <w:t xml:space="preserve"> объема подпитки т/</w:t>
      </w:r>
      <w:r w:rsidR="005834FA">
        <w:rPr>
          <w:sz w:val="24"/>
          <w:lang w:val="ru-RU"/>
        </w:rPr>
        <w:t>сети</w:t>
      </w:r>
      <w:r w:rsidR="00C24DD1" w:rsidRPr="002517F9">
        <w:rPr>
          <w:sz w:val="24"/>
          <w:lang w:val="ru-RU"/>
        </w:rPr>
        <w:t xml:space="preserve"> представлены в таблице </w:t>
      </w:r>
      <w:r w:rsidR="00880E50">
        <w:rPr>
          <w:sz w:val="24"/>
          <w:lang w:val="ru-RU"/>
        </w:rPr>
        <w:t>3.</w:t>
      </w:r>
      <w:r w:rsidR="008C6434">
        <w:rPr>
          <w:sz w:val="24"/>
          <w:lang w:val="ru-RU"/>
        </w:rPr>
        <w:t>1</w:t>
      </w:r>
      <w:r w:rsidR="00C24DD1" w:rsidRPr="002517F9">
        <w:rPr>
          <w:sz w:val="24"/>
          <w:lang w:val="ru-RU"/>
        </w:rPr>
        <w:t>.</w:t>
      </w:r>
    </w:p>
    <w:p w:rsidR="00880E50" w:rsidRDefault="00880E50" w:rsidP="00DA2AE8">
      <w:pPr>
        <w:pStyle w:val="TableParagraph"/>
        <w:spacing w:before="0"/>
        <w:ind w:firstLine="567"/>
        <w:jc w:val="both"/>
        <w:rPr>
          <w:b/>
          <w:sz w:val="20"/>
          <w:szCs w:val="20"/>
          <w:lang w:val="ru-RU"/>
        </w:rPr>
      </w:pPr>
    </w:p>
    <w:p w:rsidR="00880E50" w:rsidRDefault="00880E50" w:rsidP="008B677E">
      <w:bookmarkStart w:id="64" w:name="_Toc32306870"/>
    </w:p>
    <w:p w:rsidR="00880E50" w:rsidRDefault="00880E50" w:rsidP="008B677E"/>
    <w:p w:rsidR="00880E50" w:rsidRDefault="00880E50" w:rsidP="008B677E"/>
    <w:p w:rsidR="00880E50" w:rsidRDefault="00880E50" w:rsidP="008B677E"/>
    <w:p w:rsidR="00880E50" w:rsidRDefault="00880E50" w:rsidP="008B677E"/>
    <w:p w:rsidR="00880E50" w:rsidRDefault="00880E50" w:rsidP="008B677E"/>
    <w:p w:rsidR="001E5514" w:rsidRPr="004F1B41" w:rsidRDefault="001E5514" w:rsidP="003E78A8">
      <w:pPr>
        <w:pStyle w:val="1"/>
        <w:spacing w:line="360" w:lineRule="auto"/>
        <w:ind w:left="0" w:right="-1" w:firstLine="567"/>
        <w:jc w:val="both"/>
        <w:rPr>
          <w:sz w:val="24"/>
          <w:szCs w:val="24"/>
          <w:shd w:val="clear" w:color="auto" w:fill="FFFFFF"/>
          <w:lang w:val="ru-RU"/>
        </w:rPr>
      </w:pPr>
      <w:bookmarkStart w:id="65" w:name="_Toc168140603"/>
      <w:r w:rsidRPr="00DA08D6">
        <w:rPr>
          <w:sz w:val="24"/>
          <w:szCs w:val="24"/>
          <w:lang w:val="ru-RU"/>
        </w:rPr>
        <w:lastRenderedPageBreak/>
        <w:t>РАЗДЕЛ 4.</w:t>
      </w:r>
      <w:r w:rsidR="00F81EB9">
        <w:rPr>
          <w:sz w:val="24"/>
          <w:szCs w:val="24"/>
          <w:lang w:val="ru-RU"/>
        </w:rPr>
        <w:t xml:space="preserve"> </w:t>
      </w:r>
      <w:r w:rsidRPr="00DA08D6">
        <w:rPr>
          <w:sz w:val="24"/>
          <w:szCs w:val="24"/>
          <w:shd w:val="clear" w:color="auto" w:fill="FFFFFF"/>
          <w:lang w:val="ru-RU"/>
        </w:rPr>
        <w:t xml:space="preserve">ОСНОВНЫЕ ПОЛОЖЕНИЯ МАСТЕР-ПЛАНА РАЗВИТИЯ СИСТЕМ ТЕПЛОСНАБЖЕНИЯ ПОСЕЛЕНИЯ, </w:t>
      </w:r>
      <w:r w:rsidR="004B6BE5">
        <w:rPr>
          <w:sz w:val="24"/>
          <w:szCs w:val="24"/>
          <w:shd w:val="clear" w:color="auto" w:fill="FFFFFF"/>
          <w:lang w:val="ru-RU"/>
        </w:rPr>
        <w:t>МУНИЦИПАЛЬНОГО ОБРАЗОВАНИЯ</w:t>
      </w:r>
      <w:r w:rsidRPr="00DA08D6">
        <w:rPr>
          <w:sz w:val="24"/>
          <w:szCs w:val="24"/>
          <w:shd w:val="clear" w:color="auto" w:fill="FFFFFF"/>
          <w:lang w:val="ru-RU"/>
        </w:rPr>
        <w:t>, ГОРОДА ФЕДЕРАЛЬНОГО ЗНАЧЕНИЯ</w:t>
      </w:r>
      <w:bookmarkEnd w:id="65"/>
    </w:p>
    <w:p w:rsidR="001E5514" w:rsidRPr="004F1B41" w:rsidRDefault="001E5514" w:rsidP="007925C5">
      <w:pPr>
        <w:pStyle w:val="7"/>
        <w:spacing w:before="0"/>
        <w:ind w:firstLine="567"/>
        <w:jc w:val="both"/>
        <w:rPr>
          <w:rFonts w:ascii="Times New Roman" w:hAnsi="Times New Roman"/>
          <w:b/>
          <w:i w:val="0"/>
          <w:sz w:val="24"/>
          <w:szCs w:val="24"/>
          <w:shd w:val="clear" w:color="auto" w:fill="FFFFFF"/>
          <w:lang w:val="ru-RU"/>
        </w:rPr>
      </w:pPr>
      <w:bookmarkStart w:id="66" w:name="_Toc168140604"/>
      <w:r w:rsidRPr="004F1B41">
        <w:rPr>
          <w:rFonts w:ascii="Times New Roman" w:hAnsi="Times New Roman"/>
          <w:b/>
          <w:i w:val="0"/>
          <w:sz w:val="24"/>
          <w:szCs w:val="24"/>
          <w:shd w:val="clear" w:color="auto" w:fill="FFFFFF"/>
          <w:lang w:val="ru-RU"/>
        </w:rPr>
        <w:t xml:space="preserve">а) </w:t>
      </w:r>
      <w:r w:rsidR="003E74C7" w:rsidRPr="004F1B41">
        <w:rPr>
          <w:rFonts w:ascii="Times New Roman" w:hAnsi="Times New Roman"/>
          <w:b/>
          <w:i w:val="0"/>
          <w:sz w:val="24"/>
          <w:szCs w:val="24"/>
          <w:shd w:val="clear" w:color="auto" w:fill="FFFFFF"/>
          <w:lang w:val="ru-RU"/>
        </w:rPr>
        <w:t>описание сценари</w:t>
      </w:r>
      <w:r w:rsidR="00E4701D">
        <w:rPr>
          <w:rFonts w:ascii="Times New Roman" w:hAnsi="Times New Roman"/>
          <w:b/>
          <w:i w:val="0"/>
          <w:sz w:val="24"/>
          <w:szCs w:val="24"/>
          <w:shd w:val="clear" w:color="auto" w:fill="FFFFFF"/>
          <w:lang w:val="ru-RU"/>
        </w:rPr>
        <w:t>ев</w:t>
      </w:r>
      <w:r w:rsidR="003E74C7" w:rsidRPr="004F1B41">
        <w:rPr>
          <w:rFonts w:ascii="Times New Roman" w:hAnsi="Times New Roman"/>
          <w:b/>
          <w:i w:val="0"/>
          <w:sz w:val="24"/>
          <w:szCs w:val="24"/>
          <w:shd w:val="clear" w:color="auto" w:fill="FFFFFF"/>
          <w:lang w:val="ru-RU"/>
        </w:rPr>
        <w:t xml:space="preserve"> развития теплоснабжения поселения, </w:t>
      </w:r>
      <w:r w:rsidR="004B6BE5">
        <w:rPr>
          <w:rFonts w:ascii="Times New Roman" w:hAnsi="Times New Roman"/>
          <w:b/>
          <w:i w:val="0"/>
          <w:sz w:val="24"/>
          <w:szCs w:val="24"/>
          <w:shd w:val="clear" w:color="auto" w:fill="FFFFFF"/>
          <w:lang w:val="ru-RU"/>
        </w:rPr>
        <w:t>муниципального образования городское поселение «Город Балабаново»</w:t>
      </w:r>
      <w:bookmarkEnd w:id="66"/>
    </w:p>
    <w:p w:rsidR="00FC1677" w:rsidRPr="00F873B7" w:rsidRDefault="00FC1677" w:rsidP="00FC1677">
      <w:pPr>
        <w:spacing w:before="120" w:after="0" w:line="240" w:lineRule="auto"/>
        <w:ind w:firstLine="567"/>
        <w:rPr>
          <w:rFonts w:cs="Times New Roman"/>
          <w:b/>
          <w:i/>
          <w:color w:val="000000"/>
          <w:sz w:val="24"/>
          <w:szCs w:val="24"/>
          <w:u w:val="single"/>
        </w:rPr>
      </w:pPr>
      <w:r w:rsidRPr="00F873B7">
        <w:rPr>
          <w:rFonts w:cs="Times New Roman"/>
          <w:b/>
          <w:i/>
          <w:color w:val="000000"/>
          <w:sz w:val="24"/>
          <w:szCs w:val="24"/>
          <w:u w:val="single"/>
        </w:rPr>
        <w:t>1 Вариант.</w:t>
      </w:r>
    </w:p>
    <w:p w:rsidR="00B26D31" w:rsidRPr="0038777E" w:rsidRDefault="00B26D31" w:rsidP="00B26D31">
      <w:pPr>
        <w:spacing w:before="120" w:after="0" w:line="360" w:lineRule="auto"/>
        <w:ind w:firstLine="567"/>
        <w:jc w:val="both"/>
        <w:rPr>
          <w:rFonts w:eastAsia="Times New Roman" w:cs="Times New Roman"/>
          <w:sz w:val="24"/>
          <w:szCs w:val="24"/>
          <w:lang w:eastAsia="ru-RU"/>
        </w:rPr>
      </w:pPr>
      <w:bookmarkStart w:id="67" w:name="_Toc168140605"/>
      <w:r w:rsidRPr="0038777E">
        <w:rPr>
          <w:rFonts w:eastAsia="Times New Roman" w:cs="Times New Roman"/>
          <w:sz w:val="24"/>
          <w:szCs w:val="24"/>
          <w:lang w:eastAsia="ru-RU"/>
        </w:rPr>
        <w:t xml:space="preserve">Разработка мастер-плана в </w:t>
      </w:r>
      <w:r>
        <w:rPr>
          <w:rFonts w:eastAsia="Times New Roman" w:cs="Times New Roman"/>
          <w:sz w:val="24"/>
          <w:szCs w:val="24"/>
          <w:lang w:eastAsia="ru-RU"/>
        </w:rPr>
        <w:t>актуализированной</w:t>
      </w:r>
      <w:r w:rsidRPr="0038777E">
        <w:rPr>
          <w:rFonts w:eastAsia="Times New Roman" w:cs="Times New Roman"/>
          <w:sz w:val="24"/>
          <w:szCs w:val="24"/>
          <w:lang w:eastAsia="ru-RU"/>
        </w:rPr>
        <w:t xml:space="preserve"> Схеме теплоснабжения </w:t>
      </w:r>
      <w:r>
        <w:rPr>
          <w:rFonts w:eastAsia="Times New Roman" w:cs="Times New Roman"/>
          <w:sz w:val="24"/>
          <w:szCs w:val="24"/>
          <w:lang w:eastAsia="ru-RU"/>
        </w:rPr>
        <w:t xml:space="preserve">города Балабаново   </w:t>
      </w:r>
      <w:r w:rsidRPr="0038777E">
        <w:rPr>
          <w:rFonts w:eastAsia="Times New Roman" w:cs="Times New Roman"/>
          <w:sz w:val="24"/>
          <w:szCs w:val="24"/>
          <w:lang w:eastAsia="ru-RU"/>
        </w:rPr>
        <w:t xml:space="preserve"> 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rsidR="00B26D31" w:rsidRPr="0038777E" w:rsidRDefault="00B26D31" w:rsidP="00B26D31">
      <w:pPr>
        <w:spacing w:after="0" w:line="360" w:lineRule="auto"/>
        <w:ind w:firstLine="567"/>
        <w:jc w:val="both"/>
        <w:rPr>
          <w:rFonts w:eastAsia="Times New Roman" w:cs="Times New Roman"/>
          <w:sz w:val="24"/>
          <w:szCs w:val="24"/>
          <w:lang w:eastAsia="ru-RU"/>
        </w:rPr>
      </w:pPr>
      <w:r w:rsidRPr="0038777E">
        <w:rPr>
          <w:rFonts w:eastAsia="Times New Roman" w:cs="Times New Roman"/>
          <w:sz w:val="24"/>
          <w:szCs w:val="24"/>
          <w:lang w:eastAsia="ru-RU"/>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rsidR="00B26D31" w:rsidRPr="0038777E" w:rsidRDefault="00B26D31" w:rsidP="003B3327">
      <w:pPr>
        <w:numPr>
          <w:ilvl w:val="0"/>
          <w:numId w:val="7"/>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безопасности и надежности теплоснабжения потребителей;</w:t>
      </w:r>
    </w:p>
    <w:p w:rsidR="00B26D31" w:rsidRPr="0038777E" w:rsidRDefault="00B26D31" w:rsidP="003B3327">
      <w:pPr>
        <w:numPr>
          <w:ilvl w:val="0"/>
          <w:numId w:val="7"/>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энергетической эффективности теплоснабжения и потребления тепловой энергии;</w:t>
      </w:r>
    </w:p>
    <w:p w:rsidR="00B26D31" w:rsidRPr="0038777E" w:rsidRDefault="00B26D31" w:rsidP="003B3327">
      <w:pPr>
        <w:numPr>
          <w:ilvl w:val="0"/>
          <w:numId w:val="7"/>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соблюдение баланса экономических интересов теплоснабжающих организаций и интересов потребителей;</w:t>
      </w:r>
    </w:p>
    <w:p w:rsidR="00B26D31" w:rsidRPr="0038777E" w:rsidRDefault="00B26D31" w:rsidP="003B3327">
      <w:pPr>
        <w:numPr>
          <w:ilvl w:val="0"/>
          <w:numId w:val="7"/>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минимизация затрат на теплоснабжение на расчетную единицу тепловой энергии для потребителей в долгосрочной перспективе;</w:t>
      </w:r>
    </w:p>
    <w:p w:rsidR="00B26D31" w:rsidRPr="0038777E" w:rsidRDefault="00B26D31" w:rsidP="003B3327">
      <w:pPr>
        <w:numPr>
          <w:ilvl w:val="0"/>
          <w:numId w:val="7"/>
        </w:numPr>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обеспечение недискриминационных и стабильных условий осуществления предпринимательской деятельности в сфере теплоснабжения;</w:t>
      </w:r>
    </w:p>
    <w:p w:rsidR="00B26D31" w:rsidRPr="0038777E" w:rsidRDefault="00B26D31" w:rsidP="003B3327">
      <w:pPr>
        <w:numPr>
          <w:ilvl w:val="0"/>
          <w:numId w:val="7"/>
        </w:numPr>
        <w:tabs>
          <w:tab w:val="left" w:pos="0"/>
        </w:tabs>
        <w:spacing w:after="0" w:line="360" w:lineRule="auto"/>
        <w:ind w:left="0" w:firstLine="284"/>
        <w:contextualSpacing/>
        <w:jc w:val="both"/>
        <w:rPr>
          <w:rFonts w:eastAsia="Calibri" w:cs="Times New Roman"/>
          <w:sz w:val="24"/>
          <w:szCs w:val="24"/>
        </w:rPr>
      </w:pPr>
      <w:r w:rsidRPr="0038777E">
        <w:rPr>
          <w:rFonts w:eastAsia="Calibri" w:cs="Times New Roman"/>
          <w:sz w:val="24"/>
          <w:szCs w:val="24"/>
        </w:rPr>
        <w:t>согласованность с планами и программами развития города.</w:t>
      </w:r>
    </w:p>
    <w:p w:rsidR="00B26D31" w:rsidRDefault="00B26D31" w:rsidP="00B26D31">
      <w:pPr>
        <w:pStyle w:val="a3"/>
        <w:spacing w:after="0" w:line="360" w:lineRule="auto"/>
        <w:ind w:left="0" w:firstLine="567"/>
        <w:jc w:val="both"/>
        <w:rPr>
          <w:rFonts w:eastAsia="Times New Roman" w:cs="Times New Roman"/>
          <w:sz w:val="24"/>
          <w:szCs w:val="24"/>
          <w:lang w:eastAsia="ru-RU"/>
        </w:rPr>
      </w:pPr>
      <w:r w:rsidRPr="00D85D91">
        <w:rPr>
          <w:rFonts w:eastAsia="Times New Roman" w:cs="Times New Roman"/>
          <w:sz w:val="24"/>
          <w:szCs w:val="24"/>
          <w:lang w:eastAsia="ru-RU"/>
        </w:rPr>
        <w:t>Разработанные варианты развития системы теплоснабжения явля</w:t>
      </w:r>
      <w:r>
        <w:rPr>
          <w:rFonts w:eastAsia="Times New Roman" w:cs="Times New Roman"/>
          <w:sz w:val="24"/>
          <w:szCs w:val="24"/>
          <w:lang w:eastAsia="ru-RU"/>
        </w:rPr>
        <w:t>ются</w:t>
      </w:r>
      <w:r w:rsidRPr="00D85D91">
        <w:rPr>
          <w:rFonts w:eastAsia="Times New Roman" w:cs="Times New Roman"/>
          <w:sz w:val="24"/>
          <w:szCs w:val="24"/>
          <w:lang w:eastAsia="ru-RU"/>
        </w:rPr>
        <w:t xml:space="preserve">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rsidR="00B26D31" w:rsidRPr="009B126D" w:rsidRDefault="00B26D31" w:rsidP="00B26D31">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В муниципальном образовании утверждена и реализовывается Муниципальная программа</w:t>
      </w:r>
      <w:r w:rsidRPr="009B126D">
        <w:rPr>
          <w:rFonts w:eastAsia="Times New Roman" w:cs="Times New Roman"/>
          <w:sz w:val="24"/>
          <w:szCs w:val="24"/>
          <w:lang w:eastAsia="ru-RU"/>
        </w:rPr>
        <w:t xml:space="preserve"> Реализация проектов развития общественной инфраструктуры МО «Город Балабаново» на 2021-2027 годы</w:t>
      </w:r>
      <w:r>
        <w:rPr>
          <w:rFonts w:eastAsia="Times New Roman" w:cs="Times New Roman"/>
          <w:sz w:val="24"/>
          <w:szCs w:val="24"/>
          <w:lang w:eastAsia="ru-RU"/>
        </w:rPr>
        <w:t>.</w:t>
      </w:r>
    </w:p>
    <w:p w:rsidR="00B26D31" w:rsidRPr="00276A38"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Pr="00276A38">
        <w:rPr>
          <w:rFonts w:eastAsia="Times New Roman" w:cs="Times New Roman"/>
          <w:sz w:val="24"/>
          <w:szCs w:val="24"/>
          <w:lang w:eastAsia="ru-RU"/>
        </w:rPr>
        <w:t>«Город Балабаново»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xml:space="preserve">- предлагается рассмотреть два сценария </w:t>
      </w:r>
      <w:r w:rsidRPr="00276A38">
        <w:rPr>
          <w:rFonts w:eastAsia="Times New Roman" w:cs="Times New Roman"/>
          <w:sz w:val="24"/>
          <w:szCs w:val="24"/>
          <w:lang w:eastAsia="ru-RU"/>
        </w:rPr>
        <w:lastRenderedPageBreak/>
        <w:t>(варианты) развити</w:t>
      </w:r>
      <w:r>
        <w:rPr>
          <w:rFonts w:eastAsia="Times New Roman" w:cs="Times New Roman"/>
          <w:sz w:val="24"/>
          <w:szCs w:val="24"/>
          <w:lang w:eastAsia="ru-RU"/>
        </w:rPr>
        <w:t xml:space="preserve">я системы теплоснабжения муниципального образования </w:t>
      </w:r>
      <w:r w:rsidRPr="00276A38">
        <w:rPr>
          <w:rFonts w:eastAsia="Times New Roman" w:cs="Times New Roman"/>
          <w:sz w:val="24"/>
          <w:szCs w:val="24"/>
          <w:lang w:eastAsia="ru-RU"/>
        </w:rPr>
        <w:t>«Город Балабаново» на период 20</w:t>
      </w:r>
      <w:r>
        <w:rPr>
          <w:rFonts w:eastAsia="Times New Roman" w:cs="Times New Roman"/>
          <w:sz w:val="24"/>
          <w:szCs w:val="24"/>
          <w:lang w:eastAsia="ru-RU"/>
        </w:rPr>
        <w:t>31</w:t>
      </w:r>
      <w:r w:rsidRPr="00276A38">
        <w:rPr>
          <w:rFonts w:eastAsia="Times New Roman" w:cs="Times New Roman"/>
          <w:sz w:val="24"/>
          <w:szCs w:val="24"/>
          <w:lang w:eastAsia="ru-RU"/>
        </w:rPr>
        <w:t>-203</w:t>
      </w:r>
      <w:r w:rsidR="00BD78E8">
        <w:rPr>
          <w:rFonts w:eastAsia="Times New Roman" w:cs="Times New Roman"/>
          <w:sz w:val="24"/>
          <w:szCs w:val="24"/>
          <w:lang w:eastAsia="ru-RU"/>
        </w:rPr>
        <w:t xml:space="preserve">7 </w:t>
      </w:r>
      <w:r w:rsidRPr="00276A38">
        <w:rPr>
          <w:rFonts w:eastAsia="Times New Roman" w:cs="Times New Roman"/>
          <w:sz w:val="24"/>
          <w:szCs w:val="24"/>
          <w:lang w:eastAsia="ru-RU"/>
        </w:rPr>
        <w:t>г.:</w:t>
      </w:r>
    </w:p>
    <w:p w:rsidR="00B26D31" w:rsidRPr="00276A38"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1 вариант –предусматривает строительство источников те</w:t>
      </w:r>
      <w:r>
        <w:rPr>
          <w:rFonts w:eastAsia="Times New Roman" w:cs="Times New Roman"/>
          <w:sz w:val="24"/>
          <w:szCs w:val="24"/>
          <w:lang w:eastAsia="ru-RU"/>
        </w:rPr>
        <w:t xml:space="preserve">пловой энергии – </w:t>
      </w:r>
      <w:r w:rsidRPr="006973D3">
        <w:rPr>
          <w:rFonts w:eastAsia="Times New Roman" w:cs="Times New Roman"/>
          <w:sz w:val="24"/>
          <w:szCs w:val="24"/>
          <w:lang w:eastAsia="ru-RU"/>
        </w:rPr>
        <w:t>АБМК ул. Гагарина</w:t>
      </w:r>
      <w:r>
        <w:rPr>
          <w:rFonts w:eastAsia="Times New Roman" w:cs="Times New Roman"/>
          <w:sz w:val="24"/>
          <w:szCs w:val="24"/>
          <w:lang w:eastAsia="ru-RU"/>
        </w:rPr>
        <w:t xml:space="preserve"> и подключе</w:t>
      </w:r>
      <w:r w:rsidRPr="00276A38">
        <w:rPr>
          <w:rFonts w:eastAsia="Times New Roman" w:cs="Times New Roman"/>
          <w:sz w:val="24"/>
          <w:szCs w:val="24"/>
          <w:lang w:eastAsia="ru-RU"/>
        </w:rPr>
        <w:t>ния к ним перспективной тепловой нагрузки.</w:t>
      </w:r>
    </w:p>
    <w:p w:rsidR="00B26D31" w:rsidRPr="00276A38"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Преимущества данного варианта:</w:t>
      </w:r>
    </w:p>
    <w:p w:rsidR="00B26D31" w:rsidRPr="00276A38"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B26D31" w:rsidRPr="00276A38"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B26D31" w:rsidRPr="00276A38"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B26D31" w:rsidRPr="00276A38"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B26D31" w:rsidRPr="00276A38"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B26D31" w:rsidRPr="00276A38"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B26D31" w:rsidRDefault="00B26D31" w:rsidP="00B26D31">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B26D31" w:rsidRDefault="00B26D31" w:rsidP="00B26D31">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Мероприятия согласно 1 варианта развития муниципального образования «Город Балабаново» в сфере теплоснабжения:</w:t>
      </w:r>
    </w:p>
    <w:p w:rsidR="00B26D31" w:rsidRPr="00223047" w:rsidRDefault="00B26D31" w:rsidP="003B3327">
      <w:pPr>
        <w:pStyle w:val="a3"/>
        <w:numPr>
          <w:ilvl w:val="0"/>
          <w:numId w:val="11"/>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котельной (АБМК) установленной мощностью 3,67 Гкал/ч (4,3 МВТ) в районе ул. Гагарина.</w:t>
      </w:r>
    </w:p>
    <w:p w:rsidR="00B26D31" w:rsidRDefault="00B26D31" w:rsidP="00B26D31">
      <w:pPr>
        <w:pStyle w:val="a3"/>
        <w:ind w:left="0" w:firstLine="567"/>
        <w:jc w:val="both"/>
        <w:rPr>
          <w:rFonts w:eastAsia="Calibri"/>
          <w:sz w:val="24"/>
          <w:szCs w:val="24"/>
        </w:rPr>
      </w:pPr>
      <w:r w:rsidRPr="00223047">
        <w:rPr>
          <w:rFonts w:eastAsia="Calibri"/>
          <w:sz w:val="24"/>
          <w:szCs w:val="24"/>
        </w:rPr>
        <w:t xml:space="preserve">Финансовые затраты-1 вариант                                                      </w:t>
      </w:r>
    </w:p>
    <w:p w:rsidR="00B26D31" w:rsidRPr="00223047" w:rsidRDefault="00B26D31" w:rsidP="00B26D31">
      <w:pPr>
        <w:pStyle w:val="a3"/>
        <w:ind w:left="0" w:firstLine="567"/>
        <w:jc w:val="both"/>
        <w:rPr>
          <w:rFonts w:eastAsia="Calibri"/>
          <w:sz w:val="24"/>
          <w:szCs w:val="24"/>
        </w:rPr>
      </w:pPr>
      <w:r w:rsidRPr="00223047">
        <w:rPr>
          <w:rFonts w:eastAsia="Calibri"/>
          <w:sz w:val="24"/>
          <w:szCs w:val="24"/>
        </w:rPr>
        <w:t xml:space="preserve"> Таблица </w:t>
      </w:r>
      <w:r w:rsidR="00096301">
        <w:rPr>
          <w:rFonts w:eastAsia="Calibri"/>
          <w:sz w:val="24"/>
          <w:szCs w:val="24"/>
        </w:rPr>
        <w:t>4</w:t>
      </w:r>
      <w:r w:rsidRPr="00223047">
        <w:rPr>
          <w:rFonts w:eastAsia="Calibri"/>
          <w:sz w:val="24"/>
          <w:szCs w:val="24"/>
        </w:rPr>
        <w:t>.1.</w:t>
      </w:r>
      <w:r>
        <w:rPr>
          <w:rFonts w:eastAsia="Calibri"/>
          <w:sz w:val="24"/>
          <w:szCs w:val="24"/>
        </w:rPr>
        <w:t>1</w:t>
      </w:r>
      <w:r w:rsidRPr="00223047">
        <w:rPr>
          <w:rFonts w:eastAsia="Calibri"/>
          <w:sz w:val="24"/>
          <w:szCs w:val="24"/>
        </w:rPr>
        <w:t>.</w:t>
      </w:r>
    </w:p>
    <w:tbl>
      <w:tblPr>
        <w:tblW w:w="9647" w:type="dxa"/>
        <w:tblInd w:w="108" w:type="dxa"/>
        <w:tblLook w:val="04A0" w:firstRow="1" w:lastRow="0" w:firstColumn="1" w:lastColumn="0" w:noHBand="0" w:noVBand="1"/>
      </w:tblPr>
      <w:tblGrid>
        <w:gridCol w:w="1808"/>
        <w:gridCol w:w="2303"/>
        <w:gridCol w:w="1637"/>
        <w:gridCol w:w="1482"/>
        <w:gridCol w:w="2417"/>
      </w:tblGrid>
      <w:tr w:rsidR="00B26D31" w:rsidRPr="006E0732" w:rsidTr="007A63DE">
        <w:trPr>
          <w:trHeight w:val="1120"/>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D31" w:rsidRPr="006E0732" w:rsidRDefault="00B26D31" w:rsidP="007A63DE">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Наименование теплового источника</w:t>
            </w:r>
          </w:p>
        </w:tc>
        <w:tc>
          <w:tcPr>
            <w:tcW w:w="2303" w:type="dxa"/>
            <w:tcBorders>
              <w:top w:val="single" w:sz="4" w:space="0" w:color="auto"/>
              <w:left w:val="nil"/>
              <w:bottom w:val="single" w:sz="4" w:space="0" w:color="auto"/>
              <w:right w:val="single" w:sz="4" w:space="0" w:color="auto"/>
            </w:tcBorders>
            <w:shd w:val="clear" w:color="auto" w:fill="auto"/>
            <w:vAlign w:val="center"/>
            <w:hideMark/>
          </w:tcPr>
          <w:p w:rsidR="00B26D31" w:rsidRPr="006E0732" w:rsidRDefault="00B26D31" w:rsidP="007A63DE">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Адрес котельной</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26D31" w:rsidRPr="006E0732" w:rsidRDefault="00B26D31" w:rsidP="007A63DE">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Установленная мощность, Гкал/ч</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B26D31" w:rsidRDefault="00B26D31" w:rsidP="007A63DE">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Стоимость работ, тыс.руб.</w:t>
            </w:r>
          </w:p>
          <w:p w:rsidR="00B26D31" w:rsidRPr="006E0732" w:rsidRDefault="00B26D31" w:rsidP="007A63DE">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без НДС</w:t>
            </w:r>
          </w:p>
        </w:tc>
        <w:tc>
          <w:tcPr>
            <w:tcW w:w="2417" w:type="dxa"/>
            <w:tcBorders>
              <w:top w:val="single" w:sz="4" w:space="0" w:color="auto"/>
              <w:left w:val="nil"/>
              <w:bottom w:val="single" w:sz="4" w:space="0" w:color="auto"/>
              <w:right w:val="single" w:sz="4" w:space="0" w:color="auto"/>
            </w:tcBorders>
            <w:shd w:val="clear" w:color="auto" w:fill="auto"/>
            <w:vAlign w:val="center"/>
            <w:hideMark/>
          </w:tcPr>
          <w:p w:rsidR="00B26D31" w:rsidRPr="006E0732" w:rsidRDefault="00B26D31" w:rsidP="007A63DE">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Источник финансирования</w:t>
            </w:r>
          </w:p>
        </w:tc>
      </w:tr>
      <w:tr w:rsidR="00B26D31" w:rsidRPr="006E0732" w:rsidTr="007A63DE">
        <w:trPr>
          <w:trHeight w:val="29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B26D31" w:rsidRPr="006E0732" w:rsidRDefault="00B26D31" w:rsidP="007A63DE">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B26D31" w:rsidRDefault="00B26D31" w:rsidP="007A63DE">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г.Балабаново, </w:t>
            </w:r>
          </w:p>
          <w:p w:rsidR="00B26D31" w:rsidRPr="006E0732" w:rsidRDefault="00B26D31" w:rsidP="007A63DE">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Гагарина</w:t>
            </w:r>
          </w:p>
        </w:tc>
        <w:tc>
          <w:tcPr>
            <w:tcW w:w="1637" w:type="dxa"/>
            <w:tcBorders>
              <w:top w:val="nil"/>
              <w:left w:val="nil"/>
              <w:bottom w:val="single" w:sz="4" w:space="0" w:color="auto"/>
              <w:right w:val="single" w:sz="4" w:space="0" w:color="auto"/>
            </w:tcBorders>
            <w:shd w:val="clear" w:color="auto" w:fill="auto"/>
            <w:vAlign w:val="center"/>
            <w:hideMark/>
          </w:tcPr>
          <w:p w:rsidR="00B26D31" w:rsidRPr="006E0732" w:rsidRDefault="00B26D31" w:rsidP="007A63DE">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3,67</w:t>
            </w:r>
          </w:p>
        </w:tc>
        <w:tc>
          <w:tcPr>
            <w:tcW w:w="1482" w:type="dxa"/>
            <w:tcBorders>
              <w:top w:val="nil"/>
              <w:left w:val="nil"/>
              <w:bottom w:val="single" w:sz="4" w:space="0" w:color="auto"/>
              <w:right w:val="single" w:sz="4" w:space="0" w:color="auto"/>
            </w:tcBorders>
            <w:shd w:val="clear" w:color="auto" w:fill="auto"/>
            <w:vAlign w:val="center"/>
            <w:hideMark/>
          </w:tcPr>
          <w:p w:rsidR="00B26D31" w:rsidRPr="006E0732" w:rsidRDefault="00BD78E8" w:rsidP="007A63DE">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129169,8</w:t>
            </w:r>
          </w:p>
        </w:tc>
        <w:tc>
          <w:tcPr>
            <w:tcW w:w="2417" w:type="dxa"/>
            <w:tcBorders>
              <w:top w:val="nil"/>
              <w:left w:val="nil"/>
              <w:bottom w:val="single" w:sz="4" w:space="0" w:color="auto"/>
              <w:right w:val="single" w:sz="4" w:space="0" w:color="auto"/>
            </w:tcBorders>
            <w:shd w:val="clear" w:color="auto" w:fill="auto"/>
            <w:vAlign w:val="center"/>
            <w:hideMark/>
          </w:tcPr>
          <w:p w:rsidR="00B26D31" w:rsidRPr="006E0732" w:rsidRDefault="00B26D31" w:rsidP="007A63DE">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bl>
    <w:p w:rsidR="00B26D31" w:rsidRDefault="00B26D31" w:rsidP="00B26D31">
      <w:pPr>
        <w:pStyle w:val="a3"/>
        <w:spacing w:after="0" w:line="360" w:lineRule="auto"/>
        <w:ind w:left="567"/>
        <w:jc w:val="both"/>
        <w:rPr>
          <w:rFonts w:eastAsia="Times New Roman" w:cs="Times New Roman"/>
          <w:sz w:val="24"/>
          <w:szCs w:val="24"/>
          <w:lang w:eastAsia="ru-RU"/>
        </w:rPr>
      </w:pPr>
    </w:p>
    <w:p w:rsidR="00913433" w:rsidRDefault="00913433" w:rsidP="00B26D31">
      <w:pPr>
        <w:pStyle w:val="a3"/>
        <w:spacing w:after="0" w:line="360" w:lineRule="auto"/>
        <w:ind w:left="567"/>
        <w:jc w:val="both"/>
        <w:rPr>
          <w:rFonts w:eastAsia="Times New Roman" w:cs="Times New Roman"/>
          <w:sz w:val="24"/>
          <w:szCs w:val="24"/>
          <w:lang w:eastAsia="ru-RU"/>
        </w:rPr>
      </w:pPr>
    </w:p>
    <w:p w:rsidR="00B26D31" w:rsidRPr="00223047" w:rsidRDefault="00B26D31" w:rsidP="00B26D31">
      <w:pPr>
        <w:pStyle w:val="a3"/>
        <w:spacing w:after="0" w:line="360" w:lineRule="auto"/>
        <w:ind w:left="567"/>
        <w:jc w:val="both"/>
        <w:rPr>
          <w:rFonts w:eastAsia="Times New Roman" w:cs="Times New Roman"/>
          <w:sz w:val="24"/>
          <w:szCs w:val="24"/>
          <w:lang w:eastAsia="ru-RU"/>
        </w:rPr>
      </w:pPr>
    </w:p>
    <w:p w:rsidR="00B26D31" w:rsidRDefault="00B26D31" w:rsidP="00B26D31">
      <w:pPr>
        <w:spacing w:after="0" w:line="360" w:lineRule="auto"/>
        <w:ind w:firstLine="567"/>
        <w:jc w:val="both"/>
        <w:rPr>
          <w:rFonts w:ascii="TimesNewRomanPSMT" w:hAnsi="TimesNewRomanPSMT"/>
          <w:b/>
          <w:i/>
          <w:color w:val="000000"/>
          <w:sz w:val="24"/>
          <w:szCs w:val="24"/>
          <w:u w:val="single"/>
        </w:rPr>
      </w:pPr>
      <w:r w:rsidRPr="00276A38">
        <w:rPr>
          <w:rFonts w:eastAsia="Times New Roman" w:cs="Times New Roman"/>
          <w:sz w:val="24"/>
          <w:szCs w:val="24"/>
          <w:lang w:eastAsia="ru-RU"/>
        </w:rPr>
        <w:t xml:space="preserve"> </w:t>
      </w:r>
      <w:r w:rsidRPr="00F873B7">
        <w:rPr>
          <w:rFonts w:ascii="TimesNewRomanPSMT" w:hAnsi="TimesNewRomanPSMT"/>
          <w:b/>
          <w:i/>
          <w:color w:val="000000"/>
          <w:sz w:val="24"/>
          <w:szCs w:val="24"/>
          <w:u w:val="single"/>
        </w:rPr>
        <w:t>2 Вариант.</w:t>
      </w:r>
    </w:p>
    <w:p w:rsidR="00B26D31" w:rsidRDefault="00B26D31" w:rsidP="00B26D31">
      <w:pPr>
        <w:spacing w:after="0" w:line="360" w:lineRule="auto"/>
        <w:ind w:firstLine="567"/>
        <w:jc w:val="both"/>
        <w:rPr>
          <w:rFonts w:ascii="TimesNewRomanPSMT" w:hAnsi="TimesNewRomanPSMT"/>
          <w:color w:val="000000"/>
          <w:sz w:val="24"/>
          <w:szCs w:val="24"/>
        </w:rPr>
      </w:pPr>
      <w:r>
        <w:rPr>
          <w:rFonts w:ascii="TimesNewRomanPSMT" w:hAnsi="TimesNewRomanPSMT"/>
          <w:color w:val="000000"/>
          <w:sz w:val="24"/>
          <w:szCs w:val="24"/>
        </w:rPr>
        <w:lastRenderedPageBreak/>
        <w:t>Мероприятия согласно 2</w:t>
      </w:r>
      <w:r w:rsidRPr="00223047">
        <w:rPr>
          <w:rFonts w:ascii="TimesNewRomanPSMT" w:hAnsi="TimesNewRomanPSMT"/>
          <w:color w:val="000000"/>
          <w:sz w:val="24"/>
          <w:szCs w:val="24"/>
        </w:rPr>
        <w:t xml:space="preserve"> варианта развития муниципального образования «Город Балабаново» в сфере теплоснабжения:</w:t>
      </w:r>
    </w:p>
    <w:p w:rsidR="00B26D31" w:rsidRPr="00223047" w:rsidRDefault="00B26D31" w:rsidP="003B3327">
      <w:pPr>
        <w:pStyle w:val="a3"/>
        <w:numPr>
          <w:ilvl w:val="0"/>
          <w:numId w:val="12"/>
        </w:numPr>
        <w:spacing w:after="0" w:line="360" w:lineRule="auto"/>
        <w:ind w:left="0" w:firstLine="567"/>
        <w:jc w:val="both"/>
        <w:rPr>
          <w:rFonts w:ascii="TimesNewRomanPSMT" w:hAnsi="TimesNewRomanPSMT"/>
          <w:color w:val="000000"/>
          <w:sz w:val="24"/>
          <w:szCs w:val="24"/>
        </w:rPr>
      </w:pPr>
      <w:r>
        <w:rPr>
          <w:rFonts w:ascii="TimesNewRomanPSMT" w:hAnsi="TimesNewRomanPSMT"/>
          <w:color w:val="000000"/>
          <w:sz w:val="24"/>
          <w:szCs w:val="24"/>
        </w:rPr>
        <w:t xml:space="preserve"> </w:t>
      </w:r>
      <w:r w:rsidRPr="00223047">
        <w:rPr>
          <w:rFonts w:ascii="TimesNewRomanPSMT" w:hAnsi="TimesNewRomanPSMT"/>
          <w:color w:val="000000"/>
          <w:sz w:val="24"/>
          <w:szCs w:val="24"/>
        </w:rPr>
        <w:t xml:space="preserve">Реконструкция </w:t>
      </w:r>
      <w:r>
        <w:rPr>
          <w:rFonts w:ascii="TimesNewRomanPSMT" w:hAnsi="TimesNewRomanPSMT"/>
          <w:color w:val="000000"/>
          <w:sz w:val="24"/>
          <w:szCs w:val="24"/>
        </w:rPr>
        <w:t>существующих</w:t>
      </w:r>
      <w:r w:rsidRPr="00223047">
        <w:rPr>
          <w:rFonts w:ascii="TimesNewRomanPSMT" w:hAnsi="TimesNewRomanPSMT"/>
          <w:color w:val="000000"/>
          <w:sz w:val="24"/>
          <w:szCs w:val="24"/>
        </w:rPr>
        <w:t xml:space="preserve"> котельн</w:t>
      </w:r>
      <w:r>
        <w:rPr>
          <w:rFonts w:ascii="TimesNewRomanPSMT" w:hAnsi="TimesNewRomanPSMT"/>
          <w:color w:val="000000"/>
          <w:sz w:val="24"/>
          <w:szCs w:val="24"/>
        </w:rPr>
        <w:t>ых</w:t>
      </w:r>
      <w:r w:rsidRPr="00223047">
        <w:rPr>
          <w:rFonts w:ascii="TimesNewRomanPSMT" w:hAnsi="TimesNewRomanPSMT"/>
          <w:color w:val="000000"/>
          <w:sz w:val="24"/>
          <w:szCs w:val="24"/>
        </w:rPr>
        <w:t xml:space="preserve"> с капитальным ремонтом и заменой котлов с последующей режимной наладкой.</w:t>
      </w:r>
    </w:p>
    <w:p w:rsidR="00B26D31" w:rsidRPr="00223047" w:rsidRDefault="00B26D31" w:rsidP="00B26D31">
      <w:pPr>
        <w:pStyle w:val="a3"/>
        <w:widowControl w:val="0"/>
        <w:spacing w:after="0" w:line="360" w:lineRule="auto"/>
        <w:ind w:left="0" w:firstLine="567"/>
        <w:jc w:val="both"/>
        <w:rPr>
          <w:sz w:val="24"/>
          <w:szCs w:val="24"/>
        </w:rPr>
      </w:pPr>
      <w:r w:rsidRPr="00223047">
        <w:rPr>
          <w:sz w:val="24"/>
          <w:szCs w:val="24"/>
        </w:rPr>
        <w:t xml:space="preserve">Финансовые затраты-2 вариант реконструкция старых котельных с капитальным ремонтом и заменой котлов с последующей режимной наладкой   </w:t>
      </w:r>
    </w:p>
    <w:p w:rsidR="00B26D31" w:rsidRPr="00223047" w:rsidRDefault="00B26D31" w:rsidP="00B26D31">
      <w:pPr>
        <w:pStyle w:val="a3"/>
        <w:widowControl w:val="0"/>
        <w:spacing w:after="0" w:line="360" w:lineRule="auto"/>
        <w:ind w:left="567"/>
        <w:jc w:val="both"/>
        <w:rPr>
          <w:sz w:val="24"/>
          <w:szCs w:val="24"/>
        </w:rPr>
      </w:pPr>
      <w:r w:rsidRPr="00223047">
        <w:rPr>
          <w:sz w:val="24"/>
          <w:szCs w:val="24"/>
        </w:rPr>
        <w:t xml:space="preserve">Таблица </w:t>
      </w:r>
      <w:r w:rsidR="00096301">
        <w:rPr>
          <w:sz w:val="24"/>
          <w:szCs w:val="24"/>
        </w:rPr>
        <w:t>4</w:t>
      </w:r>
      <w:r w:rsidRPr="00223047">
        <w:rPr>
          <w:sz w:val="24"/>
          <w:szCs w:val="24"/>
        </w:rPr>
        <w:t>.1.</w:t>
      </w:r>
      <w:r>
        <w:rPr>
          <w:sz w:val="24"/>
          <w:szCs w:val="24"/>
        </w:rPr>
        <w:t>2</w:t>
      </w:r>
      <w:r w:rsidRPr="00223047">
        <w:rPr>
          <w:sz w:val="24"/>
          <w:szCs w:val="24"/>
        </w:rPr>
        <w:t>.</w:t>
      </w:r>
    </w:p>
    <w:tbl>
      <w:tblPr>
        <w:tblStyle w:val="a5"/>
        <w:tblW w:w="9396" w:type="dxa"/>
        <w:tblLook w:val="04A0" w:firstRow="1" w:lastRow="0" w:firstColumn="1" w:lastColumn="0" w:noHBand="0" w:noVBand="1"/>
      </w:tblPr>
      <w:tblGrid>
        <w:gridCol w:w="5524"/>
        <w:gridCol w:w="1557"/>
        <w:gridCol w:w="2315"/>
      </w:tblGrid>
      <w:tr w:rsidR="00B26D31" w:rsidRPr="00380BA0" w:rsidTr="007A63DE">
        <w:tc>
          <w:tcPr>
            <w:tcW w:w="5524" w:type="dxa"/>
          </w:tcPr>
          <w:p w:rsidR="00B26D31" w:rsidRPr="00380BA0" w:rsidRDefault="00B26D31" w:rsidP="007A63DE">
            <w:pPr>
              <w:jc w:val="center"/>
              <w:rPr>
                <w:sz w:val="22"/>
              </w:rPr>
            </w:pPr>
            <w:r w:rsidRPr="00380BA0">
              <w:rPr>
                <w:sz w:val="22"/>
              </w:rPr>
              <w:t>Наименование</w:t>
            </w:r>
          </w:p>
          <w:p w:rsidR="00B26D31" w:rsidRPr="00380BA0" w:rsidRDefault="00B26D31" w:rsidP="007A63DE">
            <w:pPr>
              <w:jc w:val="center"/>
              <w:rPr>
                <w:sz w:val="22"/>
              </w:rPr>
            </w:pPr>
            <w:r w:rsidRPr="00380BA0">
              <w:rPr>
                <w:sz w:val="22"/>
              </w:rPr>
              <w:t>теплового источника</w:t>
            </w:r>
          </w:p>
        </w:tc>
        <w:tc>
          <w:tcPr>
            <w:tcW w:w="1557" w:type="dxa"/>
          </w:tcPr>
          <w:p w:rsidR="00B26D31" w:rsidRPr="00380BA0" w:rsidRDefault="00B26D31" w:rsidP="007A63DE">
            <w:pPr>
              <w:jc w:val="center"/>
              <w:rPr>
                <w:sz w:val="22"/>
              </w:rPr>
            </w:pPr>
            <w:r w:rsidRPr="00380BA0">
              <w:rPr>
                <w:sz w:val="22"/>
              </w:rPr>
              <w:t>Стоимость работ,</w:t>
            </w:r>
          </w:p>
          <w:p w:rsidR="00B26D31" w:rsidRPr="00380BA0" w:rsidRDefault="00B26D31" w:rsidP="007A63DE">
            <w:pPr>
              <w:jc w:val="center"/>
              <w:rPr>
                <w:sz w:val="22"/>
              </w:rPr>
            </w:pPr>
            <w:r w:rsidRPr="00380BA0">
              <w:rPr>
                <w:sz w:val="22"/>
              </w:rPr>
              <w:t>тыс.руб. без НДС</w:t>
            </w:r>
          </w:p>
        </w:tc>
        <w:tc>
          <w:tcPr>
            <w:tcW w:w="2315" w:type="dxa"/>
          </w:tcPr>
          <w:p w:rsidR="00B26D31" w:rsidRPr="00380BA0" w:rsidRDefault="00B26D31" w:rsidP="007A63DE">
            <w:pPr>
              <w:jc w:val="center"/>
              <w:rPr>
                <w:sz w:val="22"/>
              </w:rPr>
            </w:pPr>
            <w:r w:rsidRPr="00380BA0">
              <w:rPr>
                <w:sz w:val="22"/>
              </w:rPr>
              <w:t>Источник</w:t>
            </w:r>
          </w:p>
          <w:p w:rsidR="00B26D31" w:rsidRPr="00380BA0" w:rsidRDefault="00B26D31" w:rsidP="007A63DE">
            <w:pPr>
              <w:jc w:val="center"/>
              <w:rPr>
                <w:sz w:val="22"/>
              </w:rPr>
            </w:pPr>
            <w:r w:rsidRPr="00380BA0">
              <w:rPr>
                <w:sz w:val="22"/>
              </w:rPr>
              <w:t>финансирования</w:t>
            </w:r>
          </w:p>
        </w:tc>
      </w:tr>
      <w:tr w:rsidR="00B26D31" w:rsidRPr="00380BA0" w:rsidTr="007A63DE">
        <w:tc>
          <w:tcPr>
            <w:tcW w:w="5524" w:type="dxa"/>
          </w:tcPr>
          <w:p w:rsidR="00B26D31" w:rsidRPr="0075344D" w:rsidRDefault="00B26D31" w:rsidP="007A63DE">
            <w:pPr>
              <w:rPr>
                <w:rFonts w:eastAsia="Calibri"/>
                <w:sz w:val="22"/>
              </w:rPr>
            </w:pPr>
            <w:r w:rsidRPr="00833FEE">
              <w:rPr>
                <w:rFonts w:eastAsia="Calibri"/>
                <w:sz w:val="22"/>
              </w:rPr>
              <w:t>Реконструкция существующих котельных с капитальным ремонтом и заменой котлов с последующей режимной наладкой</w:t>
            </w:r>
          </w:p>
        </w:tc>
        <w:tc>
          <w:tcPr>
            <w:tcW w:w="1557" w:type="dxa"/>
          </w:tcPr>
          <w:p w:rsidR="00B26D31" w:rsidRPr="00380BA0" w:rsidRDefault="00BD78E8" w:rsidP="007A63DE">
            <w:pPr>
              <w:jc w:val="center"/>
              <w:rPr>
                <w:sz w:val="22"/>
              </w:rPr>
            </w:pPr>
            <w:r>
              <w:rPr>
                <w:sz w:val="22"/>
              </w:rPr>
              <w:t>62400,00</w:t>
            </w:r>
          </w:p>
        </w:tc>
        <w:tc>
          <w:tcPr>
            <w:tcW w:w="2315" w:type="dxa"/>
          </w:tcPr>
          <w:p w:rsidR="00B26D31" w:rsidRPr="00380BA0" w:rsidRDefault="00B26D31" w:rsidP="007A63DE">
            <w:pPr>
              <w:jc w:val="both"/>
              <w:rPr>
                <w:sz w:val="22"/>
              </w:rPr>
            </w:pPr>
            <w:r w:rsidRPr="00380BA0">
              <w:rPr>
                <w:sz w:val="22"/>
              </w:rPr>
              <w:t xml:space="preserve">инвестиционные </w:t>
            </w:r>
          </w:p>
          <w:p w:rsidR="00B26D31" w:rsidRPr="00380BA0" w:rsidRDefault="00B26D31" w:rsidP="007A63DE">
            <w:pPr>
              <w:jc w:val="both"/>
              <w:rPr>
                <w:sz w:val="22"/>
              </w:rPr>
            </w:pPr>
            <w:r w:rsidRPr="00380BA0">
              <w:rPr>
                <w:sz w:val="22"/>
              </w:rPr>
              <w:t>средства</w:t>
            </w:r>
          </w:p>
        </w:tc>
      </w:tr>
    </w:tbl>
    <w:p w:rsidR="00B26D31" w:rsidRDefault="00B26D31" w:rsidP="00B26D31">
      <w:pPr>
        <w:pStyle w:val="a3"/>
        <w:spacing w:after="0" w:line="360" w:lineRule="auto"/>
        <w:ind w:left="0" w:firstLine="567"/>
        <w:jc w:val="both"/>
        <w:rPr>
          <w:rFonts w:eastAsia="Calibri"/>
          <w:sz w:val="24"/>
          <w:szCs w:val="24"/>
        </w:rPr>
      </w:pPr>
    </w:p>
    <w:p w:rsidR="00B26D31" w:rsidRPr="00223047" w:rsidRDefault="00B26D31" w:rsidP="00B26D31">
      <w:pPr>
        <w:pStyle w:val="a3"/>
        <w:spacing w:after="0" w:line="360" w:lineRule="auto"/>
        <w:ind w:left="567"/>
        <w:jc w:val="both"/>
        <w:rPr>
          <w:rFonts w:ascii="TimesNewRomanPSMT" w:hAnsi="TimesNewRomanPSMT"/>
          <w:color w:val="000000"/>
          <w:sz w:val="24"/>
          <w:szCs w:val="24"/>
        </w:rPr>
      </w:pPr>
    </w:p>
    <w:p w:rsidR="003E74C7" w:rsidRDefault="001E5514" w:rsidP="003E74C7">
      <w:pPr>
        <w:pStyle w:val="7"/>
        <w:spacing w:before="0"/>
        <w:ind w:firstLine="567"/>
        <w:jc w:val="both"/>
        <w:rPr>
          <w:rFonts w:ascii="Times New Roman" w:hAnsi="Times New Roman"/>
          <w:b/>
          <w:i w:val="0"/>
          <w:sz w:val="24"/>
          <w:szCs w:val="24"/>
          <w:shd w:val="clear" w:color="auto" w:fill="FFFFFF"/>
          <w:lang w:val="ru-RU"/>
        </w:rPr>
      </w:pPr>
      <w:r w:rsidRPr="004F1B41">
        <w:rPr>
          <w:rFonts w:ascii="Times New Roman" w:hAnsi="Times New Roman"/>
          <w:b/>
          <w:i w:val="0"/>
          <w:sz w:val="24"/>
          <w:szCs w:val="24"/>
          <w:lang w:val="ru-RU"/>
        </w:rPr>
        <w:t>б) обосновани</w:t>
      </w:r>
      <w:r w:rsidR="00E4701D">
        <w:rPr>
          <w:rFonts w:ascii="Times New Roman" w:hAnsi="Times New Roman"/>
          <w:b/>
          <w:i w:val="0"/>
          <w:sz w:val="24"/>
          <w:szCs w:val="24"/>
          <w:lang w:val="ru-RU"/>
        </w:rPr>
        <w:t>е</w:t>
      </w:r>
      <w:r w:rsidRPr="004F1B41">
        <w:rPr>
          <w:rFonts w:ascii="Times New Roman" w:hAnsi="Times New Roman"/>
          <w:b/>
          <w:i w:val="0"/>
          <w:sz w:val="24"/>
          <w:szCs w:val="24"/>
          <w:lang w:val="ru-RU"/>
        </w:rPr>
        <w:t xml:space="preserve"> выбора приоритетного сценария развития теплоснабжения поселения, </w:t>
      </w:r>
      <w:r w:rsidR="004B6BE5">
        <w:rPr>
          <w:rFonts w:ascii="Times New Roman" w:hAnsi="Times New Roman"/>
          <w:b/>
          <w:i w:val="0"/>
          <w:sz w:val="24"/>
          <w:szCs w:val="24"/>
          <w:shd w:val="clear" w:color="auto" w:fill="FFFFFF"/>
          <w:lang w:val="ru-RU"/>
        </w:rPr>
        <w:t>муниципального образования</w:t>
      </w:r>
      <w:r w:rsidR="003E74C7">
        <w:rPr>
          <w:rFonts w:ascii="Times New Roman" w:hAnsi="Times New Roman"/>
          <w:b/>
          <w:i w:val="0"/>
          <w:sz w:val="24"/>
          <w:szCs w:val="24"/>
          <w:shd w:val="clear" w:color="auto" w:fill="FFFFFF"/>
          <w:lang w:val="ru-RU"/>
        </w:rPr>
        <w:t xml:space="preserve">, </w:t>
      </w:r>
      <w:r w:rsidR="003E74C7" w:rsidRPr="002122EE">
        <w:rPr>
          <w:rFonts w:ascii="Times New Roman" w:hAnsi="Times New Roman"/>
          <w:b/>
          <w:i w:val="0"/>
          <w:sz w:val="24"/>
          <w:szCs w:val="24"/>
          <w:shd w:val="clear" w:color="auto" w:fill="FFFFFF"/>
          <w:lang w:val="ru-RU"/>
        </w:rPr>
        <w:t>города федерального значения</w:t>
      </w:r>
      <w:bookmarkEnd w:id="67"/>
    </w:p>
    <w:p w:rsidR="00B26D31" w:rsidRDefault="00B26D31" w:rsidP="00B26D31">
      <w:pPr>
        <w:pStyle w:val="a3"/>
        <w:spacing w:after="0" w:line="360" w:lineRule="auto"/>
        <w:ind w:left="0" w:firstLine="567"/>
        <w:jc w:val="both"/>
        <w:rPr>
          <w:rFonts w:eastAsia="Calibri"/>
          <w:sz w:val="24"/>
          <w:szCs w:val="24"/>
        </w:rPr>
      </w:pPr>
      <w:r w:rsidRPr="00223047">
        <w:rPr>
          <w:rFonts w:eastAsia="Calibri"/>
          <w:sz w:val="24"/>
          <w:szCs w:val="24"/>
        </w:rPr>
        <w:t xml:space="preserve">Из анализа финансовых затрат видно, </w:t>
      </w:r>
      <w:r>
        <w:rPr>
          <w:rFonts w:eastAsia="Calibri"/>
          <w:sz w:val="24"/>
          <w:szCs w:val="24"/>
        </w:rPr>
        <w:t>что наименьшие затраты на тепло</w:t>
      </w:r>
      <w:r w:rsidRPr="00223047">
        <w:rPr>
          <w:rFonts w:eastAsia="Calibri"/>
          <w:sz w:val="24"/>
          <w:szCs w:val="24"/>
        </w:rPr>
        <w:t xml:space="preserve">снабжение обеспечивает </w:t>
      </w:r>
      <w:r>
        <w:rPr>
          <w:rFonts w:eastAsia="Calibri"/>
          <w:sz w:val="24"/>
          <w:szCs w:val="24"/>
        </w:rPr>
        <w:t>Вариант 2:</w:t>
      </w:r>
      <w:r w:rsidRPr="00223047">
        <w:rPr>
          <w:sz w:val="24"/>
          <w:szCs w:val="24"/>
        </w:rPr>
        <w:t xml:space="preserve"> </w:t>
      </w:r>
      <w:r>
        <w:rPr>
          <w:rFonts w:eastAsia="Calibri"/>
          <w:sz w:val="24"/>
          <w:szCs w:val="24"/>
        </w:rPr>
        <w:t>реконструкция</w:t>
      </w:r>
      <w:r w:rsidRPr="00223047">
        <w:rPr>
          <w:rFonts w:eastAsia="Calibri"/>
          <w:sz w:val="24"/>
          <w:szCs w:val="24"/>
        </w:rPr>
        <w:t xml:space="preserve"> источников тепловой энергии и подключение к ним перспективной тепловой нагрузки.</w:t>
      </w:r>
    </w:p>
    <w:p w:rsidR="00B26D31" w:rsidRPr="009B126D" w:rsidRDefault="00B26D31" w:rsidP="00B26D31">
      <w:pPr>
        <w:pStyle w:val="a3"/>
        <w:spacing w:after="0" w:line="360" w:lineRule="auto"/>
        <w:ind w:left="0" w:firstLine="567"/>
        <w:jc w:val="both"/>
        <w:rPr>
          <w:rFonts w:eastAsia="Calibri"/>
          <w:sz w:val="24"/>
          <w:szCs w:val="24"/>
        </w:rPr>
      </w:pPr>
      <w:r w:rsidRPr="009B126D">
        <w:rPr>
          <w:rFonts w:eastAsia="Calibri"/>
          <w:sz w:val="24"/>
          <w:szCs w:val="24"/>
        </w:rPr>
        <w:t>Однако, Схемой теплоснабжения рекомендованы мероприятия Варианта 1</w:t>
      </w:r>
      <w:r>
        <w:rPr>
          <w:rFonts w:eastAsia="Calibri"/>
          <w:sz w:val="24"/>
          <w:szCs w:val="24"/>
        </w:rPr>
        <w:t xml:space="preserve"> – строительство АБМК по ул. Гагарина в 2030-20</w:t>
      </w:r>
      <w:r w:rsidR="00BD78E8">
        <w:rPr>
          <w:rFonts w:eastAsia="Calibri"/>
          <w:sz w:val="24"/>
          <w:szCs w:val="24"/>
        </w:rPr>
        <w:t>37</w:t>
      </w:r>
      <w:r>
        <w:rPr>
          <w:rFonts w:eastAsia="Calibri"/>
          <w:sz w:val="24"/>
          <w:szCs w:val="24"/>
        </w:rPr>
        <w:t xml:space="preserve"> г.г.</w:t>
      </w:r>
    </w:p>
    <w:p w:rsidR="00875107" w:rsidRPr="004409DF" w:rsidRDefault="00875107" w:rsidP="00875107">
      <w:pPr>
        <w:spacing w:after="0" w:line="360" w:lineRule="auto"/>
        <w:ind w:firstLine="567"/>
        <w:jc w:val="both"/>
        <w:rPr>
          <w:rFonts w:cs="Times New Roman"/>
          <w:sz w:val="24"/>
          <w:szCs w:val="24"/>
        </w:rPr>
      </w:pPr>
    </w:p>
    <w:p w:rsidR="00875107" w:rsidRPr="00410464" w:rsidRDefault="00875107" w:rsidP="00875107">
      <w:pPr>
        <w:spacing w:after="0" w:line="360" w:lineRule="auto"/>
        <w:ind w:firstLine="567"/>
        <w:jc w:val="center"/>
        <w:rPr>
          <w:rFonts w:eastAsia="Times New Roman" w:cs="Times New Roman"/>
          <w:i/>
          <w:sz w:val="24"/>
          <w:szCs w:val="24"/>
          <w:lang w:eastAsia="ru-RU"/>
        </w:rPr>
      </w:pPr>
      <w:r w:rsidRPr="00410464">
        <w:rPr>
          <w:rFonts w:eastAsia="Times New Roman" w:cs="Times New Roman"/>
          <w:i/>
          <w:sz w:val="24"/>
          <w:szCs w:val="24"/>
          <w:lang w:eastAsia="ru-RU"/>
        </w:rPr>
        <w:t>Описание изменений существующих и перспективных балансов тепловой мощности источников тепловой энергии и тепловой нагрузки потребителей для каждой системы теплоснабжения за период, предшествующий актуализации схемы теплоснабжения</w:t>
      </w:r>
    </w:p>
    <w:p w:rsidR="00875107" w:rsidRDefault="00875107" w:rsidP="00875107">
      <w:pPr>
        <w:spacing w:after="0" w:line="360" w:lineRule="auto"/>
        <w:ind w:firstLine="567"/>
        <w:jc w:val="both"/>
        <w:rPr>
          <w:rFonts w:eastAsia="Times New Roman" w:cs="Times New Roman"/>
          <w:sz w:val="24"/>
          <w:szCs w:val="24"/>
          <w:lang w:eastAsia="ru-RU"/>
        </w:rPr>
      </w:pPr>
    </w:p>
    <w:p w:rsidR="00875107" w:rsidRDefault="00875107" w:rsidP="0087510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Приоритетным выбором варианта развития системы теплоснабжения муниципального образования предыдущей Схемы теплоснабжения был вариант 2: реконструкция существующих котельных.</w:t>
      </w:r>
    </w:p>
    <w:p w:rsidR="00875107" w:rsidRDefault="00875107" w:rsidP="00875107">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Настоящей Схемой теплоснабжения приоритетным вариантом является вариант 1: строительство АБМК </w:t>
      </w:r>
      <w:r w:rsidRPr="00410464">
        <w:rPr>
          <w:rFonts w:eastAsia="Times New Roman" w:cs="Times New Roman"/>
          <w:sz w:val="24"/>
          <w:szCs w:val="24"/>
          <w:lang w:eastAsia="ru-RU"/>
        </w:rPr>
        <w:t>по ул. Гагарина</w:t>
      </w:r>
      <w:r w:rsidR="00B26D31">
        <w:rPr>
          <w:rFonts w:eastAsia="Times New Roman" w:cs="Times New Roman"/>
          <w:sz w:val="24"/>
          <w:szCs w:val="24"/>
          <w:lang w:eastAsia="ru-RU"/>
        </w:rPr>
        <w:t>.</w:t>
      </w: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875107" w:rsidRDefault="00875107" w:rsidP="00875107">
      <w:pPr>
        <w:rPr>
          <w:lang w:bidi="en-US"/>
        </w:rPr>
      </w:pPr>
    </w:p>
    <w:p w:rsidR="00952A6C" w:rsidRPr="002517F9" w:rsidRDefault="00952A6C" w:rsidP="003E78A8">
      <w:pPr>
        <w:pStyle w:val="1"/>
        <w:spacing w:line="360" w:lineRule="auto"/>
        <w:ind w:left="0" w:right="-1" w:firstLine="567"/>
        <w:jc w:val="both"/>
        <w:rPr>
          <w:sz w:val="24"/>
          <w:szCs w:val="24"/>
          <w:lang w:val="ru-RU"/>
        </w:rPr>
      </w:pPr>
      <w:bookmarkStart w:id="68" w:name="_Toc168140606"/>
      <w:r w:rsidRPr="002517F9">
        <w:rPr>
          <w:sz w:val="24"/>
          <w:szCs w:val="24"/>
          <w:lang w:val="ru-RU"/>
        </w:rPr>
        <w:lastRenderedPageBreak/>
        <w:t xml:space="preserve">РАЗДЕЛ </w:t>
      </w:r>
      <w:r w:rsidR="001E5514">
        <w:rPr>
          <w:sz w:val="24"/>
          <w:szCs w:val="24"/>
          <w:lang w:val="ru-RU"/>
        </w:rPr>
        <w:t>5</w:t>
      </w:r>
      <w:r w:rsidRPr="002517F9">
        <w:rPr>
          <w:sz w:val="24"/>
          <w:szCs w:val="24"/>
          <w:lang w:val="ru-RU"/>
        </w:rPr>
        <w:t xml:space="preserve">. ПРЕДЛОЖЕНИЯ </w:t>
      </w:r>
      <w:r w:rsidR="002A631B">
        <w:rPr>
          <w:sz w:val="24"/>
          <w:szCs w:val="24"/>
          <w:lang w:val="ru-RU"/>
        </w:rPr>
        <w:t>ПО СТРОИТЕЛЬСТВУ, РЕКОНСТРУКЦИИ,</w:t>
      </w:r>
      <w:r w:rsidRPr="002517F9">
        <w:rPr>
          <w:sz w:val="24"/>
          <w:szCs w:val="24"/>
          <w:lang w:val="ru-RU"/>
        </w:rPr>
        <w:t xml:space="preserve"> ТЕХНИЧЕСКОМУ ПЕРЕВООРУЖЕНИЮ</w:t>
      </w:r>
      <w:r w:rsidR="009F3509">
        <w:rPr>
          <w:sz w:val="24"/>
          <w:szCs w:val="24"/>
          <w:lang w:val="ru-RU"/>
        </w:rPr>
        <w:t xml:space="preserve"> И (ИЛИ) МОДЕРНИЗАЦИИ </w:t>
      </w:r>
      <w:r w:rsidRPr="002517F9">
        <w:rPr>
          <w:sz w:val="24"/>
          <w:szCs w:val="24"/>
          <w:lang w:val="ru-RU"/>
        </w:rPr>
        <w:t>ИСТОЧНИКОВ ТЕПЛОВОЙ ЭНЕРГИИ</w:t>
      </w:r>
      <w:bookmarkEnd w:id="64"/>
      <w:bookmarkEnd w:id="68"/>
    </w:p>
    <w:p w:rsidR="009A334D" w:rsidRPr="009A334D" w:rsidRDefault="00952A6C" w:rsidP="009A334D">
      <w:pPr>
        <w:pStyle w:val="7"/>
        <w:spacing w:before="0"/>
        <w:ind w:firstLine="567"/>
        <w:jc w:val="both"/>
        <w:rPr>
          <w:rFonts w:ascii="Times New Roman" w:hAnsi="Times New Roman"/>
          <w:b/>
          <w:i w:val="0"/>
          <w:sz w:val="24"/>
          <w:szCs w:val="24"/>
          <w:lang w:val="ru-RU"/>
        </w:rPr>
      </w:pPr>
      <w:bookmarkStart w:id="69" w:name="_Toc168140607"/>
      <w:r w:rsidRPr="002517F9">
        <w:rPr>
          <w:rFonts w:ascii="Times New Roman" w:hAnsi="Times New Roman"/>
          <w:b/>
          <w:i w:val="0"/>
          <w:sz w:val="24"/>
          <w:szCs w:val="24"/>
          <w:lang w:val="ru-RU"/>
        </w:rPr>
        <w:t xml:space="preserve">а) </w:t>
      </w:r>
      <w:r w:rsidR="009A334D" w:rsidRPr="009A334D">
        <w:rPr>
          <w:rFonts w:ascii="Times New Roman" w:hAnsi="Times New Roman"/>
          <w:b/>
          <w:i w:val="0"/>
          <w:sz w:val="24"/>
          <w:szCs w:val="24"/>
          <w:lang w:val="ru-RU"/>
        </w:rPr>
        <w:t xml:space="preserve">предложения по строительству источников тепловой энергии, обеспечивающих перспективную тепловую нагрузку на осваиваемых территориях поселения, </w:t>
      </w:r>
      <w:r w:rsidR="004B6BE5">
        <w:rPr>
          <w:rFonts w:ascii="Times New Roman" w:hAnsi="Times New Roman"/>
          <w:b/>
          <w:i w:val="0"/>
          <w:sz w:val="24"/>
          <w:szCs w:val="24"/>
          <w:lang w:val="ru-RU"/>
        </w:rPr>
        <w:t>муниципального образования</w:t>
      </w:r>
      <w:r w:rsidR="009A334D" w:rsidRPr="009A334D">
        <w:rPr>
          <w:rFonts w:ascii="Times New Roman" w:hAnsi="Times New Roman"/>
          <w:b/>
          <w:i w:val="0"/>
          <w:sz w:val="24"/>
          <w:szCs w:val="24"/>
          <w:lang w:val="ru-RU"/>
        </w:rPr>
        <w:t xml:space="preserve">,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w:t>
      </w:r>
      <w:r w:rsidR="004B6BE5">
        <w:rPr>
          <w:rFonts w:ascii="Times New Roman" w:hAnsi="Times New Roman"/>
          <w:b/>
          <w:i w:val="0"/>
          <w:sz w:val="24"/>
          <w:szCs w:val="24"/>
          <w:lang w:val="ru-RU"/>
        </w:rPr>
        <w:t>муниципального образования</w:t>
      </w:r>
      <w:r w:rsidR="009A334D" w:rsidRPr="009A334D">
        <w:rPr>
          <w:rFonts w:ascii="Times New Roman" w:hAnsi="Times New Roman"/>
          <w:b/>
          <w:i w:val="0"/>
          <w:sz w:val="24"/>
          <w:szCs w:val="24"/>
          <w:lang w:val="ru-RU"/>
        </w:rPr>
        <w:t>,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69"/>
    </w:p>
    <w:p w:rsidR="00BD5949" w:rsidRPr="009B126D" w:rsidRDefault="00BD5949" w:rsidP="00BD5949">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В муниципальном образовании утверждена и реализовывается Муниципальная программа</w:t>
      </w:r>
      <w:r w:rsidRPr="009B126D">
        <w:rPr>
          <w:rFonts w:eastAsia="Times New Roman" w:cs="Times New Roman"/>
          <w:sz w:val="24"/>
          <w:szCs w:val="24"/>
          <w:lang w:eastAsia="ru-RU"/>
        </w:rPr>
        <w:t xml:space="preserve"> Реализация проектов развития общественной инфраструктуры МО «Город Балабаново» на 2021-2027 годы</w:t>
      </w:r>
      <w:r>
        <w:rPr>
          <w:rFonts w:eastAsia="Times New Roman" w:cs="Times New Roman"/>
          <w:sz w:val="24"/>
          <w:szCs w:val="24"/>
          <w:lang w:eastAsia="ru-RU"/>
        </w:rPr>
        <w:t>.</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При разработке плана развития схемы теплоснабже</w:t>
      </w:r>
      <w:r>
        <w:rPr>
          <w:rFonts w:eastAsia="Times New Roman" w:cs="Times New Roman"/>
          <w:sz w:val="24"/>
          <w:szCs w:val="24"/>
          <w:lang w:eastAsia="ru-RU"/>
        </w:rPr>
        <w:t xml:space="preserve">ния муниципального образования </w:t>
      </w:r>
      <w:r w:rsidRPr="00276A38">
        <w:rPr>
          <w:rFonts w:eastAsia="Times New Roman" w:cs="Times New Roman"/>
          <w:sz w:val="24"/>
          <w:szCs w:val="24"/>
          <w:lang w:eastAsia="ru-RU"/>
        </w:rPr>
        <w:t>«Город Балабаново» определяющим критерием является надежное, качественное и экономически эффективное энергоснабжение потребителей. Для подключ</w:t>
      </w:r>
      <w:r>
        <w:rPr>
          <w:rFonts w:eastAsia="Times New Roman" w:cs="Times New Roman"/>
          <w:sz w:val="24"/>
          <w:szCs w:val="24"/>
          <w:lang w:eastAsia="ru-RU"/>
        </w:rPr>
        <w:t>ения перспективных потребителей</w:t>
      </w:r>
      <w:r w:rsidRPr="00276A38">
        <w:rPr>
          <w:rFonts w:eastAsia="Times New Roman" w:cs="Times New Roman"/>
          <w:sz w:val="24"/>
          <w:szCs w:val="24"/>
          <w:lang w:eastAsia="ru-RU"/>
        </w:rPr>
        <w:t xml:space="preserve"> к существующему источнику тепловой энергии, при увеличении</w:t>
      </w:r>
      <w:r>
        <w:rPr>
          <w:rFonts w:eastAsia="Times New Roman" w:cs="Times New Roman"/>
          <w:sz w:val="24"/>
          <w:szCs w:val="24"/>
          <w:lang w:eastAsia="ru-RU"/>
        </w:rPr>
        <w:t xml:space="preserve"> присоединенной нагрузки почти </w:t>
      </w:r>
      <w:r w:rsidRPr="00276A38">
        <w:rPr>
          <w:rFonts w:eastAsia="Times New Roman" w:cs="Times New Roman"/>
          <w:sz w:val="24"/>
          <w:szCs w:val="24"/>
          <w:lang w:eastAsia="ru-RU"/>
        </w:rPr>
        <w:t>- предлагается рассмотреть два сценария (варианты) развити</w:t>
      </w:r>
      <w:r>
        <w:rPr>
          <w:rFonts w:eastAsia="Times New Roman" w:cs="Times New Roman"/>
          <w:sz w:val="24"/>
          <w:szCs w:val="24"/>
          <w:lang w:eastAsia="ru-RU"/>
        </w:rPr>
        <w:t xml:space="preserve">я системы теплоснабжения муниципального образования </w:t>
      </w:r>
      <w:r w:rsidRPr="00276A38">
        <w:rPr>
          <w:rFonts w:eastAsia="Times New Roman" w:cs="Times New Roman"/>
          <w:sz w:val="24"/>
          <w:szCs w:val="24"/>
          <w:lang w:eastAsia="ru-RU"/>
        </w:rPr>
        <w:t>«Город Балабаново» на период 202</w:t>
      </w:r>
      <w:r>
        <w:rPr>
          <w:rFonts w:eastAsia="Times New Roman" w:cs="Times New Roman"/>
          <w:sz w:val="24"/>
          <w:szCs w:val="24"/>
          <w:lang w:eastAsia="ru-RU"/>
        </w:rPr>
        <w:t>5</w:t>
      </w:r>
      <w:r w:rsidRPr="00276A38">
        <w:rPr>
          <w:rFonts w:eastAsia="Times New Roman" w:cs="Times New Roman"/>
          <w:sz w:val="24"/>
          <w:szCs w:val="24"/>
          <w:lang w:eastAsia="ru-RU"/>
        </w:rPr>
        <w:t>-203</w:t>
      </w:r>
      <w:r w:rsidR="00BD78E8">
        <w:rPr>
          <w:rFonts w:eastAsia="Times New Roman" w:cs="Times New Roman"/>
          <w:sz w:val="24"/>
          <w:szCs w:val="24"/>
          <w:lang w:eastAsia="ru-RU"/>
        </w:rPr>
        <w:t xml:space="preserve">7 </w:t>
      </w:r>
      <w:r w:rsidRPr="00276A38">
        <w:rPr>
          <w:rFonts w:eastAsia="Times New Roman" w:cs="Times New Roman"/>
          <w:sz w:val="24"/>
          <w:szCs w:val="24"/>
          <w:lang w:eastAsia="ru-RU"/>
        </w:rPr>
        <w:t>г.:</w:t>
      </w:r>
    </w:p>
    <w:p w:rsidR="00BD5949" w:rsidRPr="00276A38" w:rsidRDefault="00BD5949" w:rsidP="00BD5949">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76A38">
        <w:rPr>
          <w:rFonts w:eastAsia="Times New Roman" w:cs="Times New Roman"/>
          <w:sz w:val="24"/>
          <w:szCs w:val="24"/>
          <w:lang w:eastAsia="ru-RU"/>
        </w:rPr>
        <w:t>строительство источник</w:t>
      </w:r>
      <w:r w:rsidR="00B26D31">
        <w:rPr>
          <w:rFonts w:eastAsia="Times New Roman" w:cs="Times New Roman"/>
          <w:sz w:val="24"/>
          <w:szCs w:val="24"/>
          <w:lang w:eastAsia="ru-RU"/>
        </w:rPr>
        <w:t>а</w:t>
      </w:r>
      <w:r w:rsidRPr="00276A38">
        <w:rPr>
          <w:rFonts w:eastAsia="Times New Roman" w:cs="Times New Roman"/>
          <w:sz w:val="24"/>
          <w:szCs w:val="24"/>
          <w:lang w:eastAsia="ru-RU"/>
        </w:rPr>
        <w:t xml:space="preserve"> те</w:t>
      </w:r>
      <w:r>
        <w:rPr>
          <w:rFonts w:eastAsia="Times New Roman" w:cs="Times New Roman"/>
          <w:sz w:val="24"/>
          <w:szCs w:val="24"/>
          <w:lang w:eastAsia="ru-RU"/>
        </w:rPr>
        <w:t xml:space="preserve">пловой энергии – </w:t>
      </w:r>
      <w:r w:rsidRPr="00BD5949">
        <w:rPr>
          <w:rFonts w:eastAsia="Times New Roman" w:cs="Times New Roman"/>
          <w:sz w:val="24"/>
          <w:szCs w:val="24"/>
          <w:lang w:eastAsia="ru-RU"/>
        </w:rPr>
        <w:t>АБМК ул. Гагарина</w:t>
      </w:r>
      <w:r>
        <w:rPr>
          <w:rFonts w:eastAsia="Times New Roman" w:cs="Times New Roman"/>
          <w:sz w:val="24"/>
          <w:szCs w:val="24"/>
          <w:lang w:eastAsia="ru-RU"/>
        </w:rPr>
        <w:t xml:space="preserve"> </w:t>
      </w:r>
      <w:r w:rsidR="00B26D31">
        <w:rPr>
          <w:rFonts w:eastAsia="Times New Roman" w:cs="Times New Roman"/>
          <w:sz w:val="24"/>
          <w:szCs w:val="24"/>
          <w:lang w:eastAsia="ru-RU"/>
        </w:rPr>
        <w:t>с</w:t>
      </w:r>
      <w:r>
        <w:rPr>
          <w:rFonts w:eastAsia="Times New Roman" w:cs="Times New Roman"/>
          <w:sz w:val="24"/>
          <w:szCs w:val="24"/>
          <w:lang w:eastAsia="ru-RU"/>
        </w:rPr>
        <w:t xml:space="preserve"> </w:t>
      </w:r>
      <w:r w:rsidR="00B26D31">
        <w:rPr>
          <w:rFonts w:eastAsia="Times New Roman" w:cs="Times New Roman"/>
          <w:sz w:val="24"/>
          <w:szCs w:val="24"/>
          <w:lang w:eastAsia="ru-RU"/>
        </w:rPr>
        <w:t xml:space="preserve">подключением </w:t>
      </w:r>
      <w:r w:rsidRPr="00276A38">
        <w:rPr>
          <w:rFonts w:eastAsia="Times New Roman" w:cs="Times New Roman"/>
          <w:sz w:val="24"/>
          <w:szCs w:val="24"/>
          <w:lang w:eastAsia="ru-RU"/>
        </w:rPr>
        <w:t>перспективной тепловой нагрузки.</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Преимущества данного варианта:</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Развитие системы теплоснабжения планомерно с этапами застройки территории;</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Поэтапное инвестирование в систему теплоснабжения;</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Возможность использования существующей мате</w:t>
      </w:r>
      <w:r>
        <w:rPr>
          <w:rFonts w:eastAsia="Times New Roman" w:cs="Times New Roman"/>
          <w:sz w:val="24"/>
          <w:szCs w:val="24"/>
          <w:lang w:eastAsia="ru-RU"/>
        </w:rPr>
        <w:t xml:space="preserve">риально-технической базы под обслуживание </w:t>
      </w:r>
      <w:r w:rsidRPr="00276A38">
        <w:rPr>
          <w:rFonts w:eastAsia="Times New Roman" w:cs="Times New Roman"/>
          <w:sz w:val="24"/>
          <w:szCs w:val="24"/>
          <w:lang w:eastAsia="ru-RU"/>
        </w:rPr>
        <w:t>новых котельных малой мощности;</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Высокая скорость монтажа на участке заказчика.</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Котельная может работать без обслуживающего персон</w:t>
      </w:r>
      <w:r>
        <w:rPr>
          <w:rFonts w:eastAsia="Times New Roman" w:cs="Times New Roman"/>
          <w:sz w:val="24"/>
          <w:szCs w:val="24"/>
          <w:lang w:eastAsia="ru-RU"/>
        </w:rPr>
        <w:t>ала и быть полностью автоматизи</w:t>
      </w:r>
      <w:r w:rsidRPr="00276A38">
        <w:rPr>
          <w:rFonts w:eastAsia="Times New Roman" w:cs="Times New Roman"/>
          <w:sz w:val="24"/>
          <w:szCs w:val="24"/>
          <w:lang w:eastAsia="ru-RU"/>
        </w:rPr>
        <w:t>рована, с качественной системой диспетчеризации и телеметрии.</w:t>
      </w:r>
    </w:p>
    <w:p w:rsidR="00BD5949" w:rsidRPr="00276A38"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lastRenderedPageBreak/>
        <w:t>•</w:t>
      </w:r>
      <w:r w:rsidRPr="00276A38">
        <w:rPr>
          <w:rFonts w:eastAsia="Times New Roman" w:cs="Times New Roman"/>
          <w:sz w:val="24"/>
          <w:szCs w:val="24"/>
          <w:lang w:eastAsia="ru-RU"/>
        </w:rPr>
        <w:tab/>
        <w:t>Поставка заводом котельной в полной готовности, в с</w:t>
      </w:r>
      <w:r>
        <w:rPr>
          <w:rFonts w:eastAsia="Times New Roman" w:cs="Times New Roman"/>
          <w:sz w:val="24"/>
          <w:szCs w:val="24"/>
          <w:lang w:eastAsia="ru-RU"/>
        </w:rPr>
        <w:t>обранном виде. Это позволяет вы</w:t>
      </w:r>
      <w:r w:rsidRPr="00276A38">
        <w:rPr>
          <w:rFonts w:eastAsia="Times New Roman" w:cs="Times New Roman"/>
          <w:sz w:val="24"/>
          <w:szCs w:val="24"/>
          <w:lang w:eastAsia="ru-RU"/>
        </w:rPr>
        <w:t>полнить монтаж установки за минимальное время. Зат</w:t>
      </w:r>
      <w:r>
        <w:rPr>
          <w:rFonts w:eastAsia="Times New Roman" w:cs="Times New Roman"/>
          <w:sz w:val="24"/>
          <w:szCs w:val="24"/>
          <w:lang w:eastAsia="ru-RU"/>
        </w:rPr>
        <w:t>раты на эту операцию также неве</w:t>
      </w:r>
      <w:r w:rsidRPr="00276A38">
        <w:rPr>
          <w:rFonts w:eastAsia="Times New Roman" w:cs="Times New Roman"/>
          <w:sz w:val="24"/>
          <w:szCs w:val="24"/>
          <w:lang w:eastAsia="ru-RU"/>
        </w:rPr>
        <w:t xml:space="preserve">лики. Потребности для использования грузоподъемных механизмов минимальны. </w:t>
      </w:r>
      <w:r>
        <w:rPr>
          <w:rFonts w:eastAsia="Times New Roman" w:cs="Times New Roman"/>
          <w:sz w:val="24"/>
          <w:szCs w:val="24"/>
          <w:lang w:eastAsia="ru-RU"/>
        </w:rPr>
        <w:t>Сбор</w:t>
      </w:r>
      <w:r w:rsidRPr="00276A38">
        <w:rPr>
          <w:rFonts w:eastAsia="Times New Roman" w:cs="Times New Roman"/>
          <w:sz w:val="24"/>
          <w:szCs w:val="24"/>
          <w:lang w:eastAsia="ru-RU"/>
        </w:rPr>
        <w:t>ка котельной может длиться от дня до месяца, в зависимости</w:t>
      </w:r>
      <w:r>
        <w:rPr>
          <w:rFonts w:eastAsia="Times New Roman" w:cs="Times New Roman"/>
          <w:sz w:val="24"/>
          <w:szCs w:val="24"/>
          <w:lang w:eastAsia="ru-RU"/>
        </w:rPr>
        <w:t xml:space="preserve"> от конфигурации и слож</w:t>
      </w:r>
      <w:r w:rsidRPr="00276A38">
        <w:rPr>
          <w:rFonts w:eastAsia="Times New Roman" w:cs="Times New Roman"/>
          <w:sz w:val="24"/>
          <w:szCs w:val="24"/>
          <w:lang w:eastAsia="ru-RU"/>
        </w:rPr>
        <w:t>ности оборудования.</w:t>
      </w:r>
    </w:p>
    <w:p w:rsidR="00BD5949" w:rsidRDefault="00BD5949" w:rsidP="00BD5949">
      <w:pPr>
        <w:spacing w:after="0" w:line="360" w:lineRule="auto"/>
        <w:ind w:firstLine="567"/>
        <w:jc w:val="both"/>
        <w:rPr>
          <w:rFonts w:eastAsia="Times New Roman" w:cs="Times New Roman"/>
          <w:sz w:val="24"/>
          <w:szCs w:val="24"/>
          <w:lang w:eastAsia="ru-RU"/>
        </w:rPr>
      </w:pPr>
      <w:r w:rsidRPr="00276A38">
        <w:rPr>
          <w:rFonts w:eastAsia="Times New Roman" w:cs="Times New Roman"/>
          <w:sz w:val="24"/>
          <w:szCs w:val="24"/>
          <w:lang w:eastAsia="ru-RU"/>
        </w:rPr>
        <w:t>•</w:t>
      </w:r>
      <w:r w:rsidRPr="00276A38">
        <w:rPr>
          <w:rFonts w:eastAsia="Times New Roman" w:cs="Times New Roman"/>
          <w:sz w:val="24"/>
          <w:szCs w:val="24"/>
          <w:lang w:eastAsia="ru-RU"/>
        </w:rPr>
        <w:tab/>
        <w:t>Полная автоматизация. Это делает ненужным обслуживающий персонал. Для контроля над состоянием и работой установки установлено большое количество датчиков. Имеется система внешнего оповещения, которая информирует</w:t>
      </w:r>
      <w:r>
        <w:rPr>
          <w:rFonts w:eastAsia="Times New Roman" w:cs="Times New Roman"/>
          <w:sz w:val="24"/>
          <w:szCs w:val="24"/>
          <w:lang w:eastAsia="ru-RU"/>
        </w:rPr>
        <w:t xml:space="preserve"> об отклонении от запрограммиро</w:t>
      </w:r>
      <w:r w:rsidRPr="00276A38">
        <w:rPr>
          <w:rFonts w:eastAsia="Times New Roman" w:cs="Times New Roman"/>
          <w:sz w:val="24"/>
          <w:szCs w:val="24"/>
          <w:lang w:eastAsia="ru-RU"/>
        </w:rPr>
        <w:t>ванных параметров работы.</w:t>
      </w:r>
    </w:p>
    <w:p w:rsidR="00BD5949" w:rsidRDefault="00BD5949" w:rsidP="00BD5949">
      <w:pPr>
        <w:spacing w:after="0" w:line="360" w:lineRule="auto"/>
        <w:ind w:firstLine="567"/>
        <w:jc w:val="both"/>
        <w:rPr>
          <w:rFonts w:eastAsia="Times New Roman" w:cs="Times New Roman"/>
          <w:sz w:val="24"/>
          <w:szCs w:val="24"/>
          <w:lang w:eastAsia="ru-RU"/>
        </w:rPr>
      </w:pPr>
      <w:r>
        <w:rPr>
          <w:rFonts w:eastAsia="Times New Roman" w:cs="Times New Roman"/>
          <w:sz w:val="24"/>
          <w:szCs w:val="24"/>
          <w:lang w:eastAsia="ru-RU"/>
        </w:rPr>
        <w:t>Мероприятия развития муниципального образования «Город Балабаново» в сфере теплоснабжения:</w:t>
      </w:r>
    </w:p>
    <w:p w:rsidR="00BD5949" w:rsidRPr="00223047" w:rsidRDefault="00BD5949" w:rsidP="003B3327">
      <w:pPr>
        <w:pStyle w:val="a3"/>
        <w:numPr>
          <w:ilvl w:val="0"/>
          <w:numId w:val="11"/>
        </w:numPr>
        <w:spacing w:after="0" w:line="360" w:lineRule="auto"/>
        <w:ind w:left="0" w:firstLine="567"/>
        <w:jc w:val="both"/>
        <w:rPr>
          <w:rFonts w:eastAsia="Times New Roman" w:cs="Times New Roman"/>
          <w:sz w:val="24"/>
          <w:szCs w:val="24"/>
          <w:lang w:eastAsia="ru-RU"/>
        </w:rPr>
      </w:pPr>
      <w:r>
        <w:rPr>
          <w:rFonts w:eastAsia="Times New Roman" w:cs="Times New Roman"/>
          <w:sz w:val="24"/>
          <w:szCs w:val="24"/>
          <w:lang w:eastAsia="ru-RU"/>
        </w:rPr>
        <w:t xml:space="preserve"> </w:t>
      </w:r>
      <w:r w:rsidRPr="00223047">
        <w:rPr>
          <w:rFonts w:eastAsia="Times New Roman" w:cs="Times New Roman"/>
          <w:sz w:val="24"/>
          <w:szCs w:val="24"/>
          <w:lang w:eastAsia="ru-RU"/>
        </w:rPr>
        <w:t>Строительство котельной (АБМК) установленной мощностью 3,67 Гкал/ч (4,3 МВТ) в районе ул. Гагарина.</w:t>
      </w:r>
    </w:p>
    <w:p w:rsidR="00BD5949" w:rsidRPr="00BD5949" w:rsidRDefault="00BD5949" w:rsidP="00BD5949">
      <w:pPr>
        <w:pStyle w:val="a3"/>
        <w:ind w:left="0" w:firstLine="567"/>
        <w:jc w:val="both"/>
        <w:rPr>
          <w:rFonts w:eastAsia="Calibri"/>
          <w:sz w:val="24"/>
          <w:szCs w:val="24"/>
        </w:rPr>
      </w:pPr>
      <w:r w:rsidRPr="00223047">
        <w:rPr>
          <w:rFonts w:eastAsia="Calibri"/>
          <w:sz w:val="24"/>
          <w:szCs w:val="24"/>
        </w:rPr>
        <w:t>Таблица 5.1.</w:t>
      </w:r>
      <w:r>
        <w:rPr>
          <w:rFonts w:eastAsia="Calibri"/>
          <w:sz w:val="24"/>
          <w:szCs w:val="24"/>
        </w:rPr>
        <w:t xml:space="preserve"> </w:t>
      </w:r>
      <w:r w:rsidRPr="00BD5949">
        <w:rPr>
          <w:rFonts w:eastAsia="Calibri"/>
          <w:sz w:val="24"/>
          <w:szCs w:val="24"/>
        </w:rPr>
        <w:t>Финансовые затраты</w:t>
      </w:r>
    </w:p>
    <w:tbl>
      <w:tblPr>
        <w:tblW w:w="9647" w:type="dxa"/>
        <w:tblInd w:w="108" w:type="dxa"/>
        <w:tblLook w:val="04A0" w:firstRow="1" w:lastRow="0" w:firstColumn="1" w:lastColumn="0" w:noHBand="0" w:noVBand="1"/>
      </w:tblPr>
      <w:tblGrid>
        <w:gridCol w:w="1808"/>
        <w:gridCol w:w="2303"/>
        <w:gridCol w:w="1637"/>
        <w:gridCol w:w="1482"/>
        <w:gridCol w:w="2417"/>
      </w:tblGrid>
      <w:tr w:rsidR="00BD5949" w:rsidRPr="006E0732" w:rsidTr="00E54BFF">
        <w:trPr>
          <w:trHeight w:val="1120"/>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Наименование теплового источника</w:t>
            </w:r>
          </w:p>
        </w:tc>
        <w:tc>
          <w:tcPr>
            <w:tcW w:w="2303" w:type="dxa"/>
            <w:tcBorders>
              <w:top w:val="single" w:sz="4" w:space="0" w:color="auto"/>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Адрес котельной</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Установленная мощность, Гкал/ч</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BD5949"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Стоимость работ, тыс.руб.</w:t>
            </w:r>
          </w:p>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без НДС</w:t>
            </w:r>
          </w:p>
        </w:tc>
        <w:tc>
          <w:tcPr>
            <w:tcW w:w="2417" w:type="dxa"/>
            <w:tcBorders>
              <w:top w:val="single" w:sz="4" w:space="0" w:color="auto"/>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Источник финансирования</w:t>
            </w:r>
          </w:p>
        </w:tc>
      </w:tr>
      <w:tr w:rsidR="00BD5949" w:rsidRPr="006E0732" w:rsidTr="00E54BFF">
        <w:trPr>
          <w:trHeight w:val="29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BD5949"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г.Балабаново, </w:t>
            </w:r>
          </w:p>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Гагарина</w:t>
            </w:r>
          </w:p>
        </w:tc>
        <w:tc>
          <w:tcPr>
            <w:tcW w:w="163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3,67</w:t>
            </w:r>
          </w:p>
        </w:tc>
        <w:tc>
          <w:tcPr>
            <w:tcW w:w="1482" w:type="dxa"/>
            <w:tcBorders>
              <w:top w:val="nil"/>
              <w:left w:val="nil"/>
              <w:bottom w:val="single" w:sz="4" w:space="0" w:color="auto"/>
              <w:right w:val="single" w:sz="4" w:space="0" w:color="auto"/>
            </w:tcBorders>
            <w:shd w:val="clear" w:color="auto" w:fill="auto"/>
            <w:vAlign w:val="center"/>
            <w:hideMark/>
          </w:tcPr>
          <w:p w:rsidR="00BD5949" w:rsidRPr="006E0732" w:rsidRDefault="00BD78E8" w:rsidP="00E54BF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129169,8</w:t>
            </w:r>
          </w:p>
        </w:tc>
        <w:tc>
          <w:tcPr>
            <w:tcW w:w="2417" w:type="dxa"/>
            <w:tcBorders>
              <w:top w:val="nil"/>
              <w:left w:val="nil"/>
              <w:bottom w:val="single" w:sz="4" w:space="0" w:color="auto"/>
              <w:right w:val="single" w:sz="4" w:space="0" w:color="auto"/>
            </w:tcBorders>
            <w:shd w:val="clear" w:color="auto" w:fill="auto"/>
            <w:vAlign w:val="center"/>
            <w:hideMark/>
          </w:tcPr>
          <w:p w:rsidR="00BD5949" w:rsidRPr="006E0732" w:rsidRDefault="00BD5949"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bl>
    <w:p w:rsidR="00BD5949" w:rsidRDefault="00BD5949" w:rsidP="004A52B4">
      <w:pPr>
        <w:widowControl w:val="0"/>
        <w:autoSpaceDE w:val="0"/>
        <w:autoSpaceDN w:val="0"/>
        <w:spacing w:before="6" w:after="0" w:line="360" w:lineRule="auto"/>
        <w:ind w:right="-1" w:firstLine="567"/>
        <w:jc w:val="both"/>
        <w:rPr>
          <w:rFonts w:eastAsia="Times New Roman" w:cs="Times New Roman"/>
          <w:sz w:val="24"/>
          <w:szCs w:val="24"/>
        </w:rPr>
      </w:pPr>
    </w:p>
    <w:p w:rsidR="004A52B4" w:rsidRPr="002517F9" w:rsidRDefault="00DC0741" w:rsidP="004A52B4">
      <w:pPr>
        <w:widowControl w:val="0"/>
        <w:autoSpaceDE w:val="0"/>
        <w:autoSpaceDN w:val="0"/>
        <w:spacing w:before="6" w:after="0" w:line="360" w:lineRule="auto"/>
        <w:ind w:right="-1" w:firstLine="567"/>
        <w:jc w:val="both"/>
        <w:rPr>
          <w:rFonts w:eastAsia="Times New Roman" w:cs="Times New Roman"/>
          <w:sz w:val="24"/>
          <w:szCs w:val="24"/>
        </w:rPr>
      </w:pPr>
      <w:r w:rsidRPr="002517F9">
        <w:rPr>
          <w:rFonts w:eastAsia="Times New Roman" w:cs="Times New Roman"/>
          <w:sz w:val="24"/>
          <w:szCs w:val="24"/>
        </w:rPr>
        <w:t xml:space="preserve"> </w:t>
      </w:r>
    </w:p>
    <w:p w:rsidR="00952151" w:rsidRPr="002517F9" w:rsidRDefault="00952151" w:rsidP="0018207A">
      <w:pPr>
        <w:pStyle w:val="7"/>
        <w:spacing w:before="0"/>
        <w:ind w:firstLine="567"/>
        <w:jc w:val="both"/>
        <w:rPr>
          <w:rFonts w:ascii="Times New Roman" w:hAnsi="Times New Roman"/>
          <w:b/>
          <w:i w:val="0"/>
          <w:sz w:val="24"/>
          <w:szCs w:val="24"/>
          <w:lang w:val="ru-RU"/>
        </w:rPr>
      </w:pPr>
      <w:bookmarkStart w:id="70" w:name="_Toc168140608"/>
      <w:r w:rsidRPr="008A5C85">
        <w:rPr>
          <w:rFonts w:ascii="Times New Roman" w:hAnsi="Times New Roman"/>
          <w:b/>
          <w:i w:val="0"/>
          <w:sz w:val="24"/>
          <w:szCs w:val="24"/>
          <w:lang w:val="ru-RU"/>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70"/>
    </w:p>
    <w:p w:rsidR="00E96EA1" w:rsidRPr="00772241" w:rsidRDefault="00E96EA1" w:rsidP="00373E72">
      <w:pPr>
        <w:spacing w:after="0" w:line="360" w:lineRule="auto"/>
        <w:ind w:firstLine="567"/>
        <w:jc w:val="both"/>
        <w:rPr>
          <w:rFonts w:cs="Times New Roman"/>
          <w:sz w:val="24"/>
          <w:szCs w:val="24"/>
        </w:rPr>
      </w:pPr>
      <w:r w:rsidRPr="00E96EA1">
        <w:rPr>
          <w:rFonts w:cs="Times New Roman"/>
          <w:sz w:val="24"/>
          <w:szCs w:val="24"/>
        </w:rPr>
        <w:t>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B26D31">
        <w:rPr>
          <w:rFonts w:cs="Times New Roman"/>
          <w:sz w:val="24"/>
          <w:szCs w:val="24"/>
        </w:rPr>
        <w:t>,</w:t>
      </w:r>
      <w:r w:rsidRPr="00E96EA1">
        <w:rPr>
          <w:rFonts w:cs="Times New Roman"/>
          <w:sz w:val="24"/>
          <w:szCs w:val="24"/>
        </w:rPr>
        <w:t xml:space="preserve"> не планируется.</w:t>
      </w:r>
    </w:p>
    <w:p w:rsidR="00051D57" w:rsidRPr="002517F9" w:rsidRDefault="00051D57" w:rsidP="00373E72">
      <w:pPr>
        <w:pStyle w:val="7"/>
        <w:spacing w:before="0"/>
        <w:ind w:firstLine="567"/>
        <w:jc w:val="both"/>
        <w:rPr>
          <w:rFonts w:ascii="Times New Roman" w:hAnsi="Times New Roman"/>
          <w:b/>
          <w:i w:val="0"/>
          <w:sz w:val="24"/>
          <w:szCs w:val="24"/>
          <w:lang w:val="ru-RU"/>
        </w:rPr>
      </w:pPr>
      <w:bookmarkStart w:id="71" w:name="_Toc168140609"/>
      <w:r w:rsidRPr="002517F9">
        <w:rPr>
          <w:rFonts w:ascii="Times New Roman" w:hAnsi="Times New Roman"/>
          <w:b/>
          <w:i w:val="0"/>
          <w:sz w:val="24"/>
          <w:szCs w:val="24"/>
          <w:lang w:val="ru-RU"/>
        </w:rPr>
        <w:t>в) предложения по техническому перевооружению</w:t>
      </w:r>
      <w:r w:rsidR="009F3509">
        <w:rPr>
          <w:rFonts w:ascii="Times New Roman" w:hAnsi="Times New Roman"/>
          <w:b/>
          <w:i w:val="0"/>
          <w:sz w:val="24"/>
          <w:szCs w:val="24"/>
          <w:lang w:val="ru-RU"/>
        </w:rPr>
        <w:t xml:space="preserve"> и (или) модернизации</w:t>
      </w:r>
      <w:r w:rsidRPr="002517F9">
        <w:rPr>
          <w:rFonts w:ascii="Times New Roman" w:hAnsi="Times New Roman"/>
          <w:b/>
          <w:i w:val="0"/>
          <w:sz w:val="24"/>
          <w:szCs w:val="24"/>
          <w:lang w:val="ru-RU"/>
        </w:rPr>
        <w:t xml:space="preserve"> источников тепловой энергии с целью повышения эффективности работы систем теплоснабжения</w:t>
      </w:r>
      <w:bookmarkEnd w:id="71"/>
    </w:p>
    <w:p w:rsidR="00E96EA1" w:rsidRPr="00772241" w:rsidRDefault="00E96EA1" w:rsidP="00A22519">
      <w:pPr>
        <w:spacing w:after="0" w:line="360" w:lineRule="auto"/>
        <w:ind w:firstLine="567"/>
        <w:jc w:val="both"/>
        <w:rPr>
          <w:rFonts w:cs="Times New Roman"/>
          <w:sz w:val="24"/>
          <w:szCs w:val="24"/>
        </w:rPr>
      </w:pPr>
      <w:r w:rsidRPr="00E96EA1">
        <w:rPr>
          <w:rFonts w:cs="Times New Roman"/>
          <w:sz w:val="24"/>
          <w:szCs w:val="24"/>
        </w:rPr>
        <w:t>Технического перевооружения источ</w:t>
      </w:r>
      <w:r w:rsidR="00B26D31">
        <w:rPr>
          <w:rFonts w:cs="Times New Roman"/>
          <w:sz w:val="24"/>
          <w:szCs w:val="24"/>
        </w:rPr>
        <w:t xml:space="preserve">ников тепловой энергии с целью </w:t>
      </w:r>
      <w:r w:rsidRPr="00E96EA1">
        <w:rPr>
          <w:rFonts w:cs="Times New Roman"/>
          <w:sz w:val="24"/>
          <w:szCs w:val="24"/>
        </w:rPr>
        <w:t>повышения эффективности работы систем теплоснабжения, перевод источников теплоснабжения на природный или компилированный газ с учето</w:t>
      </w:r>
      <w:r w:rsidR="00913433">
        <w:rPr>
          <w:rFonts w:cs="Times New Roman"/>
          <w:sz w:val="24"/>
          <w:szCs w:val="24"/>
        </w:rPr>
        <w:t xml:space="preserve">м схем перспективного развития </w:t>
      </w:r>
      <w:r w:rsidR="00BD78E8">
        <w:rPr>
          <w:rFonts w:cs="Times New Roman"/>
          <w:sz w:val="24"/>
          <w:szCs w:val="24"/>
        </w:rPr>
        <w:t xml:space="preserve">систем газоснабжения, </w:t>
      </w:r>
      <w:r w:rsidRPr="00E96EA1">
        <w:rPr>
          <w:rFonts w:cs="Times New Roman"/>
          <w:sz w:val="24"/>
          <w:szCs w:val="24"/>
        </w:rPr>
        <w:t>электроснабжения и водоснабжения  не планируется.</w:t>
      </w:r>
    </w:p>
    <w:p w:rsidR="0068234F" w:rsidRPr="00373E72" w:rsidRDefault="0002581D" w:rsidP="009F3509">
      <w:pPr>
        <w:pStyle w:val="7"/>
        <w:spacing w:before="0"/>
        <w:ind w:firstLine="567"/>
        <w:jc w:val="both"/>
        <w:rPr>
          <w:rFonts w:ascii="Times New Roman" w:hAnsi="Times New Roman"/>
          <w:b/>
          <w:i w:val="0"/>
          <w:sz w:val="24"/>
          <w:szCs w:val="24"/>
          <w:lang w:val="ru-RU"/>
        </w:rPr>
      </w:pPr>
      <w:bookmarkStart w:id="72" w:name="_Toc168140610"/>
      <w:r>
        <w:rPr>
          <w:rFonts w:ascii="Times New Roman" w:hAnsi="Times New Roman"/>
          <w:b/>
          <w:i w:val="0"/>
          <w:sz w:val="24"/>
          <w:szCs w:val="24"/>
          <w:lang w:val="ru-RU"/>
        </w:rPr>
        <w:lastRenderedPageBreak/>
        <w:t xml:space="preserve">г) </w:t>
      </w:r>
      <w:r w:rsidR="0068234F" w:rsidRPr="00373E72">
        <w:rPr>
          <w:rFonts w:ascii="Times New Roman" w:hAnsi="Times New Roman"/>
          <w:b/>
          <w:i w:val="0"/>
          <w:sz w:val="24"/>
          <w:szCs w:val="24"/>
          <w:lang w:val="ru-RU"/>
        </w:rPr>
        <w:t>графики совместной работы источников тепловой энергии, функционирующих в режиме комбинированной выработки электрической</w:t>
      </w:r>
      <w:r w:rsidR="001A220A">
        <w:rPr>
          <w:rFonts w:ascii="Times New Roman" w:hAnsi="Times New Roman"/>
          <w:b/>
          <w:i w:val="0"/>
          <w:sz w:val="24"/>
          <w:szCs w:val="24"/>
          <w:lang w:val="ru-RU"/>
        </w:rPr>
        <w:t xml:space="preserve"> и тепловой энергии и котельных</w:t>
      </w:r>
      <w:bookmarkEnd w:id="72"/>
    </w:p>
    <w:p w:rsidR="0068234F" w:rsidRDefault="00D62BAA" w:rsidP="00D62BAA">
      <w:pPr>
        <w:pStyle w:val="a6"/>
        <w:spacing w:before="120" w:line="360" w:lineRule="auto"/>
        <w:ind w:right="-1" w:firstLine="567"/>
        <w:jc w:val="both"/>
        <w:rPr>
          <w:lang w:val="ru-RU"/>
        </w:rPr>
      </w:pPr>
      <w:r>
        <w:rPr>
          <w:lang w:val="ru-RU"/>
        </w:rPr>
        <w:t>И</w:t>
      </w:r>
      <w:r w:rsidR="0068234F" w:rsidRPr="002517F9">
        <w:rPr>
          <w:lang w:val="ru-RU"/>
        </w:rPr>
        <w:t>сточник тепловой энергии</w:t>
      </w:r>
      <w:r>
        <w:rPr>
          <w:lang w:val="ru-RU"/>
        </w:rPr>
        <w:t xml:space="preserve"> </w:t>
      </w:r>
      <w:r w:rsidR="0068234F" w:rsidRPr="002517F9">
        <w:rPr>
          <w:lang w:val="ru-RU"/>
        </w:rPr>
        <w:t>с комбинированной выработкой тепловой и электрической энергии</w:t>
      </w:r>
      <w:r>
        <w:rPr>
          <w:lang w:val="ru-RU"/>
        </w:rPr>
        <w:t xml:space="preserve"> в </w:t>
      </w:r>
      <w:r w:rsidR="00E96EA1">
        <w:rPr>
          <w:lang w:val="ru-RU"/>
        </w:rPr>
        <w:t>муниципальном образовании</w:t>
      </w:r>
      <w:r>
        <w:rPr>
          <w:lang w:val="ru-RU"/>
        </w:rPr>
        <w:t xml:space="preserve"> отсутствует</w:t>
      </w:r>
      <w:r w:rsidR="00051D57" w:rsidRPr="002517F9">
        <w:rPr>
          <w:lang w:val="ru-RU"/>
        </w:rPr>
        <w:t>.</w:t>
      </w:r>
      <w:r w:rsidR="008139A4">
        <w:rPr>
          <w:lang w:val="ru-RU"/>
        </w:rPr>
        <w:t xml:space="preserve"> </w:t>
      </w:r>
    </w:p>
    <w:p w:rsidR="001A220A" w:rsidRPr="0002581D" w:rsidRDefault="0002581D" w:rsidP="0002581D">
      <w:pPr>
        <w:pStyle w:val="7"/>
        <w:spacing w:before="0"/>
        <w:ind w:firstLine="567"/>
        <w:jc w:val="both"/>
        <w:rPr>
          <w:rFonts w:ascii="Times New Roman" w:hAnsi="Times New Roman"/>
          <w:b/>
          <w:i w:val="0"/>
          <w:sz w:val="24"/>
          <w:szCs w:val="24"/>
          <w:lang w:val="ru-RU"/>
        </w:rPr>
      </w:pPr>
      <w:bookmarkStart w:id="73" w:name="_Toc168140611"/>
      <w:r w:rsidRPr="0002581D">
        <w:rPr>
          <w:rFonts w:ascii="Times New Roman" w:hAnsi="Times New Roman"/>
          <w:b/>
          <w:i w:val="0"/>
          <w:sz w:val="24"/>
          <w:szCs w:val="24"/>
          <w:lang w:val="ru-RU"/>
        </w:rPr>
        <w:t>д) меры по</w:t>
      </w:r>
      <w:r w:rsidRPr="00373E72">
        <w:rPr>
          <w:rFonts w:ascii="Times New Roman" w:hAnsi="Times New Roman"/>
          <w:b/>
          <w:i w:val="0"/>
          <w:sz w:val="24"/>
          <w:szCs w:val="24"/>
          <w:lang w:val="ru-RU"/>
        </w:rPr>
        <w:t xml:space="preserve">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w:t>
      </w:r>
      <w:r>
        <w:rPr>
          <w:rFonts w:ascii="Times New Roman" w:hAnsi="Times New Roman"/>
          <w:b/>
          <w:i w:val="0"/>
          <w:sz w:val="24"/>
          <w:szCs w:val="24"/>
          <w:lang w:val="ru-RU"/>
        </w:rPr>
        <w:t xml:space="preserve"> невозможно</w:t>
      </w:r>
      <w:r w:rsidR="008139A4">
        <w:rPr>
          <w:rFonts w:ascii="Times New Roman" w:hAnsi="Times New Roman"/>
          <w:b/>
          <w:i w:val="0"/>
          <w:sz w:val="24"/>
          <w:szCs w:val="24"/>
          <w:lang w:val="ru-RU"/>
        </w:rPr>
        <w:t xml:space="preserve"> </w:t>
      </w:r>
      <w:r w:rsidRPr="00373E72">
        <w:rPr>
          <w:rFonts w:ascii="Times New Roman" w:hAnsi="Times New Roman"/>
          <w:b/>
          <w:i w:val="0"/>
          <w:sz w:val="24"/>
          <w:szCs w:val="24"/>
          <w:lang w:val="ru-RU"/>
        </w:rPr>
        <w:t>или экономически нецелесообразно</w:t>
      </w:r>
      <w:bookmarkEnd w:id="73"/>
    </w:p>
    <w:p w:rsidR="001A220A" w:rsidRDefault="001A220A" w:rsidP="00D62BAA">
      <w:pPr>
        <w:shd w:val="clear" w:color="auto" w:fill="FFFFFF"/>
        <w:spacing w:before="120" w:after="0" w:line="360" w:lineRule="auto"/>
        <w:ind w:firstLine="567"/>
        <w:jc w:val="both"/>
        <w:rPr>
          <w:rFonts w:eastAsia="Times New Roman" w:cs="Times New Roman"/>
          <w:color w:val="000000"/>
          <w:sz w:val="24"/>
          <w:szCs w:val="24"/>
          <w:lang w:eastAsia="ru-RU"/>
        </w:rPr>
      </w:pPr>
      <w:r w:rsidRPr="001A220A">
        <w:rPr>
          <w:rFonts w:eastAsia="Times New Roman" w:cs="Times New Roman"/>
          <w:color w:val="000000"/>
          <w:sz w:val="24"/>
          <w:szCs w:val="24"/>
          <w:lang w:eastAsia="ru-RU"/>
        </w:rPr>
        <w:t>Вывод из эксплуатации, консерва</w:t>
      </w:r>
      <w:r w:rsidRPr="0002581D">
        <w:rPr>
          <w:rFonts w:eastAsia="Times New Roman" w:cs="Times New Roman"/>
          <w:color w:val="000000"/>
          <w:sz w:val="24"/>
          <w:szCs w:val="24"/>
          <w:lang w:eastAsia="ru-RU"/>
        </w:rPr>
        <w:t>ция и демонтаж избыточных источ</w:t>
      </w:r>
      <w:r w:rsidRPr="001A220A">
        <w:rPr>
          <w:rFonts w:eastAsia="Times New Roman" w:cs="Times New Roman"/>
          <w:color w:val="000000"/>
          <w:sz w:val="24"/>
          <w:szCs w:val="24"/>
          <w:lang w:eastAsia="ru-RU"/>
        </w:rPr>
        <w:t>ников тепловой энергии, а также исто</w:t>
      </w:r>
      <w:r w:rsidRPr="0002581D">
        <w:rPr>
          <w:rFonts w:eastAsia="Times New Roman" w:cs="Times New Roman"/>
          <w:color w:val="000000"/>
          <w:sz w:val="24"/>
          <w:szCs w:val="24"/>
          <w:lang w:eastAsia="ru-RU"/>
        </w:rPr>
        <w:t>чников тепловой энергии, вырабо</w:t>
      </w:r>
      <w:r w:rsidRPr="001A220A">
        <w:rPr>
          <w:rFonts w:eastAsia="Times New Roman" w:cs="Times New Roman"/>
          <w:color w:val="000000"/>
          <w:sz w:val="24"/>
          <w:szCs w:val="24"/>
          <w:lang w:eastAsia="ru-RU"/>
        </w:rPr>
        <w:t xml:space="preserve">тавших нормативный срок службы </w:t>
      </w:r>
      <w:r w:rsidR="00B26D31" w:rsidRPr="0002581D">
        <w:rPr>
          <w:rFonts w:eastAsia="Times New Roman" w:cs="Times New Roman"/>
          <w:color w:val="000000"/>
          <w:sz w:val="24"/>
          <w:szCs w:val="24"/>
          <w:lang w:eastAsia="ru-RU"/>
        </w:rPr>
        <w:t>на расчётный период Схемы тепло</w:t>
      </w:r>
      <w:r w:rsidR="00B26D31" w:rsidRPr="001A220A">
        <w:rPr>
          <w:rFonts w:eastAsia="Times New Roman" w:cs="Times New Roman"/>
          <w:color w:val="000000"/>
          <w:sz w:val="24"/>
          <w:szCs w:val="24"/>
          <w:lang w:eastAsia="ru-RU"/>
        </w:rPr>
        <w:t>снабжения,</w:t>
      </w:r>
      <w:r w:rsidRPr="001A220A">
        <w:rPr>
          <w:rFonts w:eastAsia="Times New Roman" w:cs="Times New Roman"/>
          <w:color w:val="000000"/>
          <w:sz w:val="24"/>
          <w:szCs w:val="24"/>
          <w:lang w:eastAsia="ru-RU"/>
        </w:rPr>
        <w:t xml:space="preserve"> </w:t>
      </w:r>
      <w:r w:rsidR="00B26D31">
        <w:rPr>
          <w:rFonts w:eastAsia="Times New Roman" w:cs="Times New Roman"/>
          <w:color w:val="000000"/>
          <w:sz w:val="24"/>
          <w:szCs w:val="24"/>
          <w:lang w:eastAsia="ru-RU"/>
        </w:rPr>
        <w:t>не планируется.</w:t>
      </w:r>
    </w:p>
    <w:p w:rsidR="0068234F" w:rsidRPr="002517F9" w:rsidRDefault="004441F5" w:rsidP="008139A4">
      <w:pPr>
        <w:pStyle w:val="7"/>
        <w:spacing w:before="0"/>
        <w:ind w:firstLine="567"/>
        <w:jc w:val="both"/>
        <w:rPr>
          <w:rFonts w:ascii="Times New Roman" w:hAnsi="Times New Roman"/>
          <w:b/>
          <w:i w:val="0"/>
          <w:sz w:val="24"/>
          <w:szCs w:val="24"/>
          <w:lang w:val="ru-RU"/>
        </w:rPr>
      </w:pPr>
      <w:bookmarkStart w:id="74" w:name="_Toc168140612"/>
      <w:r>
        <w:rPr>
          <w:rFonts w:ascii="Times New Roman" w:hAnsi="Times New Roman"/>
          <w:b/>
          <w:i w:val="0"/>
          <w:sz w:val="24"/>
          <w:szCs w:val="24"/>
          <w:lang w:val="ru-RU"/>
        </w:rPr>
        <w:t>е</w:t>
      </w:r>
      <w:r w:rsidR="0068234F" w:rsidRPr="002517F9">
        <w:rPr>
          <w:rFonts w:ascii="Times New Roman" w:hAnsi="Times New Roman"/>
          <w:b/>
          <w:i w:val="0"/>
          <w:sz w:val="24"/>
          <w:szCs w:val="24"/>
          <w:lang w:val="ru-RU"/>
        </w:rPr>
        <w:t>) меры по переоборудованию котельных в источники</w:t>
      </w:r>
      <w:r w:rsidR="000034B4">
        <w:rPr>
          <w:rFonts w:ascii="Times New Roman" w:hAnsi="Times New Roman"/>
          <w:b/>
          <w:i w:val="0"/>
          <w:sz w:val="24"/>
          <w:szCs w:val="24"/>
          <w:lang w:val="ru-RU"/>
        </w:rPr>
        <w:t xml:space="preserve"> тепловой энергии, функционирующие в режиме</w:t>
      </w:r>
      <w:r w:rsidR="0068234F" w:rsidRPr="002517F9">
        <w:rPr>
          <w:rFonts w:ascii="Times New Roman" w:hAnsi="Times New Roman"/>
          <w:b/>
          <w:i w:val="0"/>
          <w:sz w:val="24"/>
          <w:szCs w:val="24"/>
          <w:lang w:val="ru-RU"/>
        </w:rPr>
        <w:t xml:space="preserve"> комбинированной выработки электрической и тепловой энергии</w:t>
      </w:r>
      <w:bookmarkEnd w:id="74"/>
    </w:p>
    <w:p w:rsidR="0068234F" w:rsidRPr="002517F9" w:rsidRDefault="0068234F" w:rsidP="0017062D">
      <w:pPr>
        <w:pStyle w:val="a6"/>
        <w:spacing w:before="120" w:line="360" w:lineRule="auto"/>
        <w:ind w:right="-1" w:firstLine="567"/>
        <w:jc w:val="both"/>
        <w:rPr>
          <w:lang w:val="ru-RU"/>
        </w:rPr>
      </w:pPr>
      <w:r w:rsidRPr="002517F9">
        <w:rPr>
          <w:lang w:val="ru-RU"/>
        </w:rPr>
        <w:t xml:space="preserve">Не </w:t>
      </w:r>
      <w:r w:rsidR="00EB2AEA" w:rsidRPr="002517F9">
        <w:rPr>
          <w:lang w:val="ru-RU"/>
        </w:rPr>
        <w:t>планиру</w:t>
      </w:r>
      <w:r w:rsidR="007234D9">
        <w:rPr>
          <w:lang w:val="ru-RU"/>
        </w:rPr>
        <w:t>ю</w:t>
      </w:r>
      <w:r w:rsidR="00EB2AEA" w:rsidRPr="002517F9">
        <w:rPr>
          <w:lang w:val="ru-RU"/>
        </w:rPr>
        <w:t>тся</w:t>
      </w:r>
      <w:r w:rsidRPr="002517F9">
        <w:rPr>
          <w:lang w:val="ru-RU"/>
        </w:rPr>
        <w:t>, так как отсутствует источник тепловой энергии с комбинированной выработкой тепловой и электрической энергии.</w:t>
      </w:r>
    </w:p>
    <w:p w:rsidR="0068234F" w:rsidRPr="002517F9" w:rsidRDefault="000034B4" w:rsidP="00053C5E">
      <w:pPr>
        <w:pStyle w:val="7"/>
        <w:spacing w:before="0"/>
        <w:ind w:firstLine="567"/>
        <w:jc w:val="both"/>
        <w:rPr>
          <w:rFonts w:ascii="Times New Roman" w:hAnsi="Times New Roman"/>
          <w:b/>
          <w:i w:val="0"/>
          <w:sz w:val="24"/>
          <w:szCs w:val="24"/>
          <w:lang w:val="ru-RU"/>
        </w:rPr>
      </w:pPr>
      <w:bookmarkStart w:id="75" w:name="_Toc168140613"/>
      <w:r>
        <w:rPr>
          <w:rFonts w:ascii="Times New Roman" w:hAnsi="Times New Roman"/>
          <w:b/>
          <w:i w:val="0"/>
          <w:sz w:val="24"/>
          <w:szCs w:val="24"/>
          <w:lang w:val="ru-RU"/>
        </w:rPr>
        <w:t>ж</w:t>
      </w:r>
      <w:r w:rsidR="0068234F" w:rsidRPr="002517F9">
        <w:rPr>
          <w:rFonts w:ascii="Times New Roman" w:hAnsi="Times New Roman"/>
          <w:b/>
          <w:i w:val="0"/>
          <w:sz w:val="24"/>
          <w:szCs w:val="24"/>
          <w:lang w:val="ru-RU"/>
        </w:rPr>
        <w:t>) меры по переводу котельных, размещенных в существующих и расширяемых зонах действия источников</w:t>
      </w:r>
      <w:r>
        <w:rPr>
          <w:rFonts w:ascii="Times New Roman" w:hAnsi="Times New Roman"/>
          <w:b/>
          <w:i w:val="0"/>
          <w:sz w:val="24"/>
          <w:szCs w:val="24"/>
          <w:lang w:val="ru-RU"/>
        </w:rPr>
        <w:t xml:space="preserve"> тепловой энергии, функционирующих в режиме</w:t>
      </w:r>
      <w:r w:rsidR="0068234F" w:rsidRPr="002517F9">
        <w:rPr>
          <w:rFonts w:ascii="Times New Roman" w:hAnsi="Times New Roman"/>
          <w:b/>
          <w:i w:val="0"/>
          <w:sz w:val="24"/>
          <w:szCs w:val="24"/>
          <w:lang w:val="ru-RU"/>
        </w:rPr>
        <w:t xml:space="preserve"> комбинированной выработки</w:t>
      </w:r>
      <w:r>
        <w:rPr>
          <w:rFonts w:ascii="Times New Roman" w:hAnsi="Times New Roman"/>
          <w:b/>
          <w:i w:val="0"/>
          <w:sz w:val="24"/>
          <w:szCs w:val="24"/>
          <w:lang w:val="ru-RU"/>
        </w:rPr>
        <w:t xml:space="preserve"> электрической и</w:t>
      </w:r>
      <w:r w:rsidR="0068234F" w:rsidRPr="002517F9">
        <w:rPr>
          <w:rFonts w:ascii="Times New Roman" w:hAnsi="Times New Roman"/>
          <w:b/>
          <w:i w:val="0"/>
          <w:sz w:val="24"/>
          <w:szCs w:val="24"/>
          <w:lang w:val="ru-RU"/>
        </w:rPr>
        <w:t xml:space="preserve"> тепловой энергии, в пиковый режим работы</w:t>
      </w:r>
      <w:r>
        <w:rPr>
          <w:rFonts w:ascii="Times New Roman" w:hAnsi="Times New Roman"/>
          <w:b/>
          <w:i w:val="0"/>
          <w:sz w:val="24"/>
          <w:szCs w:val="24"/>
          <w:lang w:val="ru-RU"/>
        </w:rPr>
        <w:t>, либо по выводу их из эксплуатации</w:t>
      </w:r>
      <w:bookmarkEnd w:id="75"/>
    </w:p>
    <w:p w:rsidR="0068234F" w:rsidRDefault="0068234F" w:rsidP="009A6346">
      <w:pPr>
        <w:pStyle w:val="a6"/>
        <w:spacing w:before="120" w:line="360" w:lineRule="auto"/>
        <w:ind w:right="-1" w:firstLine="567"/>
        <w:jc w:val="both"/>
        <w:rPr>
          <w:lang w:val="ru-RU"/>
        </w:rPr>
      </w:pPr>
      <w:r w:rsidRPr="002517F9">
        <w:rPr>
          <w:lang w:val="ru-RU"/>
        </w:rPr>
        <w:t xml:space="preserve">Не </w:t>
      </w:r>
      <w:r w:rsidR="00EB2AEA" w:rsidRPr="002517F9">
        <w:rPr>
          <w:lang w:val="ru-RU"/>
        </w:rPr>
        <w:t>планиру</w:t>
      </w:r>
      <w:r w:rsidR="007234D9">
        <w:rPr>
          <w:lang w:val="ru-RU"/>
        </w:rPr>
        <w:t>ю</w:t>
      </w:r>
      <w:r w:rsidR="00EB2AEA" w:rsidRPr="002517F9">
        <w:rPr>
          <w:lang w:val="ru-RU"/>
        </w:rPr>
        <w:t>тся</w:t>
      </w:r>
      <w:r w:rsidRPr="002517F9">
        <w:rPr>
          <w:lang w:val="ru-RU"/>
        </w:rPr>
        <w:t>, так как отсутствует источник тепловой энергии с комбинированной выработкой тепловой и электрической энергии.</w:t>
      </w:r>
    </w:p>
    <w:p w:rsidR="000034B4" w:rsidRPr="000034B4" w:rsidRDefault="000034B4" w:rsidP="009A6346">
      <w:pPr>
        <w:pStyle w:val="7"/>
        <w:spacing w:before="0"/>
        <w:ind w:firstLine="567"/>
        <w:jc w:val="both"/>
        <w:rPr>
          <w:rFonts w:ascii="Times New Roman" w:hAnsi="Times New Roman"/>
          <w:b/>
          <w:i w:val="0"/>
          <w:sz w:val="24"/>
          <w:szCs w:val="24"/>
          <w:lang w:val="ru-RU"/>
        </w:rPr>
      </w:pPr>
      <w:bookmarkStart w:id="76" w:name="_Toc168140614"/>
      <w:r>
        <w:rPr>
          <w:rFonts w:ascii="Times New Roman" w:hAnsi="Times New Roman"/>
          <w:b/>
          <w:i w:val="0"/>
          <w:sz w:val="24"/>
          <w:szCs w:val="24"/>
          <w:lang w:val="ru-RU"/>
        </w:rPr>
        <w:t>з</w:t>
      </w:r>
      <w:r w:rsidRPr="008A5C85">
        <w:rPr>
          <w:rFonts w:ascii="Times New Roman" w:hAnsi="Times New Roman"/>
          <w:b/>
          <w:i w:val="0"/>
          <w:sz w:val="24"/>
          <w:szCs w:val="24"/>
          <w:lang w:val="ru-RU"/>
        </w:rPr>
        <w:t>)</w:t>
      </w:r>
      <w:r w:rsidRPr="000034B4">
        <w:rPr>
          <w:rFonts w:ascii="Times New Roman" w:hAnsi="Times New Roman"/>
          <w:b/>
          <w:i w:val="0"/>
          <w:sz w:val="24"/>
          <w:szCs w:val="24"/>
          <w:lang w:val="ru-RU"/>
        </w:rPr>
        <w:t xml:space="preserve">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76"/>
    </w:p>
    <w:p w:rsidR="00E96EA1" w:rsidRDefault="00E96EA1" w:rsidP="009A6346">
      <w:pPr>
        <w:pStyle w:val="a6"/>
        <w:spacing w:before="120" w:line="360" w:lineRule="auto"/>
        <w:ind w:right="-1" w:firstLine="567"/>
        <w:jc w:val="both"/>
        <w:rPr>
          <w:lang w:val="ru-RU"/>
        </w:rPr>
      </w:pPr>
      <w:r w:rsidRPr="00E96EA1">
        <w:rPr>
          <w:lang w:val="ru-RU"/>
        </w:rPr>
        <w:t>Необходимости изменение температурного графика отпуска теплоносителя в сторону увеличения не планируется.</w:t>
      </w:r>
    </w:p>
    <w:p w:rsidR="000034B4" w:rsidRPr="002517F9" w:rsidRDefault="000034B4" w:rsidP="00053C5E">
      <w:pPr>
        <w:pStyle w:val="7"/>
        <w:spacing w:before="0"/>
        <w:ind w:firstLine="567"/>
        <w:jc w:val="both"/>
        <w:rPr>
          <w:rFonts w:ascii="Times New Roman" w:hAnsi="Times New Roman"/>
          <w:b/>
          <w:i w:val="0"/>
          <w:sz w:val="24"/>
          <w:szCs w:val="24"/>
          <w:lang w:val="ru-RU"/>
        </w:rPr>
      </w:pPr>
      <w:bookmarkStart w:id="77" w:name="_Toc168140615"/>
      <w:r w:rsidRPr="002517F9">
        <w:rPr>
          <w:rFonts w:ascii="Times New Roman" w:hAnsi="Times New Roman"/>
          <w:b/>
          <w:i w:val="0"/>
          <w:sz w:val="24"/>
          <w:szCs w:val="24"/>
          <w:lang w:val="ru-RU"/>
        </w:rPr>
        <w:t>и) предложения по перспективной установленной тепловой мощности каждого источника тепловой энергии с предложениями по срок</w:t>
      </w:r>
      <w:r>
        <w:rPr>
          <w:rFonts w:ascii="Times New Roman" w:hAnsi="Times New Roman"/>
          <w:b/>
          <w:i w:val="0"/>
          <w:sz w:val="24"/>
          <w:szCs w:val="24"/>
          <w:lang w:val="ru-RU"/>
        </w:rPr>
        <w:t>у</w:t>
      </w:r>
      <w:r w:rsidRPr="002517F9">
        <w:rPr>
          <w:rFonts w:ascii="Times New Roman" w:hAnsi="Times New Roman"/>
          <w:b/>
          <w:i w:val="0"/>
          <w:sz w:val="24"/>
          <w:szCs w:val="24"/>
          <w:lang w:val="ru-RU"/>
        </w:rPr>
        <w:t xml:space="preserve"> ввода в эксплуатацию новых мощностей</w:t>
      </w:r>
      <w:bookmarkEnd w:id="77"/>
    </w:p>
    <w:p w:rsidR="000034B4" w:rsidRPr="002517F9" w:rsidRDefault="000034B4" w:rsidP="009A6346">
      <w:pPr>
        <w:pStyle w:val="a6"/>
        <w:spacing w:before="120" w:line="360" w:lineRule="auto"/>
        <w:ind w:right="-1" w:firstLine="567"/>
        <w:jc w:val="both"/>
        <w:rPr>
          <w:lang w:val="ru-RU"/>
        </w:rPr>
      </w:pPr>
      <w:r w:rsidRPr="002517F9">
        <w:rPr>
          <w:lang w:val="ru-RU"/>
        </w:rPr>
        <w:t>Данный раздел по котельным рассматривается в ходе разработки проектной документации.</w:t>
      </w:r>
    </w:p>
    <w:p w:rsidR="00D611C2" w:rsidRPr="002517F9" w:rsidRDefault="00D611C2" w:rsidP="00D611C2">
      <w:pPr>
        <w:pStyle w:val="7"/>
        <w:spacing w:before="0"/>
        <w:ind w:firstLine="567"/>
        <w:jc w:val="both"/>
        <w:rPr>
          <w:rFonts w:ascii="Times New Roman" w:hAnsi="Times New Roman"/>
          <w:b/>
          <w:i w:val="0"/>
          <w:sz w:val="24"/>
          <w:szCs w:val="24"/>
          <w:lang w:val="ru-RU"/>
        </w:rPr>
      </w:pPr>
      <w:bookmarkStart w:id="78" w:name="_Toc168140616"/>
      <w:r w:rsidRPr="002517F9">
        <w:rPr>
          <w:rFonts w:ascii="Times New Roman" w:hAnsi="Times New Roman"/>
          <w:b/>
          <w:i w:val="0"/>
          <w:sz w:val="24"/>
          <w:szCs w:val="24"/>
          <w:lang w:val="ru-RU"/>
        </w:rPr>
        <w:t xml:space="preserve">к) </w:t>
      </w:r>
      <w:r>
        <w:rPr>
          <w:rFonts w:ascii="Times New Roman" w:hAnsi="Times New Roman"/>
          <w:b/>
          <w:i w:val="0"/>
          <w:sz w:val="24"/>
          <w:szCs w:val="24"/>
          <w:lang w:val="ru-RU"/>
        </w:rPr>
        <w:t>предложения по</w:t>
      </w:r>
      <w:r w:rsidRPr="002517F9">
        <w:rPr>
          <w:rFonts w:ascii="Times New Roman" w:hAnsi="Times New Roman"/>
          <w:b/>
          <w:i w:val="0"/>
          <w:sz w:val="24"/>
          <w:szCs w:val="24"/>
          <w:lang w:val="ru-RU"/>
        </w:rPr>
        <w:t xml:space="preserve"> ввод</w:t>
      </w:r>
      <w:r w:rsidR="0002572B">
        <w:rPr>
          <w:rFonts w:ascii="Times New Roman" w:hAnsi="Times New Roman"/>
          <w:b/>
          <w:i w:val="0"/>
          <w:sz w:val="24"/>
          <w:szCs w:val="24"/>
          <w:lang w:val="ru-RU"/>
        </w:rPr>
        <w:t>у</w:t>
      </w:r>
      <w:r w:rsidRPr="002517F9">
        <w:rPr>
          <w:rFonts w:ascii="Times New Roman" w:hAnsi="Times New Roman"/>
          <w:b/>
          <w:i w:val="0"/>
          <w:sz w:val="24"/>
          <w:szCs w:val="24"/>
          <w:lang w:val="ru-RU"/>
        </w:rPr>
        <w:t xml:space="preserve"> новых и реконструкции существующих источников тепловой энергии с использова</w:t>
      </w:r>
      <w:r>
        <w:rPr>
          <w:rFonts w:ascii="Times New Roman" w:hAnsi="Times New Roman"/>
          <w:b/>
          <w:i w:val="0"/>
          <w:sz w:val="24"/>
          <w:szCs w:val="24"/>
          <w:lang w:val="ru-RU"/>
        </w:rPr>
        <w:t xml:space="preserve">нием возобновляемых источников </w:t>
      </w:r>
      <w:r w:rsidRPr="002517F9">
        <w:rPr>
          <w:rFonts w:ascii="Times New Roman" w:hAnsi="Times New Roman"/>
          <w:b/>
          <w:i w:val="0"/>
          <w:sz w:val="24"/>
          <w:szCs w:val="24"/>
          <w:lang w:val="ru-RU"/>
        </w:rPr>
        <w:t>энергии</w:t>
      </w:r>
      <w:r>
        <w:rPr>
          <w:rFonts w:ascii="Times New Roman" w:hAnsi="Times New Roman"/>
          <w:b/>
          <w:i w:val="0"/>
          <w:sz w:val="24"/>
          <w:szCs w:val="24"/>
          <w:lang w:val="ru-RU"/>
        </w:rPr>
        <w:t>, а также местных видов топлива</w:t>
      </w:r>
      <w:bookmarkEnd w:id="78"/>
    </w:p>
    <w:p w:rsidR="00D611C2" w:rsidRPr="002517F9" w:rsidRDefault="00D611C2" w:rsidP="009A6346">
      <w:pPr>
        <w:pStyle w:val="a6"/>
        <w:spacing w:before="120" w:line="360" w:lineRule="auto"/>
        <w:ind w:right="-1" w:firstLine="567"/>
        <w:jc w:val="both"/>
        <w:rPr>
          <w:lang w:val="ru-RU"/>
        </w:rPr>
      </w:pPr>
      <w:r w:rsidRPr="002517F9">
        <w:rPr>
          <w:lang w:val="ru-RU"/>
        </w:rPr>
        <w:t xml:space="preserve">В </w:t>
      </w:r>
      <w:r w:rsidR="00E96EA1">
        <w:rPr>
          <w:lang w:val="ru-RU"/>
        </w:rPr>
        <w:t xml:space="preserve">муниципальном образовании </w:t>
      </w:r>
      <w:r w:rsidRPr="002517F9">
        <w:rPr>
          <w:lang w:val="ru-RU"/>
        </w:rPr>
        <w:t xml:space="preserve">не существует источников тепловой энергии с </w:t>
      </w:r>
      <w:r w:rsidRPr="002517F9">
        <w:rPr>
          <w:lang w:val="ru-RU"/>
        </w:rPr>
        <w:lastRenderedPageBreak/>
        <w:t>использованием возобновляемых источников тепловой энергии. Данные технологии для централизованного теплоснабжения в перспективе развития тепловых сетей не предусматриваются.</w:t>
      </w:r>
    </w:p>
    <w:p w:rsidR="000034B4" w:rsidRPr="002517F9" w:rsidRDefault="000034B4" w:rsidP="000034B4">
      <w:pPr>
        <w:pStyle w:val="a6"/>
        <w:spacing w:before="120" w:line="360" w:lineRule="auto"/>
        <w:ind w:right="-1" w:firstLine="567"/>
        <w:jc w:val="both"/>
        <w:rPr>
          <w:lang w:val="ru-RU"/>
        </w:rPr>
      </w:pPr>
    </w:p>
    <w:p w:rsidR="00373E72" w:rsidRDefault="00373E72"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E96EA1" w:rsidRDefault="00E96EA1" w:rsidP="0043609C">
      <w:pPr>
        <w:pStyle w:val="a6"/>
        <w:spacing w:line="360" w:lineRule="auto"/>
        <w:ind w:right="-1" w:firstLine="567"/>
        <w:jc w:val="both"/>
        <w:rPr>
          <w:lang w:val="ru-RU"/>
        </w:rPr>
      </w:pPr>
    </w:p>
    <w:p w:rsidR="00373E72" w:rsidRDefault="00373E72"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B26D31" w:rsidRDefault="00B26D31" w:rsidP="0043609C">
      <w:pPr>
        <w:pStyle w:val="a6"/>
        <w:spacing w:line="360" w:lineRule="auto"/>
        <w:ind w:right="-1" w:firstLine="567"/>
        <w:jc w:val="both"/>
        <w:rPr>
          <w:lang w:val="ru-RU"/>
        </w:rPr>
      </w:pPr>
    </w:p>
    <w:p w:rsidR="00B26D31" w:rsidRDefault="00B26D31" w:rsidP="0043609C">
      <w:pPr>
        <w:pStyle w:val="a6"/>
        <w:spacing w:line="360" w:lineRule="auto"/>
        <w:ind w:right="-1" w:firstLine="567"/>
        <w:jc w:val="both"/>
        <w:rPr>
          <w:lang w:val="ru-RU"/>
        </w:rPr>
      </w:pPr>
    </w:p>
    <w:p w:rsidR="00B26D31" w:rsidRDefault="00B26D31" w:rsidP="0043609C">
      <w:pPr>
        <w:pStyle w:val="a6"/>
        <w:spacing w:line="360" w:lineRule="auto"/>
        <w:ind w:right="-1" w:firstLine="567"/>
        <w:jc w:val="both"/>
        <w:rPr>
          <w:lang w:val="ru-RU"/>
        </w:rPr>
      </w:pPr>
    </w:p>
    <w:p w:rsidR="00B26D31" w:rsidRDefault="00B26D31" w:rsidP="0043609C">
      <w:pPr>
        <w:pStyle w:val="a6"/>
        <w:spacing w:line="360" w:lineRule="auto"/>
        <w:ind w:right="-1" w:firstLine="567"/>
        <w:jc w:val="both"/>
        <w:rPr>
          <w:lang w:val="ru-RU"/>
        </w:rPr>
      </w:pPr>
    </w:p>
    <w:p w:rsidR="00B26D31" w:rsidRDefault="00B26D31" w:rsidP="0043609C">
      <w:pPr>
        <w:pStyle w:val="a6"/>
        <w:spacing w:line="360" w:lineRule="auto"/>
        <w:ind w:right="-1" w:firstLine="567"/>
        <w:jc w:val="both"/>
        <w:rPr>
          <w:lang w:val="ru-RU"/>
        </w:rPr>
      </w:pPr>
    </w:p>
    <w:p w:rsidR="00B26D31" w:rsidRDefault="00B26D31" w:rsidP="0043609C">
      <w:pPr>
        <w:pStyle w:val="a6"/>
        <w:spacing w:line="360" w:lineRule="auto"/>
        <w:ind w:right="-1" w:firstLine="567"/>
        <w:jc w:val="both"/>
        <w:rPr>
          <w:lang w:val="ru-RU"/>
        </w:rPr>
      </w:pPr>
    </w:p>
    <w:p w:rsidR="00B26D31" w:rsidRDefault="00B26D31" w:rsidP="0043609C">
      <w:pPr>
        <w:pStyle w:val="a6"/>
        <w:spacing w:line="360" w:lineRule="auto"/>
        <w:ind w:right="-1" w:firstLine="567"/>
        <w:jc w:val="both"/>
        <w:rPr>
          <w:lang w:val="ru-RU"/>
        </w:rPr>
      </w:pPr>
    </w:p>
    <w:p w:rsidR="00B26D31" w:rsidRDefault="00B26D31" w:rsidP="0043609C">
      <w:pPr>
        <w:pStyle w:val="a6"/>
        <w:spacing w:line="360" w:lineRule="auto"/>
        <w:ind w:right="-1" w:firstLine="567"/>
        <w:jc w:val="both"/>
        <w:rPr>
          <w:lang w:val="ru-RU"/>
        </w:rPr>
      </w:pPr>
    </w:p>
    <w:p w:rsidR="00D22413" w:rsidRDefault="00D22413" w:rsidP="0043609C">
      <w:pPr>
        <w:pStyle w:val="a6"/>
        <w:spacing w:line="360" w:lineRule="auto"/>
        <w:ind w:right="-1" w:firstLine="567"/>
        <w:jc w:val="both"/>
        <w:rPr>
          <w:lang w:val="ru-RU"/>
        </w:rPr>
      </w:pPr>
    </w:p>
    <w:p w:rsidR="00373E72" w:rsidRDefault="00373E72" w:rsidP="0043609C">
      <w:pPr>
        <w:pStyle w:val="a6"/>
        <w:spacing w:line="360" w:lineRule="auto"/>
        <w:ind w:right="-1" w:firstLine="567"/>
        <w:jc w:val="both"/>
        <w:rPr>
          <w:lang w:val="ru-RU"/>
        </w:rPr>
      </w:pPr>
    </w:p>
    <w:p w:rsidR="00F40072" w:rsidRPr="002517F9" w:rsidRDefault="00F40072" w:rsidP="0043609C">
      <w:pPr>
        <w:pStyle w:val="1"/>
        <w:spacing w:line="360" w:lineRule="auto"/>
        <w:ind w:left="0" w:right="-1" w:firstLine="426"/>
        <w:jc w:val="both"/>
        <w:rPr>
          <w:sz w:val="24"/>
          <w:szCs w:val="24"/>
          <w:lang w:val="ru-RU"/>
        </w:rPr>
      </w:pPr>
      <w:bookmarkStart w:id="79" w:name="_Toc32306871"/>
      <w:bookmarkStart w:id="80" w:name="_Toc168140617"/>
      <w:r w:rsidRPr="002517F9">
        <w:rPr>
          <w:sz w:val="24"/>
          <w:szCs w:val="24"/>
          <w:lang w:val="ru-RU"/>
        </w:rPr>
        <w:lastRenderedPageBreak/>
        <w:t xml:space="preserve">РАЗДЕЛ </w:t>
      </w:r>
      <w:r w:rsidR="009540FE">
        <w:rPr>
          <w:sz w:val="24"/>
          <w:szCs w:val="24"/>
          <w:lang w:val="ru-RU"/>
        </w:rPr>
        <w:t>6</w:t>
      </w:r>
      <w:r w:rsidRPr="002517F9">
        <w:rPr>
          <w:sz w:val="24"/>
          <w:szCs w:val="24"/>
          <w:lang w:val="ru-RU"/>
        </w:rPr>
        <w:t>. ПРЕДЛОЖЕНИЯ ПО СТРОИТЕЛЬСТВУ, РЕКОНСТРУКЦИИИ</w:t>
      </w:r>
      <w:r w:rsidR="00A436EF">
        <w:rPr>
          <w:sz w:val="24"/>
          <w:szCs w:val="24"/>
          <w:lang w:val="ru-RU"/>
        </w:rPr>
        <w:t xml:space="preserve"> И (ИЛИ) МОДЕРНИЗАЦИИ ТЕПЛОВЫХ СЕТЕЙ</w:t>
      </w:r>
      <w:bookmarkEnd w:id="79"/>
      <w:bookmarkEnd w:id="80"/>
    </w:p>
    <w:p w:rsidR="00F40072" w:rsidRPr="002517F9" w:rsidRDefault="00F40072" w:rsidP="009E523B">
      <w:pPr>
        <w:pStyle w:val="7"/>
        <w:spacing w:before="0"/>
        <w:ind w:firstLine="567"/>
        <w:jc w:val="both"/>
        <w:rPr>
          <w:rFonts w:ascii="Times New Roman" w:hAnsi="Times New Roman"/>
          <w:b/>
          <w:i w:val="0"/>
          <w:sz w:val="24"/>
          <w:szCs w:val="24"/>
          <w:lang w:val="ru-RU"/>
        </w:rPr>
      </w:pPr>
      <w:bookmarkStart w:id="81" w:name="_Toc168140618"/>
      <w:r w:rsidRPr="002517F9">
        <w:rPr>
          <w:rFonts w:ascii="Times New Roman" w:hAnsi="Times New Roman"/>
          <w:b/>
          <w:i w:val="0"/>
          <w:sz w:val="24"/>
          <w:szCs w:val="24"/>
          <w:lang w:val="ru-RU"/>
        </w:rPr>
        <w:t xml:space="preserve">а) </w:t>
      </w:r>
      <w:r w:rsidR="00042355" w:rsidRPr="002517F9">
        <w:rPr>
          <w:rFonts w:ascii="Times New Roman" w:hAnsi="Times New Roman"/>
          <w:b/>
          <w:i w:val="0"/>
          <w:sz w:val="24"/>
          <w:szCs w:val="24"/>
          <w:lang w:val="ru-RU"/>
        </w:rPr>
        <w:t>предложения по строительству</w:t>
      </w:r>
      <w:r w:rsidR="00042355">
        <w:rPr>
          <w:rFonts w:ascii="Times New Roman" w:hAnsi="Times New Roman"/>
          <w:b/>
          <w:i w:val="0"/>
          <w:sz w:val="24"/>
          <w:szCs w:val="24"/>
          <w:lang w:val="ru-RU"/>
        </w:rPr>
        <w:t xml:space="preserve">, </w:t>
      </w:r>
      <w:r w:rsidR="00042355" w:rsidRPr="002517F9">
        <w:rPr>
          <w:rFonts w:ascii="Times New Roman" w:hAnsi="Times New Roman"/>
          <w:b/>
          <w:i w:val="0"/>
          <w:sz w:val="24"/>
          <w:szCs w:val="24"/>
          <w:lang w:val="ru-RU"/>
        </w:rPr>
        <w:t>реконструкции</w:t>
      </w:r>
      <w:r w:rsidR="00042355">
        <w:rPr>
          <w:rFonts w:ascii="Times New Roman" w:hAnsi="Times New Roman"/>
          <w:b/>
          <w:i w:val="0"/>
          <w:sz w:val="24"/>
          <w:szCs w:val="24"/>
          <w:lang w:val="ru-RU"/>
        </w:rPr>
        <w:t xml:space="preserve"> и (или) модернизации тепловых сетей</w:t>
      </w:r>
      <w:r w:rsidR="00042355" w:rsidRPr="002517F9">
        <w:rPr>
          <w:rFonts w:ascii="Times New Roman" w:hAnsi="Times New Roman"/>
          <w:b/>
          <w:i w:val="0"/>
          <w:sz w:val="24"/>
          <w:szCs w:val="24"/>
          <w:lang w:val="ru-RU"/>
        </w:rPr>
        <w:t>,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p>
    <w:p w:rsidR="00311A80" w:rsidRDefault="00311A80" w:rsidP="00311A80">
      <w:pPr>
        <w:spacing w:after="0" w:line="360" w:lineRule="auto"/>
        <w:ind w:firstLine="567"/>
        <w:jc w:val="both"/>
        <w:rPr>
          <w:rFonts w:eastAsia="Times New Roman" w:cs="Times New Roman"/>
          <w:sz w:val="24"/>
          <w:szCs w:val="24"/>
        </w:rPr>
      </w:pPr>
      <w:r>
        <w:rPr>
          <w:rFonts w:eastAsia="Times New Roman" w:cs="Times New Roman"/>
          <w:sz w:val="24"/>
          <w:szCs w:val="24"/>
        </w:rPr>
        <w:t>Предложения</w:t>
      </w:r>
      <w:r w:rsidRPr="00284335">
        <w:rPr>
          <w:rFonts w:eastAsia="Times New Roman" w:cs="Times New Roman"/>
          <w:sz w:val="24"/>
          <w:szCs w:val="24"/>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rFonts w:eastAsia="Times New Roman" w:cs="Times New Roman"/>
          <w:sz w:val="24"/>
          <w:szCs w:val="24"/>
        </w:rPr>
        <w:t xml:space="preserve"> в муниципальном образовании</w:t>
      </w:r>
      <w:r w:rsidRPr="0029081E">
        <w:rPr>
          <w:rFonts w:eastAsia="Times New Roman" w:cs="Times New Roman"/>
          <w:sz w:val="24"/>
          <w:szCs w:val="24"/>
        </w:rPr>
        <w:t xml:space="preserve"> «Город Балабаново» </w:t>
      </w:r>
      <w:r>
        <w:rPr>
          <w:rFonts w:eastAsia="Times New Roman" w:cs="Times New Roman"/>
          <w:sz w:val="24"/>
          <w:szCs w:val="24"/>
        </w:rPr>
        <w:t xml:space="preserve">отсутствуют, так как дефицит тепловой мощности в настоящее время отсутствует. </w:t>
      </w:r>
    </w:p>
    <w:p w:rsidR="00F40072" w:rsidRPr="002517F9" w:rsidRDefault="00F40072" w:rsidP="002F101D">
      <w:pPr>
        <w:pStyle w:val="7"/>
        <w:spacing w:before="0"/>
        <w:ind w:firstLine="567"/>
        <w:jc w:val="both"/>
        <w:rPr>
          <w:rFonts w:ascii="Times New Roman" w:hAnsi="Times New Roman"/>
          <w:b/>
          <w:i w:val="0"/>
          <w:sz w:val="24"/>
          <w:szCs w:val="24"/>
          <w:lang w:val="ru-RU"/>
        </w:rPr>
      </w:pPr>
      <w:bookmarkStart w:id="82" w:name="_Toc168140619"/>
      <w:r w:rsidRPr="002517F9">
        <w:rPr>
          <w:rFonts w:ascii="Times New Roman" w:hAnsi="Times New Roman"/>
          <w:b/>
          <w:i w:val="0"/>
          <w:sz w:val="24"/>
          <w:szCs w:val="24"/>
          <w:lang w:val="ru-RU"/>
        </w:rPr>
        <w:t>б) предложения по строительству</w:t>
      </w:r>
      <w:r w:rsidR="002F101D">
        <w:rPr>
          <w:rFonts w:ascii="Times New Roman" w:hAnsi="Times New Roman"/>
          <w:b/>
          <w:i w:val="0"/>
          <w:sz w:val="24"/>
          <w:szCs w:val="24"/>
          <w:lang w:val="ru-RU"/>
        </w:rPr>
        <w:t xml:space="preserve">, </w:t>
      </w:r>
      <w:r w:rsidRPr="002517F9">
        <w:rPr>
          <w:rFonts w:ascii="Times New Roman" w:hAnsi="Times New Roman"/>
          <w:b/>
          <w:i w:val="0"/>
          <w:sz w:val="24"/>
          <w:szCs w:val="24"/>
          <w:lang w:val="ru-RU"/>
        </w:rPr>
        <w:t>реконструкции</w:t>
      </w:r>
      <w:r w:rsidR="002F101D">
        <w:rPr>
          <w:rFonts w:ascii="Times New Roman" w:hAnsi="Times New Roman"/>
          <w:b/>
          <w:i w:val="0"/>
          <w:sz w:val="24"/>
          <w:szCs w:val="24"/>
          <w:lang w:val="ru-RU"/>
        </w:rPr>
        <w:t xml:space="preserve"> и (или) модернизации</w:t>
      </w:r>
      <w:r w:rsidRPr="002517F9">
        <w:rPr>
          <w:rFonts w:ascii="Times New Roman" w:hAnsi="Times New Roman"/>
          <w:b/>
          <w:i w:val="0"/>
          <w:sz w:val="24"/>
          <w:szCs w:val="24"/>
          <w:lang w:val="ru-RU"/>
        </w:rPr>
        <w:t xml:space="preserve"> тепловых сетей для обеспечения перспективных приростов тепловой нагрузки в осваиваемых районах поселения, </w:t>
      </w:r>
      <w:r w:rsidR="004B6BE5">
        <w:rPr>
          <w:rFonts w:ascii="Times New Roman" w:hAnsi="Times New Roman"/>
          <w:b/>
          <w:i w:val="0"/>
          <w:sz w:val="24"/>
          <w:szCs w:val="24"/>
          <w:lang w:val="ru-RU"/>
        </w:rPr>
        <w:t>муниципального образования</w:t>
      </w:r>
      <w:r w:rsidR="002F101D">
        <w:rPr>
          <w:rFonts w:ascii="Times New Roman" w:hAnsi="Times New Roman"/>
          <w:b/>
          <w:i w:val="0"/>
          <w:sz w:val="24"/>
          <w:szCs w:val="24"/>
          <w:lang w:val="ru-RU"/>
        </w:rPr>
        <w:t>, города федерального значения</w:t>
      </w:r>
      <w:r w:rsidRPr="002517F9">
        <w:rPr>
          <w:rFonts w:ascii="Times New Roman" w:hAnsi="Times New Roman"/>
          <w:b/>
          <w:i w:val="0"/>
          <w:sz w:val="24"/>
          <w:szCs w:val="24"/>
          <w:lang w:val="ru-RU"/>
        </w:rPr>
        <w:t xml:space="preserve"> под жилищную, комплексную или производственную застройку</w:t>
      </w:r>
      <w:bookmarkEnd w:id="82"/>
    </w:p>
    <w:p w:rsidR="00311A80" w:rsidRDefault="00311A80" w:rsidP="00311A80">
      <w:pPr>
        <w:pStyle w:val="a3"/>
        <w:spacing w:before="120" w:after="0" w:line="360" w:lineRule="auto"/>
        <w:ind w:left="0" w:firstLine="567"/>
        <w:jc w:val="both"/>
        <w:rPr>
          <w:rFonts w:cs="Times New Roman"/>
          <w:sz w:val="24"/>
          <w:szCs w:val="24"/>
        </w:rPr>
      </w:pPr>
      <w:r w:rsidRPr="00293D53">
        <w:rPr>
          <w:rFonts w:cs="Times New Roman"/>
          <w:sz w:val="24"/>
          <w:szCs w:val="24"/>
        </w:rPr>
        <w:t xml:space="preserve">На перспективу развития системы теплоснабжения города Балабаново планируется строительство АБМК ул. Гагарина с переключением тепловых сетей </w:t>
      </w:r>
      <w:r w:rsidR="00B26D31">
        <w:rPr>
          <w:rFonts w:cs="Times New Roman"/>
          <w:sz w:val="24"/>
          <w:szCs w:val="24"/>
        </w:rPr>
        <w:t>существующей</w:t>
      </w:r>
      <w:r w:rsidRPr="00293D53">
        <w:rPr>
          <w:rFonts w:cs="Times New Roman"/>
          <w:sz w:val="24"/>
          <w:szCs w:val="24"/>
        </w:rPr>
        <w:t xml:space="preserve"> котельн</w:t>
      </w:r>
      <w:r w:rsidR="00B26D31">
        <w:rPr>
          <w:rFonts w:cs="Times New Roman"/>
          <w:sz w:val="24"/>
          <w:szCs w:val="24"/>
        </w:rPr>
        <w:t>ой</w:t>
      </w:r>
      <w:r w:rsidRPr="00293D53">
        <w:rPr>
          <w:rFonts w:cs="Times New Roman"/>
          <w:sz w:val="24"/>
          <w:szCs w:val="24"/>
        </w:rPr>
        <w:t xml:space="preserve"> и строительство тепловых сетей к новым абонентам. Протяжённость таких сетей и о</w:t>
      </w:r>
      <w:r>
        <w:rPr>
          <w:rFonts w:cs="Times New Roman"/>
          <w:sz w:val="24"/>
          <w:szCs w:val="24"/>
        </w:rPr>
        <w:t xml:space="preserve">бъемы инвестиций, определяется </w:t>
      </w:r>
      <w:r w:rsidRPr="00293D53">
        <w:rPr>
          <w:rFonts w:cs="Times New Roman"/>
          <w:sz w:val="24"/>
          <w:szCs w:val="24"/>
        </w:rPr>
        <w:t>проектно-сметной документацией.</w:t>
      </w:r>
    </w:p>
    <w:p w:rsidR="00311A80" w:rsidRDefault="00311A80" w:rsidP="00373E72">
      <w:pPr>
        <w:spacing w:after="0" w:line="360" w:lineRule="auto"/>
        <w:ind w:firstLine="567"/>
        <w:jc w:val="both"/>
        <w:rPr>
          <w:rFonts w:cs="Times New Roman"/>
          <w:sz w:val="24"/>
          <w:szCs w:val="24"/>
        </w:rPr>
      </w:pPr>
    </w:p>
    <w:p w:rsidR="00553529" w:rsidRPr="00A23C84" w:rsidRDefault="00F56237" w:rsidP="00A23C84">
      <w:pPr>
        <w:pStyle w:val="7"/>
        <w:spacing w:before="0"/>
        <w:ind w:firstLine="567"/>
        <w:jc w:val="both"/>
        <w:rPr>
          <w:rStyle w:val="70"/>
          <w:rFonts w:ascii="Times New Roman" w:hAnsi="Times New Roman"/>
          <w:b/>
          <w:sz w:val="16"/>
          <w:szCs w:val="16"/>
          <w:lang w:val="ru-RU"/>
        </w:rPr>
      </w:pPr>
      <w:bookmarkStart w:id="83" w:name="_Toc168140620"/>
      <w:r w:rsidRPr="00A23C84">
        <w:rPr>
          <w:rFonts w:ascii="Times New Roman" w:hAnsi="Times New Roman"/>
          <w:b/>
          <w:i w:val="0"/>
          <w:iCs w:val="0"/>
          <w:sz w:val="24"/>
          <w:szCs w:val="24"/>
          <w:lang w:val="ru-RU"/>
        </w:rPr>
        <w:t>в) предложения</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строительству</w:t>
      </w:r>
      <w:r w:rsidR="002F101D" w:rsidRPr="00A23C84">
        <w:rPr>
          <w:rFonts w:ascii="Times New Roman" w:hAnsi="Times New Roman"/>
          <w:b/>
          <w:i w:val="0"/>
          <w:iCs w:val="0"/>
          <w:sz w:val="24"/>
          <w:szCs w:val="24"/>
          <w:lang w:val="ru-RU"/>
        </w:rPr>
        <w:t>,</w:t>
      </w:r>
      <w:r w:rsidRPr="00A23C84">
        <w:rPr>
          <w:rFonts w:ascii="Times New Roman" w:hAnsi="Times New Roman"/>
          <w:b/>
          <w:i w:val="0"/>
          <w:iCs w:val="0"/>
          <w:sz w:val="24"/>
          <w:szCs w:val="24"/>
          <w:lang w:val="ru-RU"/>
        </w:rPr>
        <w:t xml:space="preserve"> реконструкции</w:t>
      </w:r>
      <w:r w:rsidR="006F3B8E">
        <w:rPr>
          <w:rFonts w:ascii="Times New Roman" w:hAnsi="Times New Roman"/>
          <w:b/>
          <w:i w:val="0"/>
          <w:iCs w:val="0"/>
          <w:sz w:val="24"/>
          <w:szCs w:val="24"/>
          <w:lang w:val="ru-RU"/>
        </w:rPr>
        <w:t xml:space="preserve"> </w:t>
      </w:r>
      <w:r w:rsidR="002F101D" w:rsidRPr="002F101D">
        <w:rPr>
          <w:rFonts w:ascii="Times New Roman" w:hAnsi="Times New Roman"/>
          <w:b/>
          <w:i w:val="0"/>
          <w:sz w:val="24"/>
          <w:szCs w:val="24"/>
          <w:lang w:val="ru-RU"/>
        </w:rPr>
        <w:t>и (или) модернизации</w:t>
      </w:r>
      <w:r w:rsidR="006F3B8E">
        <w:rPr>
          <w:rFonts w:ascii="Times New Roman" w:hAnsi="Times New Roman"/>
          <w:b/>
          <w:i w:val="0"/>
          <w:sz w:val="24"/>
          <w:szCs w:val="24"/>
          <w:lang w:val="ru-RU"/>
        </w:rPr>
        <w:t xml:space="preserve"> </w:t>
      </w:r>
      <w:r w:rsidRPr="00A23C84">
        <w:rPr>
          <w:rFonts w:ascii="Times New Roman" w:hAnsi="Times New Roman"/>
          <w:b/>
          <w:i w:val="0"/>
          <w:iCs w:val="0"/>
          <w:sz w:val="24"/>
          <w:szCs w:val="24"/>
          <w:lang w:val="ru-RU"/>
        </w:rPr>
        <w:t>тепловых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сетей в целях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обеспечения</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условий, при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наличии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которых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существует</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возможность</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поставок</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тепловой</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энергии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потребителям</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от</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различных</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источников</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тепловой</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энергии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при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сохранении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надежности</w:t>
      </w:r>
      <w:r w:rsidR="006F3B8E">
        <w:rPr>
          <w:rFonts w:ascii="Times New Roman" w:hAnsi="Times New Roman"/>
          <w:b/>
          <w:i w:val="0"/>
          <w:iCs w:val="0"/>
          <w:sz w:val="24"/>
          <w:szCs w:val="24"/>
          <w:lang w:val="ru-RU"/>
        </w:rPr>
        <w:t xml:space="preserve"> </w:t>
      </w:r>
      <w:r w:rsidRPr="00A23C84">
        <w:rPr>
          <w:rFonts w:ascii="Times New Roman" w:hAnsi="Times New Roman"/>
          <w:b/>
          <w:i w:val="0"/>
          <w:iCs w:val="0"/>
          <w:sz w:val="24"/>
          <w:szCs w:val="24"/>
          <w:lang w:val="ru-RU"/>
        </w:rPr>
        <w:t>теплоснабжения</w:t>
      </w:r>
      <w:bookmarkEnd w:id="83"/>
      <w:r w:rsidRPr="002F101D">
        <w:rPr>
          <w:rStyle w:val="70"/>
          <w:rFonts w:ascii="Times New Roman" w:hAnsi="Times New Roman"/>
          <w:b/>
          <w:i/>
          <w:sz w:val="24"/>
          <w:szCs w:val="24"/>
          <w:lang w:val="ru-RU"/>
        </w:rPr>
        <w:cr/>
      </w:r>
    </w:p>
    <w:p w:rsidR="00311A80" w:rsidRDefault="00311A80" w:rsidP="00311A80">
      <w:pPr>
        <w:pStyle w:val="a3"/>
        <w:spacing w:before="120" w:after="0" w:line="360" w:lineRule="auto"/>
        <w:ind w:left="0" w:firstLine="567"/>
        <w:jc w:val="both"/>
        <w:rPr>
          <w:rFonts w:cs="Times New Roman"/>
          <w:sz w:val="24"/>
          <w:szCs w:val="24"/>
        </w:rPr>
      </w:pPr>
      <w:r w:rsidRPr="00833B7A">
        <w:rPr>
          <w:rFonts w:cs="Times New Roman"/>
          <w:sz w:val="24"/>
          <w:szCs w:val="24"/>
        </w:rPr>
        <w:t>Строительство тепловых сетей, для обеспечен</w:t>
      </w:r>
      <w:r>
        <w:rPr>
          <w:rFonts w:cs="Times New Roman"/>
          <w:sz w:val="24"/>
          <w:szCs w:val="24"/>
        </w:rPr>
        <w:t xml:space="preserve">ия возможности поставок </w:t>
      </w:r>
      <w:r w:rsidRPr="00833B7A">
        <w:rPr>
          <w:rFonts w:cs="Times New Roman"/>
          <w:sz w:val="24"/>
          <w:szCs w:val="24"/>
        </w:rPr>
        <w:t>тепловой энергии потребителям от различных источников тепловой энергии при сохранении надежности теплоснабжения не требуется</w:t>
      </w:r>
      <w:r>
        <w:rPr>
          <w:rFonts w:cs="Times New Roman"/>
          <w:sz w:val="24"/>
          <w:szCs w:val="24"/>
        </w:rPr>
        <w:t>,</w:t>
      </w:r>
      <w:r w:rsidRPr="00833B7A">
        <w:rPr>
          <w:rFonts w:cs="Times New Roman"/>
          <w:sz w:val="24"/>
          <w:szCs w:val="24"/>
        </w:rPr>
        <w:t xml:space="preserve"> в связи с достаточной надежностью существующей конфигурации тепловых сетей.</w:t>
      </w:r>
    </w:p>
    <w:p w:rsidR="00D35043" w:rsidRPr="00AC7C87" w:rsidRDefault="00D35043" w:rsidP="00D17A71">
      <w:pPr>
        <w:pStyle w:val="7"/>
        <w:spacing w:before="120"/>
        <w:ind w:firstLine="426"/>
        <w:jc w:val="both"/>
        <w:rPr>
          <w:rFonts w:ascii="Times New Roman" w:hAnsi="Times New Roman"/>
          <w:b/>
          <w:i w:val="0"/>
          <w:sz w:val="24"/>
          <w:szCs w:val="24"/>
          <w:lang w:val="ru-RU"/>
        </w:rPr>
      </w:pPr>
      <w:bookmarkStart w:id="84" w:name="_Toc168140621"/>
      <w:r w:rsidRPr="00AC7C87">
        <w:rPr>
          <w:rFonts w:ascii="Times New Roman" w:hAnsi="Times New Roman"/>
          <w:b/>
          <w:i w:val="0"/>
          <w:sz w:val="24"/>
          <w:szCs w:val="24"/>
          <w:lang w:val="ru-RU"/>
        </w:rPr>
        <w:t>г) предложения по строительству</w:t>
      </w:r>
      <w:r w:rsidR="00A23C84">
        <w:rPr>
          <w:rFonts w:ascii="Times New Roman" w:hAnsi="Times New Roman"/>
          <w:b/>
          <w:i w:val="0"/>
          <w:sz w:val="24"/>
          <w:szCs w:val="24"/>
          <w:lang w:val="ru-RU"/>
        </w:rPr>
        <w:t>,</w:t>
      </w:r>
      <w:r w:rsidRPr="00AC7C87">
        <w:rPr>
          <w:rFonts w:ascii="Times New Roman" w:hAnsi="Times New Roman"/>
          <w:b/>
          <w:i w:val="0"/>
          <w:sz w:val="24"/>
          <w:szCs w:val="24"/>
          <w:lang w:val="ru-RU"/>
        </w:rPr>
        <w:t xml:space="preserve"> реконструкции</w:t>
      </w:r>
      <w:r w:rsidR="008F5D35">
        <w:rPr>
          <w:rFonts w:ascii="Times New Roman" w:hAnsi="Times New Roman"/>
          <w:b/>
          <w:i w:val="0"/>
          <w:sz w:val="24"/>
          <w:szCs w:val="24"/>
          <w:lang w:val="ru-RU"/>
        </w:rPr>
        <w:t xml:space="preserve"> </w:t>
      </w:r>
      <w:r w:rsidR="00A23C84" w:rsidRPr="002F101D">
        <w:rPr>
          <w:rFonts w:ascii="Times New Roman" w:hAnsi="Times New Roman"/>
          <w:b/>
          <w:i w:val="0"/>
          <w:sz w:val="24"/>
          <w:szCs w:val="24"/>
          <w:lang w:val="ru-RU"/>
        </w:rPr>
        <w:t>и (или) модернизации</w:t>
      </w:r>
      <w:r w:rsidRPr="00AC7C87">
        <w:rPr>
          <w:rFonts w:ascii="Times New Roman" w:hAnsi="Times New Roman"/>
          <w:b/>
          <w:i w:val="0"/>
          <w:sz w:val="24"/>
          <w:szCs w:val="24"/>
          <w:lang w:val="ru-RU"/>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9831B3">
        <w:rPr>
          <w:rFonts w:ascii="Times New Roman" w:hAnsi="Times New Roman"/>
          <w:b/>
          <w:i w:val="0"/>
          <w:sz w:val="24"/>
          <w:szCs w:val="24"/>
          <w:lang w:val="ru-RU"/>
        </w:rPr>
        <w:t xml:space="preserve"> по основаниям, указанных в подпункте «д» раздела </w:t>
      </w:r>
      <w:r w:rsidR="00542F26">
        <w:rPr>
          <w:rFonts w:ascii="Times New Roman" w:hAnsi="Times New Roman"/>
          <w:b/>
          <w:i w:val="0"/>
          <w:sz w:val="24"/>
          <w:szCs w:val="24"/>
          <w:lang w:val="ru-RU"/>
        </w:rPr>
        <w:t>5</w:t>
      </w:r>
      <w:r w:rsidR="009831B3">
        <w:rPr>
          <w:rFonts w:ascii="Times New Roman" w:hAnsi="Times New Roman"/>
          <w:b/>
          <w:i w:val="0"/>
          <w:sz w:val="24"/>
          <w:szCs w:val="24"/>
          <w:lang w:val="ru-RU"/>
        </w:rPr>
        <w:t xml:space="preserve"> настоящего документа</w:t>
      </w:r>
      <w:bookmarkEnd w:id="84"/>
    </w:p>
    <w:p w:rsidR="000837CD" w:rsidRPr="00AC7C87" w:rsidRDefault="000837CD" w:rsidP="00AF338F">
      <w:pPr>
        <w:pStyle w:val="a6"/>
        <w:spacing w:before="120" w:line="360" w:lineRule="auto"/>
        <w:ind w:firstLine="567"/>
        <w:jc w:val="both"/>
        <w:rPr>
          <w:lang w:val="ru-RU"/>
        </w:rPr>
      </w:pPr>
      <w:r w:rsidRPr="00AC7C87">
        <w:rPr>
          <w:lang w:val="ru-RU"/>
        </w:rPr>
        <w:t>Рекомендуется произвести зам</w:t>
      </w:r>
      <w:r w:rsidR="00311A80">
        <w:rPr>
          <w:lang w:val="ru-RU"/>
        </w:rPr>
        <w:t>ену старых трубопроводов, а так</w:t>
      </w:r>
      <w:r w:rsidRPr="00AC7C87">
        <w:rPr>
          <w:lang w:val="ru-RU"/>
        </w:rPr>
        <w:t xml:space="preserve">же их реконструкцию с учетом перевода </w:t>
      </w:r>
      <w:r w:rsidR="00311A80">
        <w:rPr>
          <w:lang w:val="ru-RU"/>
        </w:rPr>
        <w:t>потребителей на нов</w:t>
      </w:r>
      <w:r w:rsidR="00B26D31">
        <w:rPr>
          <w:lang w:val="ru-RU"/>
        </w:rPr>
        <w:t>ую</w:t>
      </w:r>
      <w:r w:rsidR="00311A80">
        <w:rPr>
          <w:lang w:val="ru-RU"/>
        </w:rPr>
        <w:t xml:space="preserve"> </w:t>
      </w:r>
      <w:r w:rsidR="00311A80" w:rsidRPr="00311A80">
        <w:rPr>
          <w:lang w:val="ru-RU"/>
        </w:rPr>
        <w:t>АБМК ул. Гагарина</w:t>
      </w:r>
      <w:r w:rsidR="00B26D31">
        <w:rPr>
          <w:lang w:val="ru-RU"/>
        </w:rPr>
        <w:t>.</w:t>
      </w:r>
    </w:p>
    <w:p w:rsidR="00AC7C87" w:rsidRDefault="00AC7C87" w:rsidP="00AC7C87">
      <w:pPr>
        <w:pStyle w:val="a6"/>
        <w:spacing w:line="360" w:lineRule="auto"/>
        <w:ind w:firstLine="567"/>
        <w:jc w:val="both"/>
        <w:rPr>
          <w:lang w:val="ru-RU"/>
        </w:rPr>
      </w:pPr>
      <w:bookmarkStart w:id="85" w:name="OLE_LINK1"/>
      <w:r w:rsidRPr="00AC7C87">
        <w:rPr>
          <w:lang w:val="ru-RU"/>
        </w:rPr>
        <w:lastRenderedPageBreak/>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bookmarkEnd w:id="85"/>
    </w:p>
    <w:p w:rsidR="00311A80" w:rsidRPr="003143FE" w:rsidRDefault="00311A80" w:rsidP="00AC7C87">
      <w:pPr>
        <w:pStyle w:val="a6"/>
        <w:spacing w:line="360" w:lineRule="auto"/>
        <w:ind w:firstLine="567"/>
        <w:jc w:val="both"/>
        <w:rPr>
          <w:lang w:val="ru-RU"/>
        </w:rPr>
      </w:pPr>
    </w:p>
    <w:p w:rsidR="000E1A96" w:rsidRPr="00902EB8" w:rsidRDefault="000E1A96" w:rsidP="006B232E">
      <w:pPr>
        <w:pStyle w:val="7"/>
        <w:spacing w:before="0"/>
        <w:ind w:firstLine="426"/>
        <w:jc w:val="both"/>
        <w:rPr>
          <w:rFonts w:ascii="Times New Roman" w:hAnsi="Times New Roman"/>
          <w:b/>
          <w:i w:val="0"/>
          <w:sz w:val="24"/>
          <w:szCs w:val="24"/>
          <w:lang w:val="ru-RU"/>
        </w:rPr>
      </w:pPr>
      <w:bookmarkStart w:id="86" w:name="_Toc168140622"/>
      <w:r w:rsidRPr="002517F9">
        <w:rPr>
          <w:rFonts w:ascii="Times New Roman" w:hAnsi="Times New Roman"/>
          <w:b/>
          <w:i w:val="0"/>
          <w:sz w:val="24"/>
          <w:szCs w:val="24"/>
          <w:lang w:val="ru-RU"/>
        </w:rPr>
        <w:t xml:space="preserve">д) </w:t>
      </w:r>
      <w:r w:rsidR="00902EB8" w:rsidRPr="00902EB8">
        <w:rPr>
          <w:rFonts w:ascii="Times New Roman" w:hAnsi="Times New Roman"/>
          <w:b/>
          <w:i w:val="0"/>
          <w:sz w:val="24"/>
          <w:szCs w:val="24"/>
          <w:lang w:val="ru-RU"/>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86"/>
    </w:p>
    <w:p w:rsidR="00311A80" w:rsidRDefault="00481750" w:rsidP="00AF338F">
      <w:pPr>
        <w:pStyle w:val="a6"/>
        <w:spacing w:before="120" w:line="360" w:lineRule="auto"/>
        <w:ind w:right="111" w:firstLine="567"/>
        <w:jc w:val="both"/>
        <w:rPr>
          <w:lang w:val="ru-RU"/>
        </w:rPr>
      </w:pPr>
      <w:r w:rsidRPr="00AC7C87">
        <w:rPr>
          <w:lang w:val="ru-RU"/>
        </w:rPr>
        <w:t xml:space="preserve">Для обеспечения надежной работы системы теплоснабжения в </w:t>
      </w:r>
      <w:r w:rsidR="00E1501E">
        <w:rPr>
          <w:lang w:val="ru-RU"/>
        </w:rPr>
        <w:t>муниципальном образовании городск</w:t>
      </w:r>
      <w:r w:rsidR="00311A80">
        <w:rPr>
          <w:lang w:val="ru-RU"/>
        </w:rPr>
        <w:t xml:space="preserve">ое поселение «Город Балабаново» </w:t>
      </w:r>
      <w:r w:rsidRPr="00AC7C87">
        <w:rPr>
          <w:lang w:val="ru-RU"/>
        </w:rPr>
        <w:t>требуется перекладка</w:t>
      </w:r>
      <w:r w:rsidRPr="002517F9">
        <w:rPr>
          <w:lang w:val="ru-RU"/>
        </w:rPr>
        <w:t xml:space="preserve"> существующих магистральных трубопроводов. </w:t>
      </w:r>
    </w:p>
    <w:p w:rsidR="00311A80" w:rsidRDefault="00B26D31" w:rsidP="00311A80">
      <w:pPr>
        <w:widowControl w:val="0"/>
        <w:autoSpaceDE w:val="0"/>
        <w:autoSpaceDN w:val="0"/>
        <w:spacing w:before="120" w:after="0" w:line="360" w:lineRule="auto"/>
        <w:ind w:firstLine="567"/>
        <w:jc w:val="both"/>
        <w:rPr>
          <w:rFonts w:eastAsia="Times New Roman" w:cs="Times New Roman"/>
          <w:sz w:val="24"/>
          <w:szCs w:val="24"/>
        </w:rPr>
      </w:pPr>
      <w:r w:rsidRPr="00E46543">
        <w:rPr>
          <w:rFonts w:eastAsia="Times New Roman" w:cs="Times New Roman"/>
          <w:sz w:val="24"/>
          <w:szCs w:val="24"/>
        </w:rPr>
        <w:t xml:space="preserve">В связи с физическим </w:t>
      </w:r>
      <w:r w:rsidR="00913433" w:rsidRPr="00E46543">
        <w:rPr>
          <w:rFonts w:eastAsia="Times New Roman" w:cs="Times New Roman"/>
          <w:sz w:val="24"/>
          <w:szCs w:val="24"/>
        </w:rPr>
        <w:t>и моральным износом существующих</w:t>
      </w:r>
      <w:r w:rsidR="00311A80" w:rsidRPr="00E46543">
        <w:rPr>
          <w:rFonts w:eastAsia="Times New Roman" w:cs="Times New Roman"/>
          <w:sz w:val="24"/>
          <w:szCs w:val="24"/>
        </w:rPr>
        <w:t xml:space="preserve">   тепловых   сетей   </w:t>
      </w:r>
      <w:r w:rsidR="00311A80">
        <w:rPr>
          <w:rFonts w:cs="Times New Roman"/>
          <w:sz w:val="24"/>
          <w:szCs w:val="24"/>
        </w:rPr>
        <w:t xml:space="preserve">города </w:t>
      </w:r>
      <w:r w:rsidR="00913433">
        <w:rPr>
          <w:rFonts w:cs="Times New Roman"/>
          <w:sz w:val="24"/>
          <w:szCs w:val="24"/>
        </w:rPr>
        <w:t xml:space="preserve">Балабаново, </w:t>
      </w:r>
      <w:r w:rsidR="00311A80" w:rsidRPr="00E46543">
        <w:rPr>
          <w:rFonts w:eastAsia="Times New Roman" w:cs="Times New Roman"/>
          <w:sz w:val="24"/>
          <w:szCs w:val="24"/>
        </w:rPr>
        <w:t xml:space="preserve">их часть нуждается в </w:t>
      </w:r>
      <w:r w:rsidR="00311A80">
        <w:rPr>
          <w:rFonts w:eastAsia="Times New Roman" w:cs="Times New Roman"/>
          <w:sz w:val="24"/>
          <w:szCs w:val="24"/>
        </w:rPr>
        <w:t>замене</w:t>
      </w:r>
      <w:r w:rsidR="00311A80"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sidR="00311A80">
        <w:rPr>
          <w:rFonts w:eastAsia="Times New Roman" w:cs="Times New Roman"/>
          <w:sz w:val="24"/>
          <w:szCs w:val="24"/>
        </w:rPr>
        <w:t xml:space="preserve"> </w:t>
      </w:r>
      <w:r w:rsidR="00311A80" w:rsidRPr="00E46543">
        <w:rPr>
          <w:rFonts w:eastAsia="Times New Roman" w:cs="Times New Roman"/>
          <w:sz w:val="24"/>
          <w:szCs w:val="24"/>
        </w:rPr>
        <w:t>25 лет, все сети</w:t>
      </w:r>
      <w:r w:rsidR="00311A80">
        <w:rPr>
          <w:rFonts w:eastAsia="Times New Roman" w:cs="Times New Roman"/>
          <w:sz w:val="24"/>
          <w:szCs w:val="24"/>
        </w:rPr>
        <w:t>,</w:t>
      </w:r>
      <w:r w:rsidR="00311A80" w:rsidRPr="00E46543">
        <w:rPr>
          <w:rFonts w:eastAsia="Times New Roman" w:cs="Times New Roman"/>
          <w:sz w:val="24"/>
          <w:szCs w:val="24"/>
        </w:rPr>
        <w:t xml:space="preserve"> проложенные </w:t>
      </w:r>
      <w:r w:rsidR="00311A80">
        <w:rPr>
          <w:rFonts w:eastAsia="Times New Roman" w:cs="Times New Roman"/>
          <w:sz w:val="24"/>
          <w:szCs w:val="24"/>
        </w:rPr>
        <w:t>с 2022-2011 г.г.,</w:t>
      </w:r>
      <w:r w:rsidR="00311A80" w:rsidRPr="00E46543">
        <w:rPr>
          <w:rFonts w:eastAsia="Times New Roman" w:cs="Times New Roman"/>
          <w:sz w:val="24"/>
          <w:szCs w:val="24"/>
        </w:rPr>
        <w:t xml:space="preserve"> нуждаются в замене</w:t>
      </w:r>
      <w:r w:rsidR="00311A80">
        <w:rPr>
          <w:rFonts w:eastAsia="Times New Roman" w:cs="Times New Roman"/>
          <w:sz w:val="24"/>
          <w:szCs w:val="24"/>
        </w:rPr>
        <w:t xml:space="preserve"> на срок реализации Схемы теплоснабжения </w:t>
      </w:r>
      <w:r w:rsidR="00BD78E8">
        <w:rPr>
          <w:rFonts w:eastAsia="Times New Roman" w:cs="Times New Roman"/>
          <w:sz w:val="24"/>
          <w:szCs w:val="24"/>
        </w:rPr>
        <w:t>до</w:t>
      </w:r>
      <w:r w:rsidR="00560139">
        <w:rPr>
          <w:rFonts w:eastAsia="Times New Roman" w:cs="Times New Roman"/>
          <w:sz w:val="24"/>
          <w:szCs w:val="24"/>
        </w:rPr>
        <w:t xml:space="preserve"> 2037 </w:t>
      </w:r>
      <w:r w:rsidR="00311A80">
        <w:rPr>
          <w:rFonts w:eastAsia="Times New Roman" w:cs="Times New Roman"/>
          <w:sz w:val="24"/>
          <w:szCs w:val="24"/>
        </w:rPr>
        <w:t>года поэтапно в двухтрубном исчислении с 2027 -203</w:t>
      </w:r>
      <w:r w:rsidR="00BD78E8">
        <w:rPr>
          <w:rFonts w:eastAsia="Times New Roman" w:cs="Times New Roman"/>
          <w:sz w:val="24"/>
          <w:szCs w:val="24"/>
        </w:rPr>
        <w:t xml:space="preserve">7 </w:t>
      </w:r>
      <w:r w:rsidR="00311A80">
        <w:rPr>
          <w:rFonts w:eastAsia="Times New Roman" w:cs="Times New Roman"/>
          <w:sz w:val="24"/>
          <w:szCs w:val="24"/>
        </w:rPr>
        <w:t>г.г.</w:t>
      </w:r>
    </w:p>
    <w:tbl>
      <w:tblPr>
        <w:tblW w:w="10622" w:type="dxa"/>
        <w:tblInd w:w="-885" w:type="dxa"/>
        <w:tblLayout w:type="fixed"/>
        <w:tblLook w:val="04A0" w:firstRow="1" w:lastRow="0" w:firstColumn="1" w:lastColumn="0" w:noHBand="0" w:noVBand="1"/>
      </w:tblPr>
      <w:tblGrid>
        <w:gridCol w:w="2411"/>
        <w:gridCol w:w="2551"/>
        <w:gridCol w:w="1276"/>
        <w:gridCol w:w="851"/>
        <w:gridCol w:w="850"/>
        <w:gridCol w:w="851"/>
        <w:gridCol w:w="866"/>
        <w:gridCol w:w="966"/>
      </w:tblGrid>
      <w:tr w:rsidR="00311A80" w:rsidRPr="0051373F" w:rsidTr="00E54BFF">
        <w:trPr>
          <w:trHeight w:val="78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Pr>
                <w:rFonts w:eastAsia="Times New Roman" w:cs="Times New Roman"/>
                <w:sz w:val="24"/>
                <w:szCs w:val="24"/>
              </w:rPr>
              <w:t xml:space="preserve"> </w:t>
            </w:r>
            <w:r w:rsidRPr="0051373F">
              <w:rPr>
                <w:rFonts w:eastAsia="Times New Roman" w:cs="Times New Roman"/>
                <w:color w:val="000000"/>
                <w:sz w:val="20"/>
                <w:szCs w:val="20"/>
                <w:lang w:eastAsia="ru-RU"/>
              </w:rPr>
              <w:t>Перечень мероприятий системы водоснабжения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Техническое обоснование мероприятий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Объем инвестирования, тыс. 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2027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2028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2029 г.</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2030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311A80" w:rsidRPr="0051373F" w:rsidRDefault="00311A80" w:rsidP="00BD78E8">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2031-203</w:t>
            </w:r>
            <w:r w:rsidR="00BD78E8">
              <w:rPr>
                <w:rFonts w:eastAsia="Times New Roman" w:cs="Times New Roman"/>
                <w:color w:val="000000"/>
                <w:sz w:val="20"/>
                <w:szCs w:val="20"/>
                <w:lang w:eastAsia="ru-RU"/>
              </w:rPr>
              <w:t>7</w:t>
            </w:r>
            <w:r w:rsidRPr="0051373F">
              <w:rPr>
                <w:rFonts w:eastAsia="Times New Roman" w:cs="Times New Roman"/>
                <w:color w:val="000000"/>
                <w:sz w:val="20"/>
                <w:szCs w:val="20"/>
                <w:lang w:eastAsia="ru-RU"/>
              </w:rPr>
              <w:t xml:space="preserve"> г.г.</w:t>
            </w:r>
          </w:p>
        </w:tc>
      </w:tr>
      <w:tr w:rsidR="00311A80" w:rsidRPr="0051373F" w:rsidTr="00E54BFF">
        <w:trPr>
          <w:trHeight w:val="200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котельной ул. Московская,2В</w:t>
            </w:r>
          </w:p>
        </w:tc>
        <w:tc>
          <w:tcPr>
            <w:tcW w:w="2551" w:type="dxa"/>
            <w:vMerge w:val="restart"/>
            <w:tcBorders>
              <w:top w:val="nil"/>
              <w:left w:val="nil"/>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повышение энергоэффективности системы водоснабжения, обеспечение потребителей питьевой водой должного качества и объема</w:t>
            </w:r>
          </w:p>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снижение уровня аварийности, износа систем коммунальной инфраструктуры, снижение уровня потерь</w:t>
            </w:r>
          </w:p>
          <w:p w:rsidR="00311A80" w:rsidRPr="0051373F" w:rsidRDefault="00311A80"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49149,17</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5942,5</w:t>
            </w:r>
          </w:p>
        </w:tc>
        <w:tc>
          <w:tcPr>
            <w:tcW w:w="850"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6536,8</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730,1</w:t>
            </w:r>
          </w:p>
        </w:tc>
        <w:tc>
          <w:tcPr>
            <w:tcW w:w="8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7909,5</w:t>
            </w:r>
          </w:p>
        </w:tc>
        <w:tc>
          <w:tcPr>
            <w:tcW w:w="9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43206,7</w:t>
            </w:r>
          </w:p>
        </w:tc>
      </w:tr>
      <w:tr w:rsidR="00311A80" w:rsidRPr="0051373F" w:rsidTr="00E54BFF">
        <w:trPr>
          <w:trHeight w:val="44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АБМК по ул.Боровского д.30</w:t>
            </w:r>
          </w:p>
        </w:tc>
        <w:tc>
          <w:tcPr>
            <w:tcW w:w="2551" w:type="dxa"/>
            <w:vMerge/>
            <w:tcBorders>
              <w:left w:val="nil"/>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124550,00</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18240,2</w:t>
            </w:r>
          </w:p>
        </w:tc>
        <w:tc>
          <w:tcPr>
            <w:tcW w:w="9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124550,0</w:t>
            </w:r>
          </w:p>
        </w:tc>
      </w:tr>
      <w:tr w:rsidR="00311A80" w:rsidRPr="0051373F" w:rsidTr="00E54BFF">
        <w:trPr>
          <w:trHeight w:val="44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котельной ул. Дзержинского</w:t>
            </w:r>
          </w:p>
        </w:tc>
        <w:tc>
          <w:tcPr>
            <w:tcW w:w="2551" w:type="dxa"/>
            <w:vMerge/>
            <w:tcBorders>
              <w:left w:val="nil"/>
              <w:bottom w:val="single" w:sz="4" w:space="0" w:color="auto"/>
              <w:right w:val="single" w:sz="4" w:space="0" w:color="auto"/>
            </w:tcBorders>
            <w:shd w:val="clear" w:color="auto" w:fill="auto"/>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235703,85</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rsidR="00311A80" w:rsidRPr="0051373F" w:rsidRDefault="00311A80"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235703,9</w:t>
            </w:r>
          </w:p>
        </w:tc>
      </w:tr>
    </w:tbl>
    <w:p w:rsidR="00311A80" w:rsidRDefault="00311A80" w:rsidP="00311A80">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311A80" w:rsidRPr="003143FE" w:rsidRDefault="00311A80" w:rsidP="00AF338F">
      <w:pPr>
        <w:pStyle w:val="a6"/>
        <w:spacing w:before="120" w:line="360" w:lineRule="auto"/>
        <w:ind w:right="111" w:firstLine="567"/>
        <w:jc w:val="both"/>
        <w:rPr>
          <w:lang w:val="ru-RU"/>
        </w:rPr>
      </w:pPr>
    </w:p>
    <w:p w:rsidR="00542F26" w:rsidRPr="00942E0E" w:rsidRDefault="00542F26" w:rsidP="00542F26">
      <w:pPr>
        <w:pStyle w:val="7"/>
        <w:spacing w:before="0"/>
        <w:ind w:firstLine="567"/>
        <w:jc w:val="both"/>
        <w:rPr>
          <w:rFonts w:ascii="Times New Roman" w:hAnsi="Times New Roman"/>
          <w:b/>
          <w:i w:val="0"/>
          <w:sz w:val="24"/>
          <w:szCs w:val="24"/>
          <w:lang w:val="ru-RU"/>
        </w:rPr>
      </w:pPr>
      <w:bookmarkStart w:id="87" w:name="_Toc158280424"/>
      <w:bookmarkStart w:id="88" w:name="_Toc168140623"/>
      <w:r w:rsidRPr="00942E0E">
        <w:rPr>
          <w:rFonts w:ascii="Times New Roman" w:hAnsi="Times New Roman"/>
          <w:b/>
          <w:i w:val="0"/>
          <w:sz w:val="24"/>
          <w:szCs w:val="24"/>
          <w:lang w:val="ru-RU"/>
        </w:rPr>
        <w:lastRenderedPageBreak/>
        <w:t xml:space="preserve">6.1. </w:t>
      </w:r>
      <w:r w:rsidRPr="00023DFD">
        <w:rPr>
          <w:rFonts w:ascii="Times New Roman" w:hAnsi="Times New Roman"/>
          <w:b/>
          <w:i w:val="0"/>
          <w:sz w:val="24"/>
          <w:szCs w:val="24"/>
        </w:rPr>
        <w:t>B</w:t>
      </w:r>
      <w:r w:rsidRPr="00942E0E">
        <w:rPr>
          <w:rFonts w:ascii="Times New Roman" w:hAnsi="Times New Roman"/>
          <w:b/>
          <w:i w:val="0"/>
          <w:sz w:val="24"/>
          <w:szCs w:val="24"/>
          <w:lang w:val="ru-RU"/>
        </w:rPr>
        <w:t xml:space="preserve"> ценовых зонах теплоснабжения предложения по строительству, реконструкции и (или) модернизации источников тепловой энергии, тепловых сетей, указанные в разделах 5 и 6 настоящего документа, указываются отдельно в части мероприятий, необходимых для осуществления подключения (технологического присоединения) теплопотребляющих установок потребителей тепловой энергии к системе теплоснабжения, и в части мероприятий, необходимых для развития, повышения надежности и энергетической эффективности системы теплоснабжения.</w:t>
      </w:r>
      <w:bookmarkEnd w:id="87"/>
      <w:bookmarkEnd w:id="88"/>
    </w:p>
    <w:p w:rsidR="00542F26" w:rsidRPr="00542F26" w:rsidRDefault="00311A80" w:rsidP="00542F26">
      <w:pPr>
        <w:spacing w:before="120" w:after="0" w:line="360" w:lineRule="auto"/>
        <w:ind w:firstLine="567"/>
        <w:jc w:val="both"/>
        <w:rPr>
          <w:rFonts w:eastAsia="Times New Roman" w:cs="Times New Roman"/>
          <w:sz w:val="24"/>
          <w:szCs w:val="24"/>
        </w:rPr>
      </w:pPr>
      <w:r>
        <w:rPr>
          <w:rFonts w:eastAsia="Times New Roman" w:cs="Times New Roman"/>
          <w:sz w:val="24"/>
          <w:szCs w:val="24"/>
        </w:rPr>
        <w:t>Муниципальное образование городское поселение «Город Балабаново»</w:t>
      </w:r>
      <w:r w:rsidR="00542F26" w:rsidRPr="00542F26">
        <w:rPr>
          <w:rFonts w:eastAsia="Times New Roman" w:cs="Times New Roman"/>
          <w:sz w:val="24"/>
          <w:szCs w:val="24"/>
        </w:rPr>
        <w:t xml:space="preserve"> </w:t>
      </w:r>
      <w:r>
        <w:rPr>
          <w:rFonts w:eastAsia="Times New Roman" w:cs="Times New Roman"/>
          <w:sz w:val="24"/>
          <w:szCs w:val="24"/>
        </w:rPr>
        <w:t xml:space="preserve">Калужской </w:t>
      </w:r>
      <w:r w:rsidR="00542F26" w:rsidRPr="00542F26">
        <w:rPr>
          <w:rFonts w:eastAsia="Times New Roman" w:cs="Times New Roman"/>
          <w:sz w:val="24"/>
          <w:szCs w:val="24"/>
        </w:rPr>
        <w:t>области не относится к ценовым зонам теплоснабжения.</w:t>
      </w:r>
    </w:p>
    <w:p w:rsidR="00CA6E02" w:rsidRPr="002517F9" w:rsidRDefault="00CA6E02" w:rsidP="004B6339">
      <w:pPr>
        <w:pStyle w:val="a6"/>
        <w:spacing w:line="360" w:lineRule="auto"/>
        <w:ind w:right="111" w:firstLine="567"/>
        <w:jc w:val="both"/>
        <w:rPr>
          <w:lang w:val="ru-RU"/>
        </w:rPr>
      </w:pPr>
    </w:p>
    <w:p w:rsidR="00CA6E02" w:rsidRDefault="00CA6E0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11A80" w:rsidRDefault="00311A80" w:rsidP="004B6339">
      <w:pPr>
        <w:pStyle w:val="a6"/>
        <w:spacing w:line="360" w:lineRule="auto"/>
        <w:ind w:right="111" w:firstLine="567"/>
        <w:jc w:val="both"/>
        <w:rPr>
          <w:lang w:val="ru-RU"/>
        </w:rPr>
      </w:pPr>
    </w:p>
    <w:p w:rsidR="00373E72" w:rsidRDefault="00373E72" w:rsidP="004B6339">
      <w:pPr>
        <w:pStyle w:val="a6"/>
        <w:spacing w:line="360" w:lineRule="auto"/>
        <w:ind w:right="111" w:firstLine="567"/>
        <w:jc w:val="both"/>
        <w:rPr>
          <w:lang w:val="ru-RU"/>
        </w:rPr>
      </w:pPr>
    </w:p>
    <w:p w:rsidR="00902EB8" w:rsidRDefault="00902EB8" w:rsidP="004B6339">
      <w:pPr>
        <w:pStyle w:val="a6"/>
        <w:spacing w:line="360" w:lineRule="auto"/>
        <w:ind w:right="111" w:firstLine="567"/>
        <w:jc w:val="both"/>
        <w:rPr>
          <w:lang w:val="ru-RU"/>
        </w:rPr>
      </w:pPr>
    </w:p>
    <w:p w:rsidR="00902EB8" w:rsidRDefault="00902EB8" w:rsidP="004B6339">
      <w:pPr>
        <w:pStyle w:val="a6"/>
        <w:spacing w:line="360" w:lineRule="auto"/>
        <w:ind w:right="111" w:firstLine="567"/>
        <w:jc w:val="both"/>
        <w:rPr>
          <w:lang w:val="ru-RU"/>
        </w:rPr>
      </w:pPr>
    </w:p>
    <w:p w:rsidR="00A304A2" w:rsidRPr="00A304A2" w:rsidRDefault="00A304A2" w:rsidP="00724A6E">
      <w:pPr>
        <w:pStyle w:val="1"/>
        <w:spacing w:line="276" w:lineRule="auto"/>
        <w:ind w:left="0" w:right="-1" w:firstLine="567"/>
        <w:jc w:val="both"/>
        <w:rPr>
          <w:noProof/>
          <w:sz w:val="24"/>
          <w:szCs w:val="24"/>
          <w:lang w:val="ru-RU"/>
        </w:rPr>
      </w:pPr>
      <w:bookmarkStart w:id="89" w:name="_Toc168140624"/>
      <w:r w:rsidRPr="00A304A2">
        <w:rPr>
          <w:noProof/>
          <w:sz w:val="24"/>
          <w:szCs w:val="24"/>
          <w:lang w:val="ru-RU"/>
        </w:rPr>
        <w:lastRenderedPageBreak/>
        <w:t xml:space="preserve">РАЗДЕЛ 7. </w:t>
      </w:r>
      <w:r w:rsidRPr="00A304A2">
        <w:rPr>
          <w:noProof/>
          <w:sz w:val="24"/>
          <w:szCs w:val="24"/>
          <w:shd w:val="clear" w:color="auto" w:fill="FFFFFF"/>
          <w:lang w:val="ru-RU"/>
        </w:rPr>
        <w:t xml:space="preserve">ПРЕДЛОЖЕНИЯ ПО ПЕРЕВОДУ ОТКРЫТЫХ СИСТЕМ ТЕПЛОСНАБЖЕНИЯ (ГОРЯЧЕГО ВОДОСНАБЖЕНИЯ) </w:t>
      </w:r>
      <w:r w:rsidR="008B677E">
        <w:rPr>
          <w:noProof/>
          <w:sz w:val="24"/>
          <w:szCs w:val="24"/>
          <w:shd w:val="clear" w:color="auto" w:fill="FFFFFF"/>
          <w:lang w:val="ru-RU"/>
        </w:rPr>
        <w:tab/>
      </w:r>
      <w:r w:rsidRPr="00A304A2">
        <w:rPr>
          <w:noProof/>
          <w:sz w:val="24"/>
          <w:szCs w:val="24"/>
          <w:shd w:val="clear" w:color="auto" w:fill="FFFFFF"/>
          <w:lang w:val="ru-RU"/>
        </w:rPr>
        <w:t xml:space="preserve"> ЗАКРЫТЫЕ СИСТЕМЫ ГОРЯЧЕГО ВОДОСНАБЖЕНИЯ</w:t>
      </w:r>
      <w:bookmarkEnd w:id="89"/>
    </w:p>
    <w:p w:rsidR="00902EB8" w:rsidRPr="00902EB8" w:rsidRDefault="00902EB8" w:rsidP="00902EB8">
      <w:pPr>
        <w:pStyle w:val="7"/>
        <w:spacing w:before="120"/>
        <w:ind w:firstLine="426"/>
        <w:jc w:val="both"/>
        <w:rPr>
          <w:rFonts w:ascii="Times New Roman" w:hAnsi="Times New Roman"/>
          <w:b/>
          <w:i w:val="0"/>
          <w:sz w:val="24"/>
          <w:szCs w:val="24"/>
          <w:lang w:val="ru-RU"/>
        </w:rPr>
      </w:pPr>
      <w:bookmarkStart w:id="90" w:name="_Toc168140625"/>
      <w:r w:rsidRPr="00902EB8">
        <w:rPr>
          <w:rFonts w:ascii="Times New Roman" w:hAnsi="Times New Roman"/>
          <w:b/>
          <w:i w:val="0"/>
          <w:sz w:val="24"/>
          <w:szCs w:val="24"/>
          <w:lang w:val="ru-RU"/>
        </w:rPr>
        <w:t xml:space="preserve">а) </w:t>
      </w:r>
      <w:r w:rsidR="008B677E" w:rsidRPr="008B677E">
        <w:rPr>
          <w:rFonts w:ascii="Times New Roman" w:hAnsi="Times New Roman"/>
          <w:b/>
          <w:i w:val="0"/>
          <w:sz w:val="24"/>
          <w:szCs w:val="24"/>
          <w:lang w:val="ru-RU"/>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90"/>
    </w:p>
    <w:p w:rsidR="00A304A2" w:rsidRDefault="00A304A2" w:rsidP="00A304A2">
      <w:pPr>
        <w:pStyle w:val="a6"/>
        <w:spacing w:before="120" w:line="360" w:lineRule="auto"/>
        <w:ind w:right="111" w:firstLine="567"/>
        <w:jc w:val="both"/>
        <w:rPr>
          <w:lang w:val="ru-RU"/>
        </w:rPr>
      </w:pPr>
      <w:r>
        <w:rPr>
          <w:lang w:val="ru-RU"/>
        </w:rPr>
        <w:t>Система тепл</w:t>
      </w:r>
      <w:r w:rsidR="00724A6E">
        <w:rPr>
          <w:lang w:val="ru-RU"/>
        </w:rPr>
        <w:t>о</w:t>
      </w:r>
      <w:r>
        <w:rPr>
          <w:lang w:val="ru-RU"/>
        </w:rPr>
        <w:t xml:space="preserve">снабжения </w:t>
      </w:r>
      <w:r w:rsidR="00D24848">
        <w:rPr>
          <w:lang w:val="ru-RU"/>
        </w:rPr>
        <w:t xml:space="preserve">муниципального образования городское поселение «Город Балабаново» </w:t>
      </w:r>
      <w:r>
        <w:rPr>
          <w:lang w:val="ru-RU"/>
        </w:rPr>
        <w:t xml:space="preserve">закрытая. </w:t>
      </w:r>
    </w:p>
    <w:p w:rsidR="00902EB8" w:rsidRPr="00902EB8" w:rsidRDefault="00902EB8" w:rsidP="00902EB8">
      <w:pPr>
        <w:pStyle w:val="7"/>
        <w:spacing w:before="120"/>
        <w:ind w:firstLine="426"/>
        <w:jc w:val="both"/>
        <w:rPr>
          <w:rFonts w:ascii="Times New Roman" w:hAnsi="Times New Roman"/>
          <w:b/>
          <w:i w:val="0"/>
          <w:sz w:val="24"/>
          <w:szCs w:val="24"/>
          <w:lang w:val="ru-RU"/>
        </w:rPr>
      </w:pPr>
      <w:bookmarkStart w:id="91" w:name="_Toc168140626"/>
      <w:r w:rsidRPr="00902EB8">
        <w:rPr>
          <w:rFonts w:ascii="Times New Roman" w:hAnsi="Times New Roman"/>
          <w:b/>
          <w:i w:val="0"/>
          <w:sz w:val="24"/>
          <w:szCs w:val="24"/>
          <w:lang w:val="ru-RU"/>
        </w:rPr>
        <w:t xml:space="preserve">б) </w:t>
      </w:r>
      <w:r w:rsidR="008B677E" w:rsidRPr="008B677E">
        <w:rPr>
          <w:rFonts w:ascii="Times New Roman" w:hAnsi="Times New Roman"/>
          <w:b/>
          <w:i w:val="0"/>
          <w:sz w:val="24"/>
          <w:szCs w:val="24"/>
          <w:lang w:val="ru-RU"/>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91"/>
    </w:p>
    <w:p w:rsidR="002A538F" w:rsidRPr="00902EB8" w:rsidRDefault="002A538F" w:rsidP="00902EB8">
      <w:pPr>
        <w:pStyle w:val="a6"/>
        <w:ind w:right="111" w:firstLine="567"/>
        <w:jc w:val="both"/>
        <w:rPr>
          <w:sz w:val="16"/>
          <w:szCs w:val="16"/>
          <w:lang w:val="ru-RU"/>
        </w:rPr>
      </w:pPr>
    </w:p>
    <w:p w:rsidR="00902EB8" w:rsidRDefault="006B232E" w:rsidP="006B232E">
      <w:pPr>
        <w:pStyle w:val="a6"/>
        <w:spacing w:line="360" w:lineRule="auto"/>
        <w:ind w:right="111" w:firstLine="567"/>
        <w:jc w:val="both"/>
        <w:rPr>
          <w:lang w:val="ru-RU"/>
        </w:rPr>
      </w:pPr>
      <w:r>
        <w:rPr>
          <w:lang w:val="ru-RU"/>
        </w:rPr>
        <w:t xml:space="preserve">Система теплоснабжения </w:t>
      </w:r>
      <w:r w:rsidR="00D24848">
        <w:rPr>
          <w:lang w:val="ru-RU"/>
        </w:rPr>
        <w:t xml:space="preserve">муниципального образования городское поселение «Город Балабаново» </w:t>
      </w:r>
      <w:r w:rsidR="00902EB8">
        <w:rPr>
          <w:lang w:val="ru-RU"/>
        </w:rPr>
        <w:t xml:space="preserve">закрытая. </w:t>
      </w:r>
    </w:p>
    <w:p w:rsidR="00902EB8" w:rsidRPr="002517F9" w:rsidRDefault="00902EB8" w:rsidP="004B6339">
      <w:pPr>
        <w:pStyle w:val="a6"/>
        <w:spacing w:line="360" w:lineRule="auto"/>
        <w:ind w:right="111" w:firstLine="567"/>
        <w:jc w:val="both"/>
        <w:rPr>
          <w:lang w:val="ru-RU"/>
        </w:rPr>
      </w:pPr>
    </w:p>
    <w:p w:rsidR="00902EB8" w:rsidRDefault="00902EB8" w:rsidP="008B677E">
      <w:bookmarkStart w:id="92" w:name="_Toc32306872"/>
    </w:p>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311A80" w:rsidRDefault="00311A80" w:rsidP="008B677E"/>
    <w:p w:rsidR="00D22413" w:rsidRDefault="00D22413" w:rsidP="008B677E"/>
    <w:p w:rsidR="00311A80" w:rsidRDefault="00311A80" w:rsidP="008B677E"/>
    <w:p w:rsidR="00311A80" w:rsidRDefault="00311A80" w:rsidP="008B677E"/>
    <w:p w:rsidR="00B52A60" w:rsidRDefault="00B52A60" w:rsidP="00724A6E">
      <w:pPr>
        <w:pStyle w:val="1"/>
        <w:ind w:left="0" w:right="-1" w:firstLine="567"/>
        <w:jc w:val="both"/>
        <w:rPr>
          <w:sz w:val="24"/>
          <w:szCs w:val="24"/>
          <w:lang w:val="ru-RU"/>
        </w:rPr>
      </w:pPr>
      <w:bookmarkStart w:id="93" w:name="_Toc168140627"/>
      <w:r w:rsidRPr="002517F9">
        <w:rPr>
          <w:sz w:val="24"/>
          <w:szCs w:val="24"/>
          <w:lang w:val="ru-RU"/>
        </w:rPr>
        <w:lastRenderedPageBreak/>
        <w:t xml:space="preserve">РАЗДЕЛ </w:t>
      </w:r>
      <w:r w:rsidR="00603D50">
        <w:rPr>
          <w:sz w:val="24"/>
          <w:szCs w:val="24"/>
          <w:lang w:val="ru-RU"/>
        </w:rPr>
        <w:t>8</w:t>
      </w:r>
      <w:r w:rsidRPr="002517F9">
        <w:rPr>
          <w:sz w:val="24"/>
          <w:szCs w:val="24"/>
          <w:lang w:val="ru-RU"/>
        </w:rPr>
        <w:t>. ПЕРСПЕКТИВНЫЕ ТОПЛИВНЫЕ БАЛАНСЫ</w:t>
      </w:r>
      <w:bookmarkEnd w:id="92"/>
      <w:bookmarkEnd w:id="93"/>
    </w:p>
    <w:p w:rsidR="00A304A2" w:rsidRPr="004F6A19" w:rsidRDefault="00A304A2" w:rsidP="004F6A19">
      <w:pPr>
        <w:pStyle w:val="7"/>
        <w:spacing w:before="120"/>
        <w:ind w:firstLine="426"/>
        <w:jc w:val="both"/>
        <w:rPr>
          <w:rFonts w:ascii="Times New Roman" w:hAnsi="Times New Roman"/>
          <w:b/>
          <w:i w:val="0"/>
          <w:sz w:val="24"/>
          <w:szCs w:val="24"/>
          <w:lang w:val="ru-RU"/>
        </w:rPr>
      </w:pPr>
      <w:bookmarkStart w:id="94" w:name="_Toc32312913"/>
      <w:bookmarkStart w:id="95" w:name="_Toc168140628"/>
      <w:r w:rsidRPr="009D41BD">
        <w:rPr>
          <w:rFonts w:ascii="Times New Roman" w:hAnsi="Times New Roman"/>
          <w:b/>
          <w:i w:val="0"/>
          <w:sz w:val="24"/>
          <w:szCs w:val="24"/>
          <w:lang w:val="ru-RU"/>
        </w:rPr>
        <w:t xml:space="preserve">а) </w:t>
      </w:r>
      <w:bookmarkEnd w:id="94"/>
      <w:r w:rsidR="004F6A19" w:rsidRPr="004F6A19">
        <w:rPr>
          <w:rFonts w:ascii="Times New Roman" w:hAnsi="Times New Roman"/>
          <w:b/>
          <w:i w:val="0"/>
          <w:sz w:val="24"/>
          <w:szCs w:val="24"/>
          <w:lang w:val="ru-RU"/>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95"/>
    </w:p>
    <w:p w:rsidR="002056FC" w:rsidRPr="0092042D" w:rsidRDefault="002056FC" w:rsidP="002056FC">
      <w:pPr>
        <w:widowControl w:val="0"/>
        <w:spacing w:after="0" w:line="360" w:lineRule="auto"/>
        <w:ind w:firstLine="360"/>
        <w:jc w:val="both"/>
        <w:rPr>
          <w:sz w:val="24"/>
          <w:szCs w:val="24"/>
        </w:rPr>
      </w:pPr>
      <w:bookmarkStart w:id="96" w:name="_Toc32312914"/>
      <w:bookmarkStart w:id="97" w:name="_Toc32306873"/>
      <w:r w:rsidRPr="0092042D">
        <w:rPr>
          <w:sz w:val="24"/>
          <w:szCs w:val="24"/>
        </w:rPr>
        <w:t>Определение потребности в топливе производи</w:t>
      </w:r>
      <w:r w:rsidR="0099264E">
        <w:rPr>
          <w:sz w:val="24"/>
          <w:szCs w:val="24"/>
        </w:rPr>
        <w:t>тся</w:t>
      </w:r>
      <w:r w:rsidRPr="0092042D">
        <w:rPr>
          <w:sz w:val="24"/>
          <w:szCs w:val="24"/>
        </w:rPr>
        <w:t xml:space="preserve"> из следующих условий:</w:t>
      </w:r>
    </w:p>
    <w:p w:rsidR="002056FC" w:rsidRPr="0092042D" w:rsidRDefault="0099264E" w:rsidP="002056FC">
      <w:pPr>
        <w:widowControl w:val="0"/>
        <w:spacing w:after="0" w:line="360" w:lineRule="auto"/>
        <w:ind w:firstLine="360"/>
        <w:jc w:val="both"/>
        <w:rPr>
          <w:sz w:val="24"/>
          <w:szCs w:val="24"/>
        </w:rPr>
      </w:pPr>
      <w:r>
        <w:rPr>
          <w:sz w:val="24"/>
          <w:szCs w:val="24"/>
        </w:rPr>
        <w:t xml:space="preserve">КПД котлов─ 87-88 </w:t>
      </w:r>
      <w:r w:rsidR="002056FC" w:rsidRPr="0092042D">
        <w:rPr>
          <w:sz w:val="24"/>
          <w:szCs w:val="24"/>
        </w:rPr>
        <w:t>%;</w:t>
      </w:r>
    </w:p>
    <w:p w:rsidR="002056FC" w:rsidRPr="0092042D" w:rsidRDefault="002056FC" w:rsidP="002056FC">
      <w:pPr>
        <w:widowControl w:val="0"/>
        <w:spacing w:after="0" w:line="360" w:lineRule="auto"/>
        <w:ind w:firstLine="360"/>
        <w:jc w:val="both"/>
        <w:rPr>
          <w:sz w:val="24"/>
          <w:szCs w:val="24"/>
        </w:rPr>
      </w:pPr>
      <w:r w:rsidRPr="0092042D">
        <w:rPr>
          <w:sz w:val="24"/>
          <w:szCs w:val="24"/>
        </w:rPr>
        <w:t>потери на собственные нужды котельной ─ 2,5%;</w:t>
      </w:r>
    </w:p>
    <w:p w:rsidR="002056FC" w:rsidRPr="0092042D" w:rsidRDefault="002056FC" w:rsidP="002056FC">
      <w:pPr>
        <w:widowControl w:val="0"/>
        <w:spacing w:after="0" w:line="360" w:lineRule="auto"/>
        <w:ind w:firstLine="360"/>
        <w:jc w:val="both"/>
        <w:rPr>
          <w:sz w:val="24"/>
          <w:szCs w:val="24"/>
        </w:rPr>
      </w:pPr>
      <w:r w:rsidRPr="0092042D">
        <w:rPr>
          <w:sz w:val="24"/>
          <w:szCs w:val="24"/>
        </w:rPr>
        <w:t>Потери на тра</w:t>
      </w:r>
      <w:r w:rsidR="0099264E">
        <w:rPr>
          <w:sz w:val="24"/>
          <w:szCs w:val="24"/>
        </w:rPr>
        <w:t xml:space="preserve">нспортировку теплоносителя ─10 </w:t>
      </w:r>
      <w:r w:rsidRPr="0092042D">
        <w:rPr>
          <w:sz w:val="24"/>
          <w:szCs w:val="24"/>
        </w:rPr>
        <w:t>%.</w:t>
      </w:r>
    </w:p>
    <w:p w:rsidR="002056FC" w:rsidRPr="0092042D" w:rsidRDefault="002056FC" w:rsidP="002056FC">
      <w:pPr>
        <w:widowControl w:val="0"/>
        <w:spacing w:after="0" w:line="360" w:lineRule="auto"/>
        <w:ind w:firstLine="360"/>
        <w:rPr>
          <w:color w:val="000000" w:themeColor="text1"/>
          <w:sz w:val="24"/>
          <w:szCs w:val="24"/>
        </w:rPr>
      </w:pPr>
      <w:r w:rsidRPr="0092042D">
        <w:rPr>
          <w:color w:val="000000" w:themeColor="text1"/>
          <w:sz w:val="24"/>
          <w:szCs w:val="24"/>
        </w:rPr>
        <w:t xml:space="preserve">Удельный расход топлива на полезный отпуск тепловой энергии потребителям при этом составляет ─ </w:t>
      </w:r>
      <w:r w:rsidR="0099264E" w:rsidRPr="0099264E">
        <w:rPr>
          <w:color w:val="000000" w:themeColor="text1"/>
          <w:sz w:val="24"/>
          <w:szCs w:val="24"/>
        </w:rPr>
        <w:t>167,604</w:t>
      </w:r>
      <w:r w:rsidR="0099264E">
        <w:rPr>
          <w:color w:val="000000" w:themeColor="text1"/>
          <w:sz w:val="24"/>
          <w:szCs w:val="24"/>
        </w:rPr>
        <w:t xml:space="preserve"> </w:t>
      </w:r>
      <w:r w:rsidRPr="0092042D">
        <w:rPr>
          <w:color w:val="000000" w:themeColor="text1"/>
          <w:sz w:val="24"/>
          <w:szCs w:val="24"/>
        </w:rPr>
        <w:t>кгут/Гкал.</w:t>
      </w:r>
    </w:p>
    <w:p w:rsidR="002056FC" w:rsidRPr="0099264E" w:rsidRDefault="002056FC" w:rsidP="002056FC">
      <w:pPr>
        <w:widowControl w:val="0"/>
        <w:spacing w:after="0" w:line="360" w:lineRule="auto"/>
        <w:ind w:firstLine="360"/>
        <w:rPr>
          <w:color w:val="000000" w:themeColor="text1"/>
          <w:sz w:val="24"/>
          <w:szCs w:val="24"/>
        </w:rPr>
      </w:pPr>
      <w:r w:rsidRPr="0092042D">
        <w:rPr>
          <w:color w:val="000000" w:themeColor="text1"/>
          <w:sz w:val="24"/>
          <w:szCs w:val="24"/>
        </w:rPr>
        <w:t>Средняя теплотворная способность=</w:t>
      </w:r>
      <w:r w:rsidRPr="0092042D">
        <w:rPr>
          <w:rFonts w:ascii="Calibri" w:hAnsi="Calibri" w:cs="Calibri"/>
          <w:color w:val="000000" w:themeColor="text1"/>
          <w:sz w:val="24"/>
          <w:szCs w:val="24"/>
        </w:rPr>
        <w:t xml:space="preserve"> </w:t>
      </w:r>
      <w:r w:rsidR="0099264E">
        <w:rPr>
          <w:color w:val="000000" w:themeColor="text1"/>
          <w:sz w:val="24"/>
          <w:szCs w:val="24"/>
        </w:rPr>
        <w:t>8279,2</w:t>
      </w:r>
      <w:r w:rsidRPr="0092042D">
        <w:rPr>
          <w:color w:val="000000" w:themeColor="text1"/>
          <w:sz w:val="24"/>
          <w:szCs w:val="24"/>
        </w:rPr>
        <w:t xml:space="preserve"> </w:t>
      </w:r>
      <w:r w:rsidRPr="0092042D">
        <w:rPr>
          <w:bCs/>
          <w:color w:val="000000" w:themeColor="text1"/>
          <w:sz w:val="24"/>
          <w:szCs w:val="24"/>
        </w:rPr>
        <w:t>ккал/м</w:t>
      </w:r>
      <w:r w:rsidRPr="0092042D">
        <w:rPr>
          <w:bCs/>
          <w:color w:val="000000" w:themeColor="text1"/>
          <w:sz w:val="24"/>
          <w:szCs w:val="24"/>
          <w:vertAlign w:val="superscript"/>
        </w:rPr>
        <w:t>3</w:t>
      </w:r>
      <w:r w:rsidR="0099264E">
        <w:rPr>
          <w:bCs/>
          <w:color w:val="000000" w:themeColor="text1"/>
          <w:sz w:val="24"/>
          <w:szCs w:val="24"/>
          <w:vertAlign w:val="superscript"/>
        </w:rPr>
        <w:t xml:space="preserve"> </w:t>
      </w:r>
    </w:p>
    <w:p w:rsidR="002056FC" w:rsidRPr="0092042D" w:rsidRDefault="002056FC" w:rsidP="002056FC">
      <w:pPr>
        <w:widowControl w:val="0"/>
        <w:spacing w:after="0" w:line="360" w:lineRule="auto"/>
        <w:ind w:firstLine="360"/>
        <w:rPr>
          <w:color w:val="000000" w:themeColor="text1"/>
          <w:sz w:val="24"/>
          <w:szCs w:val="24"/>
        </w:rPr>
      </w:pPr>
      <w:r w:rsidRPr="0092042D">
        <w:rPr>
          <w:color w:val="000000" w:themeColor="text1"/>
          <w:sz w:val="24"/>
          <w:szCs w:val="24"/>
        </w:rPr>
        <w:t>Резер</w:t>
      </w:r>
      <w:r>
        <w:rPr>
          <w:color w:val="000000" w:themeColor="text1"/>
          <w:sz w:val="24"/>
          <w:szCs w:val="24"/>
        </w:rPr>
        <w:t>вного и аварийного топлива нет.</w:t>
      </w:r>
      <w:r w:rsidRPr="0092042D">
        <w:rPr>
          <w:color w:val="000000" w:themeColor="text1"/>
          <w:sz w:val="24"/>
          <w:szCs w:val="24"/>
          <w:lang w:bidi="ru-RU"/>
        </w:rPr>
        <w:t xml:space="preserve">                                                                      </w:t>
      </w:r>
    </w:p>
    <w:p w:rsidR="002056FC" w:rsidRPr="0092042D" w:rsidRDefault="002056FC" w:rsidP="002056FC">
      <w:pPr>
        <w:widowControl w:val="0"/>
        <w:spacing w:after="0" w:line="360" w:lineRule="auto"/>
        <w:ind w:firstLine="360"/>
        <w:jc w:val="both"/>
        <w:rPr>
          <w:sz w:val="24"/>
          <w:szCs w:val="24"/>
        </w:rPr>
      </w:pPr>
      <w:r w:rsidRPr="0092042D">
        <w:rPr>
          <w:sz w:val="24"/>
          <w:szCs w:val="24"/>
        </w:rPr>
        <w:t>Расчеты по источнику тепловой энергии топливных балансов (согласно договорным нагрузкам потребителей на отопление, вентиляцию и ГВС), на территории</w:t>
      </w:r>
      <w:r w:rsidRPr="0092042D">
        <w:rPr>
          <w:color w:val="000000"/>
          <w:sz w:val="24"/>
          <w:szCs w:val="24"/>
        </w:rPr>
        <w:t xml:space="preserve"> </w:t>
      </w:r>
      <w:r w:rsidR="00B26D31">
        <w:rPr>
          <w:rStyle w:val="a7"/>
          <w:rFonts w:eastAsiaTheme="minorHAnsi"/>
          <w:color w:val="000000"/>
          <w:lang w:val="ru-RU"/>
        </w:rPr>
        <w:t xml:space="preserve">муниципального образования </w:t>
      </w:r>
      <w:r w:rsidRPr="0092042D">
        <w:rPr>
          <w:rStyle w:val="a7"/>
          <w:rFonts w:eastAsiaTheme="minorHAnsi"/>
          <w:color w:val="000000"/>
          <w:lang w:val="ru-RU"/>
        </w:rPr>
        <w:t xml:space="preserve">«Город Балабаново» </w:t>
      </w:r>
      <w:r w:rsidRPr="0092042D">
        <w:rPr>
          <w:sz w:val="24"/>
          <w:szCs w:val="24"/>
        </w:rPr>
        <w:t xml:space="preserve">приведены в таблице </w:t>
      </w:r>
      <w:r>
        <w:rPr>
          <w:sz w:val="24"/>
          <w:szCs w:val="24"/>
        </w:rPr>
        <w:t>8</w:t>
      </w:r>
      <w:r w:rsidRPr="0092042D">
        <w:rPr>
          <w:sz w:val="24"/>
          <w:szCs w:val="24"/>
        </w:rPr>
        <w:t>.1.</w:t>
      </w:r>
      <w:r>
        <w:rPr>
          <w:sz w:val="24"/>
          <w:szCs w:val="24"/>
        </w:rPr>
        <w:t>1-8.1.</w:t>
      </w:r>
      <w:r w:rsidRPr="0092042D">
        <w:rPr>
          <w:sz w:val="24"/>
          <w:szCs w:val="24"/>
        </w:rPr>
        <w:t>7.</w:t>
      </w:r>
    </w:p>
    <w:p w:rsidR="002056FC" w:rsidRPr="0092042D"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котельной АБМК Боровская</w:t>
      </w:r>
    </w:p>
    <w:p w:rsidR="002056FC"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t>Табл</w:t>
      </w:r>
      <w:r>
        <w:rPr>
          <w:rFonts w:cs="Times New Roman"/>
          <w:sz w:val="24"/>
          <w:szCs w:val="24"/>
        </w:rPr>
        <w:t>ица 8.1.</w:t>
      </w:r>
      <w:r w:rsidRPr="0092042D">
        <w:rPr>
          <w:rFonts w:cs="Times New Roman"/>
          <w:sz w:val="24"/>
          <w:szCs w:val="24"/>
        </w:rPr>
        <w:t>1.</w:t>
      </w:r>
    </w:p>
    <w:tbl>
      <w:tblPr>
        <w:tblW w:w="5000" w:type="pct"/>
        <w:tblLook w:val="04A0" w:firstRow="1" w:lastRow="0" w:firstColumn="1" w:lastColumn="0" w:noHBand="0" w:noVBand="1"/>
      </w:tblPr>
      <w:tblGrid>
        <w:gridCol w:w="581"/>
        <w:gridCol w:w="983"/>
        <w:gridCol w:w="1079"/>
        <w:gridCol w:w="1096"/>
        <w:gridCol w:w="966"/>
        <w:gridCol w:w="966"/>
        <w:gridCol w:w="1002"/>
        <w:gridCol w:w="966"/>
        <w:gridCol w:w="966"/>
        <w:gridCol w:w="966"/>
      </w:tblGrid>
      <w:tr w:rsidR="002056FC" w:rsidRPr="0092042D" w:rsidTr="00E54BFF">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121,84</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E54BFF">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9,4669</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0,8861</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10,463</w:t>
            </w:r>
          </w:p>
        </w:tc>
      </w:tr>
      <w:tr w:rsidR="002056FC" w:rsidRPr="0092042D" w:rsidTr="00E54BFF">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E54BFF">
        <w:trPr>
          <w:trHeight w:val="1588"/>
        </w:trPr>
        <w:tc>
          <w:tcPr>
            <w:tcW w:w="361"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sz w:val="20"/>
                <w:szCs w:val="20"/>
              </w:rPr>
            </w:pPr>
          </w:p>
        </w:tc>
        <w:tc>
          <w:tcPr>
            <w:tcW w:w="57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b/>
                <w:bCs/>
                <w:sz w:val="20"/>
                <w:szCs w:val="20"/>
              </w:rPr>
            </w:pPr>
          </w:p>
        </w:tc>
        <w:tc>
          <w:tcPr>
            <w:tcW w:w="62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43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80"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4346,064</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4615,761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753,0706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606,042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643,6501</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3747,047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243,5969</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3990,644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651,0815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522,5112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33,96866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556,4799</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3358,322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3628,019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591,9186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468,3051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505,9133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1752,445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2013,442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328,4971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244,3718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280,7667</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44,00154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42,58214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147,8981</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147,8981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24,12988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20,62383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20,62383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44,00154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42,58214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2324,992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2594,689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423,3287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324,2113</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361,8194</w:t>
            </w:r>
          </w:p>
        </w:tc>
      </w:tr>
      <w:tr w:rsidR="002056FC" w:rsidRPr="0092042D" w:rsidTr="00FD2B78">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3117,637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260,9967</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3378,634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551,2308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434,7425</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36,39499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471,1375</w:t>
            </w:r>
          </w:p>
        </w:tc>
      </w:tr>
      <w:tr w:rsidR="002056FC" w:rsidRPr="0092042D" w:rsidTr="00FD2B78">
        <w:trPr>
          <w:trHeight w:val="330"/>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lastRenderedPageBreak/>
              <w:t>31</w:t>
            </w:r>
          </w:p>
        </w:tc>
        <w:tc>
          <w:tcPr>
            <w:tcW w:w="570" w:type="pct"/>
            <w:tcBorders>
              <w:top w:val="single" w:sz="4" w:space="0" w:color="auto"/>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620" w:type="pct"/>
            <w:tcBorders>
              <w:top w:val="single" w:sz="4" w:space="0" w:color="auto"/>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3935,772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269,6966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4205,468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686,1305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548,8282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37,60816</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586,4364</w:t>
            </w:r>
          </w:p>
        </w:tc>
      </w:tr>
      <w:tr w:rsidR="002056FC" w:rsidRPr="0092042D" w:rsidTr="00E54BFF">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7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62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22582,28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3053,662</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25635,94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4182,555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3149,012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425,8214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3574,833</w:t>
            </w:r>
          </w:p>
        </w:tc>
      </w:tr>
    </w:tbl>
    <w:p w:rsidR="002056FC" w:rsidRDefault="002056FC" w:rsidP="002056FC">
      <w:pPr>
        <w:pStyle w:val="a3"/>
        <w:spacing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котельной по ул. Коммунальная</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2.</w:t>
      </w:r>
    </w:p>
    <w:tbl>
      <w:tblPr>
        <w:tblW w:w="5000" w:type="pct"/>
        <w:tblLook w:val="04A0" w:firstRow="1" w:lastRow="0" w:firstColumn="1" w:lastColumn="0" w:noHBand="0" w:noVBand="1"/>
      </w:tblPr>
      <w:tblGrid>
        <w:gridCol w:w="653"/>
        <w:gridCol w:w="1054"/>
        <w:gridCol w:w="1150"/>
        <w:gridCol w:w="1167"/>
        <w:gridCol w:w="866"/>
        <w:gridCol w:w="966"/>
        <w:gridCol w:w="1074"/>
        <w:gridCol w:w="966"/>
        <w:gridCol w:w="709"/>
        <w:gridCol w:w="966"/>
      </w:tblGrid>
      <w:tr w:rsidR="002056FC" w:rsidRPr="0092042D" w:rsidTr="00E54BFF">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 xml:space="preserve">Потребность топлива (газ). </w:t>
            </w:r>
            <w:r w:rsidRPr="0092042D">
              <w:rPr>
                <w:rFonts w:eastAsia="Times New Roman" w:cs="Times New Roman"/>
                <w:color w:val="000000"/>
                <w:sz w:val="20"/>
                <w:szCs w:val="20"/>
                <w:lang w:eastAsia="ru-RU" w:bidi="ru-RU"/>
              </w:rPr>
              <w:t>Норматив</w:t>
            </w:r>
            <w:r w:rsidRPr="0092042D">
              <w:rPr>
                <w:rFonts w:eastAsia="Times New Roman" w:cs="Times New Roman"/>
                <w:sz w:val="20"/>
                <w:szCs w:val="20"/>
                <w:lang w:eastAsia="ru-RU"/>
              </w:rPr>
              <w:t xml:space="preserve"> </w:t>
            </w:r>
            <w:r w:rsidRPr="0092042D">
              <w:rPr>
                <w:rFonts w:eastAsia="Times New Roman" w:cs="Times New Roman"/>
                <w:color w:val="000000"/>
                <w:sz w:val="20"/>
                <w:szCs w:val="20"/>
                <w:lang w:eastAsia="ru-RU" w:bidi="ru-RU"/>
              </w:rPr>
              <w:t>кг у.т./Гкал 129,84</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r>
      <w:tr w:rsidR="002056FC" w:rsidRPr="0092042D" w:rsidTr="00E54BFF">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-27</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color w:val="000000"/>
                <w:sz w:val="20"/>
                <w:szCs w:val="20"/>
                <w:lang w:eastAsia="ru-RU"/>
              </w:rPr>
              <w:t>0,7188</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color w:val="000000"/>
                <w:sz w:val="20"/>
                <w:szCs w:val="20"/>
                <w:lang w:eastAsia="ru-RU"/>
              </w:rPr>
              <w:t>0,00</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0,719</w:t>
            </w:r>
          </w:p>
        </w:tc>
      </w:tr>
      <w:tr w:rsidR="002056FC" w:rsidRPr="0092042D" w:rsidTr="00E54BFF">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продолжительность ОВ за период, сут</w:t>
            </w:r>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Потребение условного топлива, т у.т.</w:t>
            </w:r>
          </w:p>
          <w:p w:rsidR="002056FC" w:rsidRPr="0092042D" w:rsidRDefault="002056FC" w:rsidP="00E54BFF">
            <w:pPr>
              <w:spacing w:after="0" w:line="240" w:lineRule="auto"/>
              <w:jc w:val="center"/>
              <w:rPr>
                <w:rFonts w:eastAsia="Times New Roman" w:cs="Times New Roman"/>
                <w:sz w:val="20"/>
                <w:szCs w:val="20"/>
                <w:lang w:eastAsia="ru-RU"/>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Потребность топлива (газ) на период, тыс. нм</w:t>
            </w:r>
            <w:r w:rsidRPr="0092042D">
              <w:rPr>
                <w:rFonts w:eastAsia="Times New Roman" w:cs="Times New Roman"/>
                <w:sz w:val="20"/>
                <w:szCs w:val="20"/>
                <w:vertAlign w:val="superscript"/>
                <w:lang w:eastAsia="ru-RU"/>
              </w:rPr>
              <w:t>3</w:t>
            </w:r>
          </w:p>
        </w:tc>
      </w:tr>
      <w:tr w:rsidR="002056FC" w:rsidRPr="0092042D" w:rsidTr="00E54BFF">
        <w:trPr>
          <w:trHeight w:val="1588"/>
        </w:trPr>
        <w:tc>
          <w:tcPr>
            <w:tcW w:w="361"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rFonts w:eastAsia="Times New Roman" w:cs="Times New Roman"/>
                <w:sz w:val="20"/>
                <w:szCs w:val="20"/>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ГВС (ср. нед)</w:t>
            </w:r>
          </w:p>
        </w:tc>
        <w:tc>
          <w:tcPr>
            <w:tcW w:w="43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Всего</w:t>
            </w:r>
          </w:p>
        </w:tc>
        <w:tc>
          <w:tcPr>
            <w:tcW w:w="580"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Всего</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январь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325,4237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325,4237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53,09353</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45,37908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45,37908</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28</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февраль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280,5706</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280,5706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45,77565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39,12449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39,12449</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март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251,4638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251,4638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41,02682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35,06566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35,06566</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25</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апрель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131,2192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131,2192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21,40868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18,29802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18,29802</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май</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июнь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июль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август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сентябрь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октябрь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174,0903</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174,0903</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28,40318</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24,27622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24,27622</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30</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ноябрь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233,4418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233,4418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38,08649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32,55256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32,55256</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декабрь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294,7019</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294,7019</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48,0812</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41,09504</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41,09504</w:t>
            </w:r>
          </w:p>
        </w:tc>
      </w:tr>
      <w:tr w:rsidR="002056FC" w:rsidRPr="0092042D" w:rsidTr="00E54BFF">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208</w:t>
            </w:r>
          </w:p>
        </w:tc>
        <w:tc>
          <w:tcPr>
            <w:tcW w:w="57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1690,911</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1690,911</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275,8756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235,7911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235,7911</w:t>
            </w:r>
          </w:p>
        </w:tc>
      </w:tr>
    </w:tbl>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lastRenderedPageBreak/>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котельной АБМК по ул.Лесная</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.3.</w:t>
      </w:r>
    </w:p>
    <w:tbl>
      <w:tblPr>
        <w:tblW w:w="5000" w:type="pct"/>
        <w:tblLook w:val="04A0" w:firstRow="1" w:lastRow="0" w:firstColumn="1" w:lastColumn="0" w:noHBand="0" w:noVBand="1"/>
      </w:tblPr>
      <w:tblGrid>
        <w:gridCol w:w="609"/>
        <w:gridCol w:w="1009"/>
        <w:gridCol w:w="1106"/>
        <w:gridCol w:w="1124"/>
        <w:gridCol w:w="866"/>
        <w:gridCol w:w="966"/>
        <w:gridCol w:w="993"/>
        <w:gridCol w:w="966"/>
        <w:gridCol w:w="966"/>
        <w:gridCol w:w="966"/>
      </w:tblGrid>
      <w:tr w:rsidR="002056FC" w:rsidRPr="0092042D" w:rsidTr="00E54BFF">
        <w:trPr>
          <w:trHeight w:val="390"/>
        </w:trPr>
        <w:tc>
          <w:tcPr>
            <w:tcW w:w="4477"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 xml:space="preserve">Потребность топлива (газ). </w:t>
            </w:r>
            <w:r w:rsidRPr="0092042D">
              <w:rPr>
                <w:rFonts w:eastAsia="Times New Roman" w:cs="Times New Roman"/>
                <w:color w:val="000000"/>
                <w:sz w:val="20"/>
                <w:szCs w:val="20"/>
                <w:lang w:eastAsia="ru-RU" w:bidi="ru-RU"/>
              </w:rPr>
              <w:t>Норматив</w:t>
            </w:r>
            <w:r w:rsidRPr="0092042D">
              <w:rPr>
                <w:rFonts w:eastAsia="Times New Roman" w:cs="Times New Roman"/>
                <w:sz w:val="20"/>
                <w:szCs w:val="20"/>
                <w:lang w:eastAsia="ru-RU"/>
              </w:rPr>
              <w:t xml:space="preserve"> </w:t>
            </w:r>
            <w:r w:rsidRPr="0092042D">
              <w:rPr>
                <w:rFonts w:eastAsia="Times New Roman" w:cs="Times New Roman"/>
                <w:color w:val="000000"/>
                <w:sz w:val="20"/>
                <w:szCs w:val="20"/>
                <w:lang w:eastAsia="ru-RU" w:bidi="ru-RU"/>
              </w:rPr>
              <w:t>кг у.т./Гкал 169,99</w:t>
            </w:r>
          </w:p>
        </w:tc>
        <w:tc>
          <w:tcPr>
            <w:tcW w:w="523"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r>
      <w:tr w:rsidR="002056FC" w:rsidRPr="0092042D" w:rsidTr="00E54BFF">
        <w:trPr>
          <w:trHeight w:val="315"/>
        </w:trPr>
        <w:tc>
          <w:tcPr>
            <w:tcW w:w="4477"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расчётная температура наружного воздуха, °С</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-27</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потребителей при расчётной температуре наружного воздуха,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color w:val="000000"/>
                <w:sz w:val="20"/>
                <w:szCs w:val="20"/>
                <w:lang w:eastAsia="ru-RU"/>
              </w:rPr>
              <w:t>12,448</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ГВС, согласно договорным нагрузкам, Гкал/ч</w:t>
            </w:r>
          </w:p>
        </w:tc>
        <w:tc>
          <w:tcPr>
            <w:tcW w:w="523"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color w:val="000000"/>
                <w:sz w:val="20"/>
                <w:szCs w:val="20"/>
                <w:lang w:eastAsia="ru-RU"/>
              </w:rPr>
              <w:t>0,2585</w:t>
            </w:r>
          </w:p>
        </w:tc>
      </w:tr>
      <w:tr w:rsidR="002056FC" w:rsidRPr="0092042D" w:rsidTr="00E54BFF">
        <w:trPr>
          <w:trHeight w:val="315"/>
        </w:trPr>
        <w:tc>
          <w:tcPr>
            <w:tcW w:w="4477"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Тепловая нагрузка всего, Гкал/ч</w:t>
            </w:r>
          </w:p>
        </w:tc>
        <w:tc>
          <w:tcPr>
            <w:tcW w:w="523"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13,908</w:t>
            </w:r>
          </w:p>
        </w:tc>
      </w:tr>
      <w:tr w:rsidR="002056FC" w:rsidRPr="0092042D" w:rsidTr="00E54BFF">
        <w:trPr>
          <w:trHeight w:val="630"/>
        </w:trPr>
        <w:tc>
          <w:tcPr>
            <w:tcW w:w="361"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продолжительность ОВ за период, сут</w:t>
            </w:r>
          </w:p>
        </w:tc>
        <w:tc>
          <w:tcPr>
            <w:tcW w:w="57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период</w:t>
            </w:r>
          </w:p>
        </w:tc>
        <w:tc>
          <w:tcPr>
            <w:tcW w:w="62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средняя температура наружного воздуха за период, °С</w:t>
            </w:r>
          </w:p>
        </w:tc>
        <w:tc>
          <w:tcPr>
            <w:tcW w:w="1539"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Потребность тепла на период, Гкал/период</w:t>
            </w:r>
          </w:p>
        </w:tc>
        <w:tc>
          <w:tcPr>
            <w:tcW w:w="580"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Потребение условного топлива, т у.т.</w:t>
            </w:r>
          </w:p>
          <w:p w:rsidR="002056FC" w:rsidRPr="0092042D" w:rsidRDefault="002056FC" w:rsidP="00E54BFF">
            <w:pPr>
              <w:spacing w:after="0" w:line="240" w:lineRule="auto"/>
              <w:jc w:val="center"/>
              <w:rPr>
                <w:rFonts w:eastAsia="Times New Roman" w:cs="Times New Roman"/>
                <w:sz w:val="20"/>
                <w:szCs w:val="20"/>
                <w:lang w:eastAsia="ru-RU"/>
              </w:rPr>
            </w:pPr>
          </w:p>
        </w:tc>
        <w:tc>
          <w:tcPr>
            <w:tcW w:w="1330"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Потребность топлива (газ) на период, тыс. нм</w:t>
            </w:r>
            <w:r w:rsidRPr="0092042D">
              <w:rPr>
                <w:rFonts w:eastAsia="Times New Roman" w:cs="Times New Roman"/>
                <w:sz w:val="20"/>
                <w:szCs w:val="20"/>
                <w:vertAlign w:val="superscript"/>
                <w:lang w:eastAsia="ru-RU"/>
              </w:rPr>
              <w:t>3</w:t>
            </w:r>
          </w:p>
        </w:tc>
      </w:tr>
      <w:tr w:rsidR="002056FC" w:rsidRPr="0092042D" w:rsidTr="00E54BFF">
        <w:trPr>
          <w:trHeight w:val="1588"/>
        </w:trPr>
        <w:tc>
          <w:tcPr>
            <w:tcW w:w="361"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rFonts w:eastAsia="Times New Roman" w:cs="Times New Roman"/>
                <w:sz w:val="20"/>
                <w:szCs w:val="20"/>
                <w:lang w:eastAsia="ru-RU"/>
              </w:rPr>
            </w:pPr>
          </w:p>
        </w:tc>
        <w:tc>
          <w:tcPr>
            <w:tcW w:w="57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0"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c>
          <w:tcPr>
            <w:tcW w:w="62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ОВ</w:t>
            </w:r>
          </w:p>
        </w:tc>
        <w:tc>
          <w:tcPr>
            <w:tcW w:w="471"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ГВС (ср. нед)</w:t>
            </w:r>
          </w:p>
        </w:tc>
        <w:tc>
          <w:tcPr>
            <w:tcW w:w="43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Всего</w:t>
            </w:r>
          </w:p>
        </w:tc>
        <w:tc>
          <w:tcPr>
            <w:tcW w:w="580"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p>
        </w:tc>
        <w:tc>
          <w:tcPr>
            <w:tcW w:w="418"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ОВ</w:t>
            </w:r>
          </w:p>
        </w:tc>
        <w:tc>
          <w:tcPr>
            <w:tcW w:w="389"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 xml:space="preserve">ГВС </w:t>
            </w:r>
          </w:p>
        </w:tc>
        <w:tc>
          <w:tcPr>
            <w:tcW w:w="523"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Всего</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январь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-8,6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5635,788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5714,466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932,3266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785,889</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796,8603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28</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февраль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-7,3</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4859,008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71,064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4930,072</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804,3511</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677,57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9,909601</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687,4796</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март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-2,1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4354,927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4433,605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723,3515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607,2778</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618,2492</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25</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апрель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 xml:space="preserve"> 5,7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2272,495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2348,635</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383,1845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316,8907</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327,5081</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май</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12,5</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12,83647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июнь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15,6</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12,42239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июль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36"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18,1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43,146</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43,146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7,039356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6,016544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6,016544</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август</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16,1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12,83647</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сентябрь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10,1</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12,42239</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0</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октябрь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 xml:space="preserve"> 4,7</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3014,95</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3093,628</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504,7315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420,4231</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431,3945</w:t>
            </w:r>
          </w:p>
        </w:tc>
      </w:tr>
      <w:tr w:rsidR="002056FC" w:rsidRPr="0092042D" w:rsidTr="00E54BFF">
        <w:trPr>
          <w:trHeight w:val="315"/>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30</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ноябрь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-1,2</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4042,817</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76,14</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4118,957</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672,016</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563,7552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10,61743</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574,3726</w:t>
            </w:r>
          </w:p>
        </w:tc>
      </w:tr>
      <w:tr w:rsidR="002056FC" w:rsidRPr="0092042D" w:rsidTr="00E54BFF">
        <w:trPr>
          <w:trHeight w:val="330"/>
        </w:trPr>
        <w:tc>
          <w:tcPr>
            <w:tcW w:w="361"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31</w:t>
            </w:r>
          </w:p>
        </w:tc>
        <w:tc>
          <w:tcPr>
            <w:tcW w:w="570"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rFonts w:eastAsia="Times New Roman" w:cs="Times New Roman"/>
                <w:sz w:val="20"/>
                <w:szCs w:val="20"/>
                <w:lang w:eastAsia="ru-RU"/>
              </w:rPr>
            </w:pPr>
            <w:r w:rsidRPr="0092042D">
              <w:rPr>
                <w:rFonts w:eastAsia="Times New Roman" w:cs="Times New Roman"/>
                <w:sz w:val="20"/>
                <w:szCs w:val="20"/>
                <w:lang w:eastAsia="ru-RU"/>
              </w:rPr>
              <w:t>декабрь</w:t>
            </w:r>
          </w:p>
        </w:tc>
        <w:tc>
          <w:tcPr>
            <w:tcW w:w="620"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38" w:lineRule="auto"/>
              <w:ind w:left="462" w:right="-20"/>
              <w:rPr>
                <w:rFonts w:eastAsia="Times New Roman" w:cs="Times New Roman"/>
                <w:color w:val="000000"/>
                <w:sz w:val="20"/>
                <w:szCs w:val="20"/>
                <w:lang w:eastAsia="ru-RU"/>
              </w:rPr>
            </w:pPr>
            <w:r w:rsidRPr="0092042D">
              <w:rPr>
                <w:rFonts w:eastAsia="Times New Roman" w:cs="Times New Roman"/>
                <w:color w:val="000000"/>
                <w:sz w:val="20"/>
                <w:szCs w:val="20"/>
                <w:lang w:eastAsia="ru-RU"/>
              </w:rPr>
              <w:t>-5,9</w:t>
            </w: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5103,738</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78,678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5182,416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845,5215</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711,6966</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10,97134</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722,668</w:t>
            </w:r>
          </w:p>
        </w:tc>
      </w:tr>
      <w:tr w:rsidR="002056FC" w:rsidRPr="0092042D" w:rsidTr="00E54BFF">
        <w:trPr>
          <w:trHeight w:val="330"/>
        </w:trPr>
        <w:tc>
          <w:tcPr>
            <w:tcW w:w="361"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r w:rsidRPr="0092042D">
              <w:rPr>
                <w:rFonts w:eastAsia="Times New Roman" w:cs="Times New Roman"/>
                <w:b/>
                <w:bCs/>
                <w:sz w:val="20"/>
                <w:szCs w:val="20"/>
                <w:lang w:eastAsia="ru-RU"/>
              </w:rPr>
              <w:t>208</w:t>
            </w:r>
          </w:p>
        </w:tc>
        <w:tc>
          <w:tcPr>
            <w:tcW w:w="57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0"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rFonts w:eastAsia="Times New Roman" w:cs="Times New Roman"/>
                <w:b/>
                <w:bCs/>
                <w:sz w:val="20"/>
                <w:szCs w:val="20"/>
                <w:lang w:eastAsia="ru-RU"/>
              </w:rPr>
            </w:pPr>
          </w:p>
        </w:tc>
        <w:tc>
          <w:tcPr>
            <w:tcW w:w="629"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29283,72</w:t>
            </w:r>
          </w:p>
        </w:tc>
        <w:tc>
          <w:tcPr>
            <w:tcW w:w="471"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890,838</w:t>
            </w:r>
          </w:p>
        </w:tc>
        <w:tc>
          <w:tcPr>
            <w:tcW w:w="439"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30174,56</w:t>
            </w:r>
          </w:p>
        </w:tc>
        <w:tc>
          <w:tcPr>
            <w:tcW w:w="580"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4923,04</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4083,502</w:t>
            </w:r>
          </w:p>
        </w:tc>
        <w:tc>
          <w:tcPr>
            <w:tcW w:w="3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124,2239</w:t>
            </w:r>
          </w:p>
        </w:tc>
        <w:tc>
          <w:tcPr>
            <w:tcW w:w="523"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rFonts w:eastAsia="Times New Roman" w:cs="Times New Roman"/>
                <w:color w:val="000000"/>
                <w:sz w:val="20"/>
                <w:szCs w:val="20"/>
                <w:lang w:eastAsia="ru-RU"/>
              </w:rPr>
            </w:pPr>
            <w:r w:rsidRPr="0092042D">
              <w:rPr>
                <w:rFonts w:eastAsia="Times New Roman" w:cs="Times New Roman"/>
                <w:color w:val="000000"/>
                <w:sz w:val="20"/>
                <w:szCs w:val="20"/>
                <w:lang w:eastAsia="ru-RU"/>
              </w:rPr>
              <w:t>4208,726</w:t>
            </w:r>
          </w:p>
        </w:tc>
      </w:tr>
    </w:tbl>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lastRenderedPageBreak/>
        <w:t>Топливный баланс (согласно договорным нагрузкам потребителей на отопление, вентиляцию и</w:t>
      </w:r>
      <w:r>
        <w:rPr>
          <w:rFonts w:cs="Times New Roman"/>
          <w:sz w:val="24"/>
          <w:szCs w:val="24"/>
        </w:rPr>
        <w:t xml:space="preserve"> </w:t>
      </w:r>
      <w:r w:rsidRPr="0092042D">
        <w:rPr>
          <w:rFonts w:cs="Times New Roman"/>
          <w:sz w:val="24"/>
          <w:szCs w:val="24"/>
        </w:rPr>
        <w:t>ГВС)</w:t>
      </w:r>
      <w:r>
        <w:rPr>
          <w:rFonts w:cs="Times New Roman"/>
          <w:sz w:val="24"/>
          <w:szCs w:val="24"/>
        </w:rPr>
        <w:t xml:space="preserve"> </w:t>
      </w:r>
      <w:r w:rsidRPr="0092042D">
        <w:rPr>
          <w:rFonts w:cs="Times New Roman"/>
          <w:sz w:val="24"/>
          <w:szCs w:val="24"/>
        </w:rPr>
        <w:t xml:space="preserve">котельной по ул. Московская 2В </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.4.</w:t>
      </w:r>
    </w:p>
    <w:tbl>
      <w:tblPr>
        <w:tblW w:w="5000" w:type="pct"/>
        <w:tblLook w:val="04A0" w:firstRow="1" w:lastRow="0" w:firstColumn="1" w:lastColumn="0" w:noHBand="0" w:noVBand="1"/>
      </w:tblPr>
      <w:tblGrid>
        <w:gridCol w:w="686"/>
        <w:gridCol w:w="973"/>
        <w:gridCol w:w="1008"/>
        <w:gridCol w:w="1079"/>
        <w:gridCol w:w="966"/>
        <w:gridCol w:w="966"/>
        <w:gridCol w:w="993"/>
        <w:gridCol w:w="967"/>
        <w:gridCol w:w="967"/>
        <w:gridCol w:w="966"/>
      </w:tblGrid>
      <w:tr w:rsidR="002056FC" w:rsidRPr="0092042D" w:rsidTr="00E54BFF">
        <w:trPr>
          <w:trHeight w:val="390"/>
        </w:trPr>
        <w:tc>
          <w:tcPr>
            <w:tcW w:w="4495"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143,85</w:t>
            </w:r>
          </w:p>
        </w:tc>
        <w:tc>
          <w:tcPr>
            <w:tcW w:w="505"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E54BFF">
        <w:trPr>
          <w:trHeight w:val="315"/>
        </w:trPr>
        <w:tc>
          <w:tcPr>
            <w:tcW w:w="4495"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05"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05"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5,0403</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05"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0,4091</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05"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5,451</w:t>
            </w:r>
          </w:p>
        </w:tc>
      </w:tr>
      <w:tr w:rsidR="002056FC" w:rsidRPr="0092042D" w:rsidTr="00E54BFF">
        <w:trPr>
          <w:trHeight w:val="630"/>
        </w:trPr>
        <w:tc>
          <w:tcPr>
            <w:tcW w:w="359"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0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52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73"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1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p>
        </w:tc>
        <w:tc>
          <w:tcPr>
            <w:tcW w:w="1514"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E54BFF">
        <w:trPr>
          <w:trHeight w:val="1588"/>
        </w:trPr>
        <w:tc>
          <w:tcPr>
            <w:tcW w:w="359"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sz w:val="20"/>
                <w:szCs w:val="20"/>
              </w:rPr>
            </w:pPr>
          </w:p>
        </w:tc>
        <w:tc>
          <w:tcPr>
            <w:tcW w:w="508"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b/>
                <w:bCs/>
                <w:sz w:val="20"/>
                <w:szCs w:val="20"/>
              </w:rPr>
            </w:pPr>
          </w:p>
        </w:tc>
        <w:tc>
          <w:tcPr>
            <w:tcW w:w="527"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564"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19"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E54BFF">
        <w:trPr>
          <w:trHeight w:val="330"/>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5635,788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78,678</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5714,466</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932,3266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785,889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10,97134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796,8603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4859,008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71,064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4930,072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804,3511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677,57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9,909601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687,4796</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4354,927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78,678</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4433,605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723,3515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607,2778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10,97134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618,2492</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920,1229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1040,642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169,7828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128,3076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145,1135</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20,31837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19,66294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68,29419</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68,29419</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11,14233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9,523363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9,523363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20,31837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19,66294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1220,739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1345,276</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219,4844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170,2274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187,5935</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1636,918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120,5192</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1757,437</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286,7294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228,2619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16,80593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245,0678</w:t>
            </w:r>
          </w:p>
        </w:tc>
      </w:tr>
      <w:tr w:rsidR="002056FC" w:rsidRPr="0092042D" w:rsidTr="00E54BFF">
        <w:trPr>
          <w:trHeight w:val="330"/>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2066,48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124,5365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2191,017</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357,4687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288,1627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17,36613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305,5288</w:t>
            </w:r>
          </w:p>
        </w:tc>
      </w:tr>
      <w:tr w:rsidR="002056FC" w:rsidRPr="0092042D" w:rsidTr="00E54BFF">
        <w:trPr>
          <w:trHeight w:val="330"/>
        </w:trPr>
        <w:tc>
          <w:tcPr>
            <w:tcW w:w="359"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08"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527"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20693,98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1276,937</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21970,92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3584,599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2885,696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178,0639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3063,76</w:t>
            </w:r>
          </w:p>
        </w:tc>
      </w:tr>
    </w:tbl>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lastRenderedPageBreak/>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котельной по ул.Дзержинского</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5.</w:t>
      </w:r>
    </w:p>
    <w:tbl>
      <w:tblPr>
        <w:tblW w:w="5000" w:type="pct"/>
        <w:tblLook w:val="04A0" w:firstRow="1" w:lastRow="0" w:firstColumn="1" w:lastColumn="0" w:noHBand="0" w:noVBand="1"/>
      </w:tblPr>
      <w:tblGrid>
        <w:gridCol w:w="686"/>
        <w:gridCol w:w="973"/>
        <w:gridCol w:w="1008"/>
        <w:gridCol w:w="1079"/>
        <w:gridCol w:w="966"/>
        <w:gridCol w:w="966"/>
        <w:gridCol w:w="993"/>
        <w:gridCol w:w="967"/>
        <w:gridCol w:w="967"/>
        <w:gridCol w:w="966"/>
      </w:tblGrid>
      <w:tr w:rsidR="002056FC" w:rsidRPr="0092042D" w:rsidTr="00E54BFF">
        <w:trPr>
          <w:trHeight w:val="390"/>
        </w:trPr>
        <w:tc>
          <w:tcPr>
            <w:tcW w:w="4495" w:type="pct"/>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128,32</w:t>
            </w:r>
          </w:p>
        </w:tc>
        <w:tc>
          <w:tcPr>
            <w:tcW w:w="505" w:type="pct"/>
            <w:tcBorders>
              <w:top w:val="single" w:sz="8" w:space="0" w:color="auto"/>
              <w:left w:val="nil"/>
              <w:bottom w:val="single" w:sz="8" w:space="0" w:color="auto"/>
              <w:right w:val="single" w:sz="8"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E54BFF">
        <w:trPr>
          <w:trHeight w:val="315"/>
        </w:trPr>
        <w:tc>
          <w:tcPr>
            <w:tcW w:w="4495" w:type="pct"/>
            <w:gridSpan w:val="9"/>
            <w:tcBorders>
              <w:top w:val="single" w:sz="8"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05"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05"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10,4465</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05" w:type="pct"/>
            <w:tcBorders>
              <w:top w:val="nil"/>
              <w:left w:val="nil"/>
              <w:bottom w:val="single" w:sz="4" w:space="0" w:color="auto"/>
              <w:right w:val="single" w:sz="8" w:space="0" w:color="auto"/>
            </w:tcBorders>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1,3531</w:t>
            </w:r>
          </w:p>
        </w:tc>
      </w:tr>
      <w:tr w:rsidR="002056FC" w:rsidRPr="0092042D" w:rsidTr="00E54BFF">
        <w:trPr>
          <w:trHeight w:val="315"/>
        </w:trPr>
        <w:tc>
          <w:tcPr>
            <w:tcW w:w="4495" w:type="pct"/>
            <w:gridSpan w:val="9"/>
            <w:tcBorders>
              <w:top w:val="single" w:sz="4" w:space="0" w:color="auto"/>
              <w:left w:val="single" w:sz="8" w:space="0" w:color="auto"/>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05" w:type="pct"/>
            <w:tcBorders>
              <w:top w:val="nil"/>
              <w:left w:val="nil"/>
              <w:bottom w:val="single" w:sz="4" w:space="0" w:color="auto"/>
              <w:right w:val="single" w:sz="8" w:space="0" w:color="auto"/>
            </w:tcBorders>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11,799</w:t>
            </w:r>
          </w:p>
        </w:tc>
      </w:tr>
      <w:tr w:rsidR="002056FC" w:rsidRPr="0092042D" w:rsidTr="00E54BFF">
        <w:trPr>
          <w:trHeight w:val="630"/>
        </w:trPr>
        <w:tc>
          <w:tcPr>
            <w:tcW w:w="359" w:type="pct"/>
            <w:vMerge w:val="restart"/>
            <w:tcBorders>
              <w:top w:val="nil"/>
              <w:left w:val="single" w:sz="8"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08"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527"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73"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19"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p>
        </w:tc>
        <w:tc>
          <w:tcPr>
            <w:tcW w:w="1514" w:type="pct"/>
            <w:gridSpan w:val="3"/>
            <w:tcBorders>
              <w:top w:val="single" w:sz="4" w:space="0" w:color="auto"/>
              <w:left w:val="nil"/>
              <w:bottom w:val="single" w:sz="4" w:space="0" w:color="auto"/>
              <w:right w:val="single" w:sz="4" w:space="0" w:color="000000"/>
            </w:tcBorders>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E54BFF">
        <w:trPr>
          <w:trHeight w:val="1588"/>
        </w:trPr>
        <w:tc>
          <w:tcPr>
            <w:tcW w:w="359" w:type="pct"/>
            <w:vMerge/>
            <w:tcBorders>
              <w:top w:val="nil"/>
              <w:left w:val="single" w:sz="8" w:space="0" w:color="auto"/>
              <w:bottom w:val="single" w:sz="4" w:space="0" w:color="000000"/>
              <w:right w:val="single" w:sz="4" w:space="0" w:color="auto"/>
            </w:tcBorders>
            <w:vAlign w:val="center"/>
            <w:hideMark/>
          </w:tcPr>
          <w:p w:rsidR="002056FC" w:rsidRPr="0092042D" w:rsidRDefault="002056FC" w:rsidP="00E54BFF">
            <w:pPr>
              <w:spacing w:after="0" w:line="240" w:lineRule="auto"/>
              <w:rPr>
                <w:sz w:val="20"/>
                <w:szCs w:val="20"/>
              </w:rPr>
            </w:pPr>
          </w:p>
        </w:tc>
        <w:tc>
          <w:tcPr>
            <w:tcW w:w="508"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b/>
                <w:bCs/>
                <w:sz w:val="20"/>
                <w:szCs w:val="20"/>
              </w:rPr>
            </w:pPr>
          </w:p>
        </w:tc>
        <w:tc>
          <w:tcPr>
            <w:tcW w:w="527" w:type="pct"/>
            <w:vMerge/>
            <w:tcBorders>
              <w:top w:val="nil"/>
              <w:left w:val="single" w:sz="4" w:space="0" w:color="auto"/>
              <w:bottom w:val="single" w:sz="4" w:space="0" w:color="000000"/>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564"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19" w:type="pct"/>
            <w:vMerge/>
            <w:tcBorders>
              <w:top w:val="nil"/>
              <w:left w:val="single" w:sz="4" w:space="0" w:color="auto"/>
              <w:bottom w:val="single" w:sz="4" w:space="0" w:color="auto"/>
              <w:right w:val="single" w:sz="4" w:space="0" w:color="auto"/>
            </w:tcBorders>
            <w:vAlign w:val="center"/>
            <w:hideMark/>
          </w:tcPr>
          <w:p w:rsidR="002056FC" w:rsidRPr="0092042D" w:rsidRDefault="002056FC" w:rsidP="00E54BFF">
            <w:pPr>
              <w:spacing w:after="0" w:line="240" w:lineRule="auto"/>
              <w:jc w:val="center"/>
              <w:rPr>
                <w:sz w:val="20"/>
                <w:szCs w:val="20"/>
              </w:rPr>
            </w:pP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05" w:type="pct"/>
            <w:tcBorders>
              <w:top w:val="nil"/>
              <w:left w:val="nil"/>
              <w:bottom w:val="single" w:sz="4" w:space="0" w:color="auto"/>
              <w:right w:val="single" w:sz="4" w:space="0" w:color="auto"/>
            </w:tcBorders>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E54BFF">
        <w:trPr>
          <w:trHeight w:val="330"/>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4729,464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5141,298</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838,8131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659,5056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716,9343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4077,602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371,9795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4449,582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725,9582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568,606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51,87111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620,4771</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3654,586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4066,42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663,4446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509,6179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567,0467</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1907,042</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2305,591</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376,1618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265,9297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321,5058</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67,19161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65,02414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225,8447</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225,8447</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36,84701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31,49317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31,49317</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67,19161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65,02414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2530,098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2941,932</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479,9821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352,8124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410,2411</w:t>
            </w:r>
          </w:p>
        </w:tc>
      </w:tr>
      <w:tr w:rsidR="002056FC" w:rsidRPr="0092042D" w:rsidTr="00E54BFF">
        <w:trPr>
          <w:trHeight w:val="315"/>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3392,668</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398,5495</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3791,217</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618,5446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473,0944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55,57619</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528,6706</w:t>
            </w:r>
          </w:p>
        </w:tc>
      </w:tr>
      <w:tr w:rsidR="002056FC" w:rsidRPr="0092042D" w:rsidTr="00E54BFF">
        <w:trPr>
          <w:trHeight w:val="330"/>
        </w:trPr>
        <w:tc>
          <w:tcPr>
            <w:tcW w:w="359" w:type="pct"/>
            <w:tcBorders>
              <w:top w:val="nil"/>
              <w:left w:val="single" w:sz="8" w:space="0" w:color="auto"/>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tcBorders>
              <w:top w:val="nil"/>
              <w:left w:val="nil"/>
              <w:bottom w:val="single" w:sz="4" w:space="0" w:color="auto"/>
              <w:right w:val="single" w:sz="4" w:space="0" w:color="auto"/>
            </w:tcBorders>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527" w:type="pct"/>
            <w:tcBorders>
              <w:top w:val="nil"/>
              <w:left w:val="nil"/>
              <w:bottom w:val="single" w:sz="4" w:space="0" w:color="auto"/>
              <w:right w:val="single" w:sz="4" w:space="0" w:color="auto"/>
            </w:tcBorders>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4282,976</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411,8344</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4694,811</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765,9677</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597,2445</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57,42873</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654,6733</w:t>
            </w:r>
          </w:p>
        </w:tc>
      </w:tr>
      <w:tr w:rsidR="002056FC" w:rsidRPr="0092042D" w:rsidTr="00E54BFF">
        <w:trPr>
          <w:trHeight w:val="330"/>
        </w:trPr>
        <w:tc>
          <w:tcPr>
            <w:tcW w:w="359" w:type="pct"/>
            <w:tcBorders>
              <w:top w:val="nil"/>
              <w:left w:val="single" w:sz="8" w:space="0" w:color="auto"/>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08"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527" w:type="pct"/>
            <w:tcBorders>
              <w:top w:val="nil"/>
              <w:left w:val="nil"/>
              <w:bottom w:val="single" w:sz="8" w:space="0" w:color="auto"/>
              <w:right w:val="single" w:sz="4" w:space="0" w:color="auto"/>
            </w:tcBorders>
            <w:shd w:val="clear" w:color="auto" w:fill="auto"/>
            <w:noWrap/>
            <w:vAlign w:val="center"/>
          </w:tcPr>
          <w:p w:rsidR="002056FC" w:rsidRPr="0092042D" w:rsidRDefault="002056FC" w:rsidP="00E54BFF">
            <w:pPr>
              <w:spacing w:after="0" w:line="240" w:lineRule="auto"/>
              <w:jc w:val="center"/>
              <w:rPr>
                <w:b/>
                <w:bCs/>
                <w:sz w:val="20"/>
                <w:szCs w:val="20"/>
              </w:rPr>
            </w:pPr>
          </w:p>
        </w:tc>
        <w:tc>
          <w:tcPr>
            <w:tcW w:w="564" w:type="pct"/>
            <w:tcBorders>
              <w:top w:val="single" w:sz="4" w:space="0" w:color="auto"/>
              <w:left w:val="nil"/>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24574,44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4663,029</w:t>
            </w:r>
          </w:p>
        </w:tc>
        <w:tc>
          <w:tcPr>
            <w:tcW w:w="505" w:type="pct"/>
            <w:tcBorders>
              <w:top w:val="single" w:sz="4" w:space="0" w:color="auto"/>
              <w:left w:val="single" w:sz="4" w:space="0" w:color="auto"/>
              <w:bottom w:val="single" w:sz="4" w:space="0" w:color="auto"/>
              <w:right w:val="nil"/>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29237,46</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4770,151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3426,811</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650,2414</w:t>
            </w:r>
          </w:p>
        </w:tc>
        <w:tc>
          <w:tcPr>
            <w:tcW w:w="505" w:type="pct"/>
            <w:tcBorders>
              <w:top w:val="single" w:sz="4" w:space="0" w:color="auto"/>
              <w:left w:val="single" w:sz="4" w:space="0" w:color="auto"/>
              <w:bottom w:val="single" w:sz="4" w:space="0" w:color="auto"/>
              <w:right w:val="single" w:sz="4" w:space="0" w:color="auto"/>
            </w:tcBorders>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4077,052</w:t>
            </w:r>
          </w:p>
        </w:tc>
      </w:tr>
    </w:tbl>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Default="002056FC" w:rsidP="002056FC">
      <w:pPr>
        <w:pStyle w:val="a3"/>
        <w:spacing w:before="120" w:after="0" w:line="360" w:lineRule="auto"/>
        <w:ind w:left="0" w:firstLine="567"/>
        <w:jc w:val="both"/>
        <w:rPr>
          <w:rFonts w:cs="Times New Roman"/>
          <w:sz w:val="24"/>
          <w:szCs w:val="24"/>
        </w:rPr>
      </w:pPr>
    </w:p>
    <w:p w:rsidR="002056FC" w:rsidRPr="0092042D" w:rsidRDefault="002056FC" w:rsidP="002056FC">
      <w:pPr>
        <w:pStyle w:val="a3"/>
        <w:spacing w:before="120" w:after="0" w:line="360" w:lineRule="auto"/>
        <w:ind w:left="0" w:firstLine="567"/>
        <w:jc w:val="both"/>
        <w:rPr>
          <w:rFonts w:cs="Times New Roman"/>
          <w:sz w:val="24"/>
          <w:szCs w:val="24"/>
        </w:rPr>
      </w:pPr>
      <w:r w:rsidRPr="0092042D">
        <w:rPr>
          <w:rFonts w:cs="Times New Roman"/>
          <w:sz w:val="24"/>
          <w:szCs w:val="24"/>
        </w:rPr>
        <w:lastRenderedPageBreak/>
        <w:t>Топливный баланс (согласно договорным нагрузкам потребителей на отопление, вентиляцию и ГВС)</w:t>
      </w:r>
      <w:r>
        <w:rPr>
          <w:rFonts w:cs="Times New Roman"/>
          <w:sz w:val="24"/>
          <w:szCs w:val="24"/>
        </w:rPr>
        <w:t xml:space="preserve"> </w:t>
      </w:r>
      <w:r w:rsidRPr="0092042D">
        <w:rPr>
          <w:rFonts w:cs="Times New Roman"/>
          <w:sz w:val="24"/>
          <w:szCs w:val="24"/>
        </w:rPr>
        <w:t>котельной АБМК по ул.</w:t>
      </w:r>
      <w:r w:rsidR="0099264E">
        <w:rPr>
          <w:rFonts w:cs="Times New Roman"/>
          <w:sz w:val="24"/>
          <w:szCs w:val="24"/>
        </w:rPr>
        <w:t xml:space="preserve"> </w:t>
      </w:r>
      <w:r w:rsidRPr="0092042D">
        <w:rPr>
          <w:rFonts w:cs="Times New Roman"/>
          <w:sz w:val="24"/>
          <w:szCs w:val="24"/>
        </w:rPr>
        <w:t xml:space="preserve">Южная </w:t>
      </w:r>
    </w:p>
    <w:p w:rsidR="002056FC" w:rsidRDefault="002056FC" w:rsidP="002056FC">
      <w:pPr>
        <w:pStyle w:val="a3"/>
        <w:spacing w:before="120"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6</w:t>
      </w:r>
      <w:r>
        <w:rPr>
          <w:rFonts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973"/>
        <w:gridCol w:w="1008"/>
        <w:gridCol w:w="1079"/>
        <w:gridCol w:w="966"/>
        <w:gridCol w:w="966"/>
        <w:gridCol w:w="993"/>
        <w:gridCol w:w="967"/>
        <w:gridCol w:w="967"/>
        <w:gridCol w:w="966"/>
      </w:tblGrid>
      <w:tr w:rsidR="002056FC" w:rsidRPr="0092042D" w:rsidTr="002056FC">
        <w:trPr>
          <w:trHeight w:val="390"/>
        </w:trPr>
        <w:tc>
          <w:tcPr>
            <w:tcW w:w="4495" w:type="pct"/>
            <w:gridSpan w:val="9"/>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188,8</w:t>
            </w:r>
          </w:p>
        </w:tc>
        <w:tc>
          <w:tcPr>
            <w:tcW w:w="505" w:type="pct"/>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05" w:type="pct"/>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05" w:type="pct"/>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5,9469</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05" w:type="pct"/>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0,0613</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05" w:type="pct"/>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6,007</w:t>
            </w:r>
          </w:p>
        </w:tc>
      </w:tr>
      <w:tr w:rsidR="002056FC" w:rsidRPr="0092042D" w:rsidTr="002056FC">
        <w:trPr>
          <w:trHeight w:val="630"/>
        </w:trPr>
        <w:tc>
          <w:tcPr>
            <w:tcW w:w="359"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08" w:type="pct"/>
            <w:vMerge w:val="restart"/>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527"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73" w:type="pct"/>
            <w:gridSpan w:val="3"/>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19"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p>
        </w:tc>
        <w:tc>
          <w:tcPr>
            <w:tcW w:w="1514" w:type="pct"/>
            <w:gridSpan w:val="3"/>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2056FC">
        <w:trPr>
          <w:trHeight w:val="1588"/>
        </w:trPr>
        <w:tc>
          <w:tcPr>
            <w:tcW w:w="359" w:type="pct"/>
            <w:vMerge/>
            <w:vAlign w:val="center"/>
            <w:hideMark/>
          </w:tcPr>
          <w:p w:rsidR="002056FC" w:rsidRPr="0092042D" w:rsidRDefault="002056FC" w:rsidP="00E54BFF">
            <w:pPr>
              <w:spacing w:after="0" w:line="240" w:lineRule="auto"/>
              <w:rPr>
                <w:sz w:val="20"/>
                <w:szCs w:val="20"/>
              </w:rPr>
            </w:pPr>
          </w:p>
        </w:tc>
        <w:tc>
          <w:tcPr>
            <w:tcW w:w="508" w:type="pct"/>
            <w:vMerge/>
            <w:vAlign w:val="center"/>
            <w:hideMark/>
          </w:tcPr>
          <w:p w:rsidR="002056FC" w:rsidRPr="0092042D" w:rsidRDefault="002056FC" w:rsidP="00E54BFF">
            <w:pPr>
              <w:spacing w:after="0" w:line="240" w:lineRule="auto"/>
              <w:jc w:val="center"/>
              <w:rPr>
                <w:b/>
                <w:bCs/>
                <w:sz w:val="20"/>
                <w:szCs w:val="20"/>
              </w:rPr>
            </w:pPr>
          </w:p>
        </w:tc>
        <w:tc>
          <w:tcPr>
            <w:tcW w:w="527" w:type="pct"/>
            <w:vMerge/>
            <w:vAlign w:val="center"/>
            <w:hideMark/>
          </w:tcPr>
          <w:p w:rsidR="002056FC" w:rsidRPr="0092042D" w:rsidRDefault="002056FC" w:rsidP="00E54BFF">
            <w:pPr>
              <w:spacing w:after="0" w:line="240" w:lineRule="auto"/>
              <w:jc w:val="center"/>
              <w:rPr>
                <w:sz w:val="20"/>
                <w:szCs w:val="20"/>
              </w:rPr>
            </w:pPr>
          </w:p>
        </w:tc>
        <w:tc>
          <w:tcPr>
            <w:tcW w:w="564"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19" w:type="pct"/>
            <w:vMerge/>
            <w:vAlign w:val="center"/>
            <w:hideMark/>
          </w:tcPr>
          <w:p w:rsidR="002056FC" w:rsidRPr="0092042D" w:rsidRDefault="002056FC" w:rsidP="00E54BFF">
            <w:pPr>
              <w:spacing w:after="0" w:line="240" w:lineRule="auto"/>
              <w:jc w:val="center"/>
              <w:rPr>
                <w:sz w:val="20"/>
                <w:szCs w:val="20"/>
              </w:rPr>
            </w:pP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2056FC">
        <w:trPr>
          <w:trHeight w:val="330"/>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527"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2692,351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2711,027</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442,3095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375,4381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378,0423</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2321,265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16,86842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2338,133</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381,4711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323,6915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2,352237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326,0437</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2080,453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2099,129</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342,4771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290,1112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292,7155</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1085,626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1103,699</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180,0707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151,3863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153,9066</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3,046986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2,948697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527"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10,24154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10,24154</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1,670928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1,428144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1,428144</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527"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3,046986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2,948697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1440,314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1458,99</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238,0371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200,8462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203,4505</w:t>
            </w:r>
          </w:p>
        </w:tc>
      </w:tr>
      <w:tr w:rsidR="002056FC" w:rsidRPr="0092042D" w:rsidTr="002056FC">
        <w:trPr>
          <w:trHeight w:val="315"/>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1931,351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18,07331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1949,424</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318,0524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269,3194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2,520253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271,8397</w:t>
            </w:r>
          </w:p>
        </w:tc>
      </w:tr>
      <w:tr w:rsidR="002056FC" w:rsidRPr="0092042D" w:rsidTr="002056FC">
        <w:trPr>
          <w:trHeight w:val="330"/>
        </w:trPr>
        <w:tc>
          <w:tcPr>
            <w:tcW w:w="359"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08"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527"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2438,178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18,67575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2456,854</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400,8407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339,9946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2,604262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342,5989</w:t>
            </w:r>
          </w:p>
        </w:tc>
      </w:tr>
      <w:tr w:rsidR="002056FC" w:rsidRPr="0092042D" w:rsidTr="002056FC">
        <w:trPr>
          <w:trHeight w:val="330"/>
        </w:trPr>
        <w:tc>
          <w:tcPr>
            <w:tcW w:w="359" w:type="pct"/>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08" w:type="pct"/>
            <w:shd w:val="clear" w:color="auto" w:fill="auto"/>
            <w:noWrap/>
            <w:vAlign w:val="center"/>
          </w:tcPr>
          <w:p w:rsidR="002056FC" w:rsidRPr="0092042D" w:rsidRDefault="002056FC" w:rsidP="00E54BFF">
            <w:pPr>
              <w:spacing w:after="0" w:line="240" w:lineRule="auto"/>
              <w:jc w:val="center"/>
              <w:rPr>
                <w:b/>
                <w:bCs/>
                <w:sz w:val="20"/>
                <w:szCs w:val="20"/>
              </w:rPr>
            </w:pPr>
          </w:p>
        </w:tc>
        <w:tc>
          <w:tcPr>
            <w:tcW w:w="527" w:type="pct"/>
            <w:shd w:val="clear" w:color="auto" w:fill="auto"/>
            <w:noWrap/>
            <w:vAlign w:val="center"/>
          </w:tcPr>
          <w:p w:rsidR="002056FC" w:rsidRPr="0092042D" w:rsidRDefault="002056FC" w:rsidP="00E54BFF">
            <w:pPr>
              <w:spacing w:after="0" w:line="240" w:lineRule="auto"/>
              <w:jc w:val="center"/>
              <w:rPr>
                <w:b/>
                <w:bCs/>
                <w:sz w:val="20"/>
                <w:szCs w:val="20"/>
              </w:rPr>
            </w:pPr>
          </w:p>
        </w:tc>
        <w:tc>
          <w:tcPr>
            <w:tcW w:w="564"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13989,54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211,4577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14201</w:t>
            </w:r>
          </w:p>
        </w:tc>
        <w:tc>
          <w:tcPr>
            <w:tcW w:w="519"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2316,921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1950,787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29,48697</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1980,274</w:t>
            </w:r>
          </w:p>
        </w:tc>
      </w:tr>
    </w:tbl>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Pr="0092042D"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lastRenderedPageBreak/>
        <w:t xml:space="preserve">Топливный баланс (согласно договорным нагрузкам потребителей </w:t>
      </w:r>
      <w:r>
        <w:rPr>
          <w:rFonts w:cs="Times New Roman"/>
          <w:sz w:val="24"/>
          <w:szCs w:val="24"/>
        </w:rPr>
        <w:t xml:space="preserve">на отопление, вентиляцию и ГВС) </w:t>
      </w:r>
      <w:r w:rsidRPr="0092042D">
        <w:rPr>
          <w:rFonts w:cs="Times New Roman"/>
          <w:sz w:val="24"/>
          <w:szCs w:val="24"/>
        </w:rPr>
        <w:t>котельной по ул. Зеленая, д. 35</w:t>
      </w:r>
    </w:p>
    <w:p w:rsidR="002056FC" w:rsidRDefault="002056FC" w:rsidP="002056FC">
      <w:pPr>
        <w:pStyle w:val="a3"/>
        <w:spacing w:after="0" w:line="360" w:lineRule="auto"/>
        <w:ind w:left="0" w:firstLine="567"/>
        <w:jc w:val="both"/>
        <w:rPr>
          <w:rFonts w:cs="Times New Roman"/>
          <w:sz w:val="24"/>
          <w:szCs w:val="24"/>
        </w:rPr>
      </w:pPr>
      <w:r>
        <w:rPr>
          <w:rFonts w:cs="Times New Roman"/>
          <w:sz w:val="24"/>
          <w:szCs w:val="24"/>
        </w:rPr>
        <w:t>Таблица 8.1.</w:t>
      </w:r>
      <w:r w:rsidRPr="0092042D">
        <w:rPr>
          <w:rFonts w:cs="Times New Roman"/>
          <w:sz w:val="24"/>
          <w:szCs w:val="24"/>
        </w:rPr>
        <w:t>7</w:t>
      </w:r>
      <w:r>
        <w:rPr>
          <w:rFonts w:cs="Times New Roman"/>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983"/>
        <w:gridCol w:w="1079"/>
        <w:gridCol w:w="1096"/>
        <w:gridCol w:w="966"/>
        <w:gridCol w:w="966"/>
        <w:gridCol w:w="1000"/>
        <w:gridCol w:w="967"/>
        <w:gridCol w:w="967"/>
        <w:gridCol w:w="966"/>
      </w:tblGrid>
      <w:tr w:rsidR="002056FC" w:rsidRPr="0092042D" w:rsidTr="002056FC">
        <w:trPr>
          <w:trHeight w:val="390"/>
        </w:trPr>
        <w:tc>
          <w:tcPr>
            <w:tcW w:w="4495" w:type="pct"/>
            <w:gridSpan w:val="9"/>
            <w:shd w:val="clear" w:color="auto" w:fill="auto"/>
            <w:noWrap/>
            <w:vAlign w:val="center"/>
            <w:hideMark/>
          </w:tcPr>
          <w:p w:rsidR="002056FC" w:rsidRPr="0092042D" w:rsidRDefault="002056FC" w:rsidP="00E54BFF">
            <w:pPr>
              <w:spacing w:after="0" w:line="240" w:lineRule="auto"/>
              <w:jc w:val="center"/>
              <w:rPr>
                <w:b/>
                <w:bCs/>
                <w:sz w:val="20"/>
                <w:szCs w:val="20"/>
              </w:rPr>
            </w:pPr>
            <w:r w:rsidRPr="0092042D">
              <w:rPr>
                <w:b/>
                <w:bCs/>
                <w:sz w:val="20"/>
                <w:szCs w:val="20"/>
              </w:rPr>
              <w:t xml:space="preserve">Потребность топлива (газ). </w:t>
            </w:r>
            <w:r w:rsidRPr="0092042D">
              <w:rPr>
                <w:color w:val="000000"/>
                <w:sz w:val="20"/>
                <w:szCs w:val="20"/>
                <w:lang w:bidi="ru-RU"/>
              </w:rPr>
              <w:t>Норматив</w:t>
            </w:r>
            <w:r w:rsidRPr="0092042D">
              <w:rPr>
                <w:sz w:val="20"/>
                <w:szCs w:val="20"/>
              </w:rPr>
              <w:t xml:space="preserve"> </w:t>
            </w:r>
            <w:r w:rsidRPr="0092042D">
              <w:rPr>
                <w:color w:val="000000"/>
                <w:sz w:val="20"/>
                <w:szCs w:val="20"/>
                <w:lang w:bidi="ru-RU"/>
              </w:rPr>
              <w:t>кг у.т./Гкал 146,89</w:t>
            </w:r>
          </w:p>
        </w:tc>
        <w:tc>
          <w:tcPr>
            <w:tcW w:w="505" w:type="pct"/>
            <w:shd w:val="clear" w:color="auto" w:fill="auto"/>
            <w:noWrap/>
            <w:vAlign w:val="center"/>
            <w:hideMark/>
          </w:tcPr>
          <w:p w:rsidR="002056FC" w:rsidRPr="0092042D" w:rsidRDefault="002056FC" w:rsidP="00E54BFF">
            <w:pPr>
              <w:spacing w:after="0" w:line="240" w:lineRule="auto"/>
              <w:jc w:val="center"/>
              <w:rPr>
                <w:sz w:val="20"/>
                <w:szCs w:val="20"/>
              </w:rPr>
            </w:pP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расчётная температура наружного воздуха, °С</w:t>
            </w:r>
          </w:p>
        </w:tc>
        <w:tc>
          <w:tcPr>
            <w:tcW w:w="505" w:type="pct"/>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-27</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потребителей при расчётной температуре наружного воздуха, Гкал/ч</w:t>
            </w:r>
          </w:p>
        </w:tc>
        <w:tc>
          <w:tcPr>
            <w:tcW w:w="505" w:type="pct"/>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0,8836</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ГВС, согласно договорным нагрузкам, Гкал/ч</w:t>
            </w:r>
          </w:p>
        </w:tc>
        <w:tc>
          <w:tcPr>
            <w:tcW w:w="505" w:type="pct"/>
            <w:shd w:val="clear" w:color="auto" w:fill="auto"/>
            <w:vAlign w:val="center"/>
          </w:tcPr>
          <w:p w:rsidR="002056FC" w:rsidRPr="0092042D" w:rsidRDefault="002056FC" w:rsidP="00E54BFF">
            <w:pPr>
              <w:spacing w:after="0" w:line="240" w:lineRule="auto"/>
              <w:jc w:val="center"/>
              <w:rPr>
                <w:sz w:val="20"/>
                <w:szCs w:val="20"/>
              </w:rPr>
            </w:pPr>
            <w:r w:rsidRPr="0092042D">
              <w:rPr>
                <w:color w:val="000000" w:themeColor="text1"/>
                <w:sz w:val="20"/>
                <w:szCs w:val="20"/>
              </w:rPr>
              <w:t>0,0803</w:t>
            </w:r>
          </w:p>
        </w:tc>
      </w:tr>
      <w:tr w:rsidR="002056FC" w:rsidRPr="0092042D" w:rsidTr="002056FC">
        <w:trPr>
          <w:trHeight w:val="315"/>
        </w:trPr>
        <w:tc>
          <w:tcPr>
            <w:tcW w:w="4495" w:type="pct"/>
            <w:gridSpan w:val="9"/>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Тепловая нагрузка всего, Гкал/ч</w:t>
            </w:r>
          </w:p>
        </w:tc>
        <w:tc>
          <w:tcPr>
            <w:tcW w:w="505" w:type="pct"/>
            <w:shd w:val="clear" w:color="auto" w:fill="auto"/>
            <w:noWrap/>
            <w:vAlign w:val="center"/>
          </w:tcPr>
          <w:p w:rsidR="002056FC" w:rsidRPr="0092042D" w:rsidRDefault="002056FC" w:rsidP="00E54BFF">
            <w:pPr>
              <w:spacing w:after="0" w:line="240" w:lineRule="auto"/>
              <w:jc w:val="center"/>
              <w:rPr>
                <w:sz w:val="20"/>
                <w:szCs w:val="20"/>
              </w:rPr>
            </w:pPr>
            <w:r w:rsidRPr="0092042D">
              <w:rPr>
                <w:sz w:val="20"/>
                <w:szCs w:val="20"/>
              </w:rPr>
              <w:t>0,965</w:t>
            </w:r>
          </w:p>
        </w:tc>
      </w:tr>
      <w:tr w:rsidR="002056FC" w:rsidRPr="0092042D" w:rsidTr="002056FC">
        <w:trPr>
          <w:trHeight w:val="630"/>
        </w:trPr>
        <w:tc>
          <w:tcPr>
            <w:tcW w:w="304"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продолжительность ОВ за период, сут</w:t>
            </w:r>
          </w:p>
        </w:tc>
        <w:tc>
          <w:tcPr>
            <w:tcW w:w="514" w:type="pct"/>
            <w:vMerge w:val="restart"/>
            <w:shd w:val="clear" w:color="auto" w:fill="auto"/>
            <w:textDirection w:val="btLr"/>
            <w:vAlign w:val="center"/>
            <w:hideMark/>
          </w:tcPr>
          <w:p w:rsidR="002056FC" w:rsidRPr="0092042D" w:rsidRDefault="002056FC" w:rsidP="00E54BFF">
            <w:pPr>
              <w:spacing w:after="0" w:line="240" w:lineRule="auto"/>
              <w:jc w:val="center"/>
              <w:rPr>
                <w:b/>
                <w:bCs/>
                <w:sz w:val="20"/>
                <w:szCs w:val="20"/>
              </w:rPr>
            </w:pPr>
            <w:r w:rsidRPr="0092042D">
              <w:rPr>
                <w:b/>
                <w:bCs/>
                <w:sz w:val="20"/>
                <w:szCs w:val="20"/>
              </w:rPr>
              <w:t>период</w:t>
            </w:r>
          </w:p>
        </w:tc>
        <w:tc>
          <w:tcPr>
            <w:tcW w:w="564"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средняя температура наружного воздуха за период, °С</w:t>
            </w:r>
          </w:p>
        </w:tc>
        <w:tc>
          <w:tcPr>
            <w:tcW w:w="1582" w:type="pct"/>
            <w:gridSpan w:val="3"/>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тепла на период, Гкал/период</w:t>
            </w:r>
          </w:p>
        </w:tc>
        <w:tc>
          <w:tcPr>
            <w:tcW w:w="523" w:type="pct"/>
            <w:vMerge w:val="restar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Потребение условного топлива, т у.т.</w:t>
            </w:r>
          </w:p>
          <w:p w:rsidR="002056FC" w:rsidRPr="0092042D" w:rsidRDefault="002056FC" w:rsidP="00E54BFF">
            <w:pPr>
              <w:spacing w:after="0" w:line="240" w:lineRule="auto"/>
              <w:jc w:val="center"/>
              <w:rPr>
                <w:sz w:val="20"/>
                <w:szCs w:val="20"/>
              </w:rPr>
            </w:pPr>
            <w:r w:rsidRPr="0092042D">
              <w:rPr>
                <w:color w:val="000000"/>
                <w:sz w:val="20"/>
                <w:szCs w:val="20"/>
                <w:lang w:bidi="ru-RU"/>
              </w:rPr>
              <w:t>Норматив 163,8</w:t>
            </w:r>
          </w:p>
        </w:tc>
        <w:tc>
          <w:tcPr>
            <w:tcW w:w="1514" w:type="pct"/>
            <w:gridSpan w:val="3"/>
            <w:shd w:val="clear" w:color="auto" w:fill="auto"/>
            <w:vAlign w:val="center"/>
            <w:hideMark/>
          </w:tcPr>
          <w:p w:rsidR="002056FC" w:rsidRPr="0092042D" w:rsidRDefault="002056FC" w:rsidP="00E54BFF">
            <w:pPr>
              <w:spacing w:after="0" w:line="240" w:lineRule="auto"/>
              <w:jc w:val="center"/>
              <w:rPr>
                <w:sz w:val="20"/>
                <w:szCs w:val="20"/>
              </w:rPr>
            </w:pPr>
            <w:r w:rsidRPr="0092042D">
              <w:rPr>
                <w:sz w:val="20"/>
                <w:szCs w:val="20"/>
              </w:rPr>
              <w:t>Потребность топлива (газ) на период, тыс. нм</w:t>
            </w:r>
            <w:r w:rsidRPr="0092042D">
              <w:rPr>
                <w:sz w:val="20"/>
                <w:szCs w:val="20"/>
                <w:vertAlign w:val="superscript"/>
              </w:rPr>
              <w:t>3</w:t>
            </w:r>
          </w:p>
        </w:tc>
      </w:tr>
      <w:tr w:rsidR="002056FC" w:rsidRPr="0092042D" w:rsidTr="002056FC">
        <w:trPr>
          <w:trHeight w:val="1588"/>
        </w:trPr>
        <w:tc>
          <w:tcPr>
            <w:tcW w:w="304" w:type="pct"/>
            <w:vMerge/>
            <w:vAlign w:val="center"/>
            <w:hideMark/>
          </w:tcPr>
          <w:p w:rsidR="002056FC" w:rsidRPr="0092042D" w:rsidRDefault="002056FC" w:rsidP="00E54BFF">
            <w:pPr>
              <w:spacing w:after="0" w:line="240" w:lineRule="auto"/>
              <w:rPr>
                <w:sz w:val="20"/>
                <w:szCs w:val="20"/>
              </w:rPr>
            </w:pPr>
          </w:p>
        </w:tc>
        <w:tc>
          <w:tcPr>
            <w:tcW w:w="514" w:type="pct"/>
            <w:vMerge/>
            <w:vAlign w:val="center"/>
            <w:hideMark/>
          </w:tcPr>
          <w:p w:rsidR="002056FC" w:rsidRPr="0092042D" w:rsidRDefault="002056FC" w:rsidP="00E54BFF">
            <w:pPr>
              <w:spacing w:after="0" w:line="240" w:lineRule="auto"/>
              <w:jc w:val="center"/>
              <w:rPr>
                <w:b/>
                <w:bCs/>
                <w:sz w:val="20"/>
                <w:szCs w:val="20"/>
              </w:rPr>
            </w:pPr>
          </w:p>
        </w:tc>
        <w:tc>
          <w:tcPr>
            <w:tcW w:w="564" w:type="pct"/>
            <w:vMerge/>
            <w:vAlign w:val="center"/>
            <w:hideMark/>
          </w:tcPr>
          <w:p w:rsidR="002056FC" w:rsidRPr="0092042D" w:rsidRDefault="002056FC" w:rsidP="00E54BFF">
            <w:pPr>
              <w:spacing w:after="0" w:line="240" w:lineRule="auto"/>
              <w:jc w:val="center"/>
              <w:rPr>
                <w:sz w:val="20"/>
                <w:szCs w:val="20"/>
              </w:rPr>
            </w:pPr>
          </w:p>
        </w:tc>
        <w:tc>
          <w:tcPr>
            <w:tcW w:w="573"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ГВС (ср. нед)</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c>
          <w:tcPr>
            <w:tcW w:w="523" w:type="pct"/>
            <w:vMerge/>
            <w:vAlign w:val="center"/>
            <w:hideMark/>
          </w:tcPr>
          <w:p w:rsidR="002056FC" w:rsidRPr="0092042D" w:rsidRDefault="002056FC" w:rsidP="00E54BFF">
            <w:pPr>
              <w:spacing w:after="0" w:line="240" w:lineRule="auto"/>
              <w:jc w:val="center"/>
              <w:rPr>
                <w:sz w:val="20"/>
                <w:szCs w:val="20"/>
              </w:rPr>
            </w:pP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ОВ</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 xml:space="preserve">ГВС </w:t>
            </w:r>
          </w:p>
        </w:tc>
        <w:tc>
          <w:tcPr>
            <w:tcW w:w="505" w:type="pct"/>
            <w:shd w:val="clear" w:color="auto" w:fill="auto"/>
            <w:textDirection w:val="btLr"/>
            <w:vAlign w:val="center"/>
            <w:hideMark/>
          </w:tcPr>
          <w:p w:rsidR="002056FC" w:rsidRPr="0092042D" w:rsidRDefault="002056FC" w:rsidP="00E54BFF">
            <w:pPr>
              <w:spacing w:after="0" w:line="240" w:lineRule="auto"/>
              <w:jc w:val="center"/>
              <w:rPr>
                <w:sz w:val="20"/>
                <w:szCs w:val="20"/>
              </w:rPr>
            </w:pPr>
            <w:r w:rsidRPr="0092042D">
              <w:rPr>
                <w:sz w:val="20"/>
                <w:szCs w:val="20"/>
              </w:rPr>
              <w:t>Всего</w:t>
            </w:r>
          </w:p>
        </w:tc>
      </w:tr>
      <w:tr w:rsidR="002056FC" w:rsidRPr="0092042D" w:rsidTr="002056FC">
        <w:trPr>
          <w:trHeight w:val="330"/>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январь</w:t>
            </w:r>
          </w:p>
        </w:tc>
        <w:tc>
          <w:tcPr>
            <w:tcW w:w="564"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-8,6</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400,0339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424,4743</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69,25383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55,78319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59,19131</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28</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февраль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-7,3</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344,8973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22,0752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366,9725</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59,87229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48,0946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3,078302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51,1729</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март</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-2,1</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309,1171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333,5575</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54,42058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43,10519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46,51331</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25</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апрель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5,7</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161,304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184,956</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30,17594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22,49322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25,7914</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май</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12,5</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июнь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15,6</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3,858871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июль</w:t>
            </w:r>
          </w:p>
        </w:tc>
        <w:tc>
          <w:tcPr>
            <w:tcW w:w="564"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18,1</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13,4028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13,4028</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2,186694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1,868969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1,868969</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август</w:t>
            </w:r>
          </w:p>
        </w:tc>
        <w:tc>
          <w:tcPr>
            <w:tcW w:w="564" w:type="pct"/>
            <w:shd w:val="clear" w:color="auto" w:fill="auto"/>
            <w:noWrap/>
          </w:tcPr>
          <w:p w:rsidR="002056FC" w:rsidRPr="0092042D" w:rsidRDefault="002056FC" w:rsidP="00E54BFF">
            <w:pPr>
              <w:spacing w:before="14" w:after="0" w:line="240" w:lineRule="auto"/>
              <w:ind w:left="462" w:right="-20"/>
              <w:rPr>
                <w:color w:val="000000"/>
                <w:sz w:val="20"/>
                <w:szCs w:val="20"/>
              </w:rPr>
            </w:pPr>
            <w:r w:rsidRPr="0092042D">
              <w:rPr>
                <w:color w:val="000000"/>
                <w:sz w:val="20"/>
                <w:szCs w:val="20"/>
              </w:rPr>
              <w:t>16,1</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3,9875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сентябрь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10,1</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3,858871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0</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октябрь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 xml:space="preserve"> 4,7</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214,0042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238,4446</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38,90271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29,84206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33,25018</w:t>
            </w:r>
          </w:p>
        </w:tc>
      </w:tr>
      <w:tr w:rsidR="002056FC" w:rsidRPr="0092042D" w:rsidTr="002056FC">
        <w:trPr>
          <w:trHeight w:val="315"/>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30</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ноябрь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-1,2</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286,9632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23,652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310,6152</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50,67749</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40,01591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3,29818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43,31409</w:t>
            </w:r>
          </w:p>
        </w:tc>
      </w:tr>
      <w:tr w:rsidR="002056FC" w:rsidRPr="0092042D" w:rsidTr="002056FC">
        <w:trPr>
          <w:trHeight w:val="330"/>
        </w:trPr>
        <w:tc>
          <w:tcPr>
            <w:tcW w:w="30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31</w:t>
            </w:r>
          </w:p>
        </w:tc>
        <w:tc>
          <w:tcPr>
            <w:tcW w:w="514" w:type="pct"/>
            <w:shd w:val="clear" w:color="auto" w:fill="auto"/>
            <w:noWrap/>
            <w:vAlign w:val="center"/>
            <w:hideMark/>
          </w:tcPr>
          <w:p w:rsidR="002056FC" w:rsidRPr="0092042D" w:rsidRDefault="002056FC" w:rsidP="00E54BFF">
            <w:pPr>
              <w:spacing w:after="0" w:line="240" w:lineRule="auto"/>
              <w:jc w:val="center"/>
              <w:rPr>
                <w:sz w:val="20"/>
                <w:szCs w:val="20"/>
              </w:rPr>
            </w:pPr>
            <w:r w:rsidRPr="0092042D">
              <w:rPr>
                <w:sz w:val="20"/>
                <w:szCs w:val="20"/>
              </w:rPr>
              <w:t>декабрь</w:t>
            </w:r>
          </w:p>
        </w:tc>
        <w:tc>
          <w:tcPr>
            <w:tcW w:w="564" w:type="pct"/>
            <w:shd w:val="clear" w:color="auto" w:fill="auto"/>
            <w:noWrap/>
          </w:tcPr>
          <w:p w:rsidR="002056FC" w:rsidRPr="0092042D" w:rsidRDefault="002056FC" w:rsidP="00E54BFF">
            <w:pPr>
              <w:spacing w:before="11" w:after="0" w:line="240" w:lineRule="auto"/>
              <w:ind w:left="462" w:right="-20"/>
              <w:rPr>
                <w:color w:val="000000"/>
                <w:sz w:val="20"/>
                <w:szCs w:val="20"/>
              </w:rPr>
            </w:pPr>
            <w:r w:rsidRPr="0092042D">
              <w:rPr>
                <w:color w:val="000000"/>
                <w:sz w:val="20"/>
                <w:szCs w:val="20"/>
              </w:rPr>
              <w:t>-5,9</w:t>
            </w: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362,2685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24,4404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386,7089</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63,09233</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50,51695</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3,40812</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53,92507</w:t>
            </w:r>
          </w:p>
        </w:tc>
      </w:tr>
      <w:tr w:rsidR="002056FC" w:rsidRPr="0092042D" w:rsidTr="002056FC">
        <w:trPr>
          <w:trHeight w:val="330"/>
        </w:trPr>
        <w:tc>
          <w:tcPr>
            <w:tcW w:w="304" w:type="pct"/>
            <w:shd w:val="clear" w:color="auto" w:fill="auto"/>
            <w:noWrap/>
            <w:vAlign w:val="center"/>
          </w:tcPr>
          <w:p w:rsidR="002056FC" w:rsidRPr="0092042D" w:rsidRDefault="002056FC" w:rsidP="00E54BFF">
            <w:pPr>
              <w:spacing w:after="0" w:line="240" w:lineRule="auto"/>
              <w:jc w:val="center"/>
              <w:rPr>
                <w:b/>
                <w:bCs/>
                <w:sz w:val="20"/>
                <w:szCs w:val="20"/>
              </w:rPr>
            </w:pPr>
            <w:r w:rsidRPr="0092042D">
              <w:rPr>
                <w:b/>
                <w:bCs/>
                <w:sz w:val="20"/>
                <w:szCs w:val="20"/>
              </w:rPr>
              <w:t>208</w:t>
            </w:r>
          </w:p>
        </w:tc>
        <w:tc>
          <w:tcPr>
            <w:tcW w:w="514" w:type="pct"/>
            <w:shd w:val="clear" w:color="auto" w:fill="auto"/>
            <w:noWrap/>
            <w:vAlign w:val="center"/>
          </w:tcPr>
          <w:p w:rsidR="002056FC" w:rsidRPr="0092042D" w:rsidRDefault="002056FC" w:rsidP="00E54BFF">
            <w:pPr>
              <w:spacing w:after="0" w:line="240" w:lineRule="auto"/>
              <w:jc w:val="center"/>
              <w:rPr>
                <w:b/>
                <w:bCs/>
                <w:sz w:val="20"/>
                <w:szCs w:val="20"/>
              </w:rPr>
            </w:pPr>
          </w:p>
        </w:tc>
        <w:tc>
          <w:tcPr>
            <w:tcW w:w="564" w:type="pct"/>
            <w:shd w:val="clear" w:color="auto" w:fill="auto"/>
            <w:noWrap/>
            <w:vAlign w:val="center"/>
          </w:tcPr>
          <w:p w:rsidR="002056FC" w:rsidRPr="0092042D" w:rsidRDefault="002056FC" w:rsidP="00E54BFF">
            <w:pPr>
              <w:spacing w:after="0" w:line="240" w:lineRule="auto"/>
              <w:jc w:val="center"/>
              <w:rPr>
                <w:b/>
                <w:bCs/>
                <w:sz w:val="20"/>
                <w:szCs w:val="20"/>
              </w:rPr>
            </w:pPr>
          </w:p>
        </w:tc>
        <w:tc>
          <w:tcPr>
            <w:tcW w:w="57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2088,588</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276,7284</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2355,317</w:t>
            </w:r>
          </w:p>
        </w:tc>
        <w:tc>
          <w:tcPr>
            <w:tcW w:w="523"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384,2746</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289,8511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38,58871</w:t>
            </w:r>
          </w:p>
        </w:tc>
        <w:tc>
          <w:tcPr>
            <w:tcW w:w="505" w:type="pct"/>
            <w:shd w:val="clear" w:color="auto" w:fill="auto"/>
            <w:noWrap/>
            <w:vAlign w:val="bottom"/>
          </w:tcPr>
          <w:p w:rsidR="002056FC" w:rsidRPr="0092042D" w:rsidRDefault="002056FC" w:rsidP="00E54BFF">
            <w:pPr>
              <w:spacing w:after="0" w:line="240" w:lineRule="auto"/>
              <w:jc w:val="center"/>
              <w:rPr>
                <w:color w:val="000000"/>
                <w:sz w:val="20"/>
                <w:szCs w:val="20"/>
              </w:rPr>
            </w:pPr>
            <w:r w:rsidRPr="0092042D">
              <w:rPr>
                <w:color w:val="000000"/>
                <w:sz w:val="20"/>
                <w:szCs w:val="20"/>
              </w:rPr>
              <w:t>328,4398</w:t>
            </w:r>
          </w:p>
        </w:tc>
      </w:tr>
    </w:tbl>
    <w:p w:rsidR="002056FC" w:rsidRDefault="002056FC" w:rsidP="002056FC">
      <w:pPr>
        <w:pStyle w:val="a3"/>
        <w:spacing w:after="0" w:line="360" w:lineRule="auto"/>
        <w:ind w:left="0" w:firstLine="567"/>
        <w:jc w:val="center"/>
        <w:rPr>
          <w:rFonts w:cs="Times New Roman"/>
          <w:sz w:val="24"/>
          <w:szCs w:val="24"/>
        </w:rPr>
      </w:pPr>
    </w:p>
    <w:p w:rsidR="002056FC" w:rsidRDefault="002056FC" w:rsidP="002056FC">
      <w:pPr>
        <w:pStyle w:val="a3"/>
        <w:spacing w:after="0" w:line="360" w:lineRule="auto"/>
        <w:ind w:left="0" w:firstLine="567"/>
        <w:jc w:val="center"/>
        <w:rPr>
          <w:rFonts w:cs="Times New Roman"/>
          <w:sz w:val="24"/>
          <w:szCs w:val="24"/>
        </w:rPr>
      </w:pPr>
    </w:p>
    <w:p w:rsidR="002056FC" w:rsidRPr="0092042D" w:rsidRDefault="002056FC" w:rsidP="002056FC">
      <w:pPr>
        <w:pStyle w:val="a3"/>
        <w:spacing w:after="0" w:line="360" w:lineRule="auto"/>
        <w:ind w:left="0" w:firstLine="567"/>
        <w:jc w:val="center"/>
        <w:rPr>
          <w:rFonts w:cs="Times New Roman"/>
          <w:sz w:val="24"/>
          <w:szCs w:val="24"/>
        </w:rPr>
      </w:pPr>
      <w:r w:rsidRPr="0092042D">
        <w:rPr>
          <w:rFonts w:cs="Times New Roman"/>
          <w:sz w:val="24"/>
          <w:szCs w:val="24"/>
        </w:rPr>
        <w:t>Потребность в топливе котельн</w:t>
      </w:r>
      <w:r>
        <w:rPr>
          <w:rFonts w:cs="Times New Roman"/>
          <w:sz w:val="24"/>
          <w:szCs w:val="24"/>
        </w:rPr>
        <w:t>ых</w:t>
      </w:r>
      <w:r w:rsidRPr="0092042D">
        <w:rPr>
          <w:rFonts w:cs="Times New Roman"/>
          <w:sz w:val="24"/>
          <w:szCs w:val="24"/>
        </w:rPr>
        <w:t xml:space="preserve"> по плану развития Схемы теплоснабжен</w:t>
      </w:r>
      <w:r>
        <w:rPr>
          <w:rFonts w:cs="Times New Roman"/>
          <w:sz w:val="24"/>
          <w:szCs w:val="24"/>
        </w:rPr>
        <w:t xml:space="preserve">ия в муниципальном образовании </w:t>
      </w:r>
      <w:r w:rsidRPr="0092042D">
        <w:rPr>
          <w:rFonts w:cs="Times New Roman"/>
          <w:sz w:val="24"/>
          <w:szCs w:val="24"/>
        </w:rPr>
        <w:t>«Город Балабаново»</w:t>
      </w:r>
    </w:p>
    <w:p w:rsidR="002056FC" w:rsidRPr="0092042D"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t>Рост тепловой производительности котельных по сравнению с существующей производительностью не планируется, следовательно, и потребление топлива останется в пределах существующих объемов. Резервное топливо на источниках</w:t>
      </w:r>
      <w:r>
        <w:rPr>
          <w:rFonts w:cs="Times New Roman"/>
          <w:sz w:val="24"/>
          <w:szCs w:val="24"/>
        </w:rPr>
        <w:t xml:space="preserve"> тепла не предусматривается. По</w:t>
      </w:r>
      <w:r w:rsidRPr="0092042D">
        <w:rPr>
          <w:rFonts w:cs="Times New Roman"/>
          <w:sz w:val="24"/>
          <w:szCs w:val="24"/>
        </w:rPr>
        <w:t>требление топлива существующих котельных сохраняется в пределах существующих лимитов газа.</w:t>
      </w: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p>
    <w:p w:rsidR="002056FC" w:rsidRDefault="002056FC" w:rsidP="002056FC">
      <w:pPr>
        <w:pStyle w:val="a3"/>
        <w:spacing w:after="0" w:line="360" w:lineRule="auto"/>
        <w:ind w:left="0" w:firstLine="567"/>
        <w:jc w:val="both"/>
        <w:rPr>
          <w:rFonts w:cs="Times New Roman"/>
          <w:sz w:val="24"/>
          <w:szCs w:val="24"/>
        </w:rPr>
      </w:pPr>
      <w:r w:rsidRPr="0092042D">
        <w:rPr>
          <w:rFonts w:cs="Times New Roman"/>
          <w:sz w:val="24"/>
          <w:szCs w:val="24"/>
        </w:rPr>
        <w:lastRenderedPageBreak/>
        <w:t>Таблица 10.1.</w:t>
      </w:r>
      <w:r>
        <w:rPr>
          <w:rFonts w:cs="Times New Roman"/>
          <w:sz w:val="24"/>
          <w:szCs w:val="24"/>
        </w:rPr>
        <w:t>7</w:t>
      </w:r>
      <w:r w:rsidRPr="0092042D">
        <w:rPr>
          <w:rFonts w:cs="Times New Roman"/>
          <w:sz w:val="24"/>
          <w:szCs w:val="24"/>
        </w:rPr>
        <w:t>.</w:t>
      </w:r>
      <w:r>
        <w:rPr>
          <w:rFonts w:cs="Times New Roman"/>
          <w:sz w:val="24"/>
          <w:szCs w:val="24"/>
        </w:rPr>
        <w:t xml:space="preserve"> </w:t>
      </w:r>
      <w:r w:rsidRPr="0030776A">
        <w:rPr>
          <w:rFonts w:cs="Times New Roman"/>
          <w:sz w:val="24"/>
          <w:szCs w:val="24"/>
        </w:rPr>
        <w:t>Перспективные топливные балансы</w:t>
      </w:r>
      <w:r>
        <w:rPr>
          <w:rFonts w:cs="Times New Roman"/>
          <w:sz w:val="24"/>
          <w:szCs w:val="24"/>
        </w:rPr>
        <w:t>.</w:t>
      </w:r>
    </w:p>
    <w:tbl>
      <w:tblPr>
        <w:tblW w:w="92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1559"/>
        <w:gridCol w:w="1559"/>
        <w:gridCol w:w="1701"/>
        <w:gridCol w:w="11"/>
      </w:tblGrid>
      <w:tr w:rsidR="002056FC" w:rsidRPr="0030776A" w:rsidTr="00E54BFF">
        <w:trPr>
          <w:trHeight w:val="550"/>
        </w:trPr>
        <w:tc>
          <w:tcPr>
            <w:tcW w:w="4395" w:type="dxa"/>
            <w:vMerge w:val="restart"/>
            <w:shd w:val="clear" w:color="auto" w:fill="auto"/>
            <w:vAlign w:val="center"/>
            <w:hideMark/>
          </w:tcPr>
          <w:p w:rsidR="002056FC" w:rsidRPr="0030776A" w:rsidRDefault="002056FC" w:rsidP="00E54BFF">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Наименование котельной</w:t>
            </w:r>
          </w:p>
        </w:tc>
        <w:tc>
          <w:tcPr>
            <w:tcW w:w="4830" w:type="dxa"/>
            <w:gridSpan w:val="4"/>
            <w:shd w:val="clear" w:color="auto" w:fill="auto"/>
            <w:vAlign w:val="center"/>
            <w:hideMark/>
          </w:tcPr>
          <w:p w:rsidR="002056FC" w:rsidRPr="0030776A" w:rsidRDefault="002056FC" w:rsidP="00E54BFF">
            <w:pPr>
              <w:spacing w:after="0" w:line="240" w:lineRule="auto"/>
              <w:jc w:val="center"/>
              <w:rPr>
                <w:rFonts w:eastAsia="Times New Roman" w:cs="Times New Roman"/>
                <w:color w:val="000000"/>
                <w:sz w:val="20"/>
                <w:szCs w:val="20"/>
                <w:lang w:eastAsia="ru-RU"/>
              </w:rPr>
            </w:pPr>
            <w:r w:rsidRPr="0030776A">
              <w:rPr>
                <w:rFonts w:eastAsia="Times New Roman" w:cs="Times New Roman"/>
                <w:color w:val="000000"/>
                <w:sz w:val="20"/>
                <w:szCs w:val="20"/>
                <w:lang w:eastAsia="ru-RU"/>
              </w:rPr>
              <w:t>Годовое потребление топлива, т у.т.</w:t>
            </w:r>
          </w:p>
        </w:tc>
      </w:tr>
      <w:tr w:rsidR="00A91A00" w:rsidRPr="0030776A" w:rsidTr="00A91A00">
        <w:trPr>
          <w:gridAfter w:val="1"/>
          <w:wAfter w:w="11" w:type="dxa"/>
          <w:trHeight w:val="570"/>
        </w:trPr>
        <w:tc>
          <w:tcPr>
            <w:tcW w:w="4395" w:type="dxa"/>
            <w:vMerge/>
            <w:vAlign w:val="center"/>
            <w:hideMark/>
          </w:tcPr>
          <w:p w:rsidR="00A91A00" w:rsidRPr="0030776A" w:rsidRDefault="00A91A00" w:rsidP="00A91A00">
            <w:pPr>
              <w:spacing w:after="0" w:line="240" w:lineRule="auto"/>
              <w:rPr>
                <w:rFonts w:eastAsia="Times New Roman" w:cs="Times New Roman"/>
                <w:color w:val="000000"/>
                <w:sz w:val="20"/>
                <w:szCs w:val="20"/>
                <w:lang w:eastAsia="ru-RU"/>
              </w:rPr>
            </w:pP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2025 г.</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2026-2032 г.г.</w:t>
            </w:r>
          </w:p>
        </w:tc>
        <w:tc>
          <w:tcPr>
            <w:tcW w:w="1701" w:type="dxa"/>
            <w:shd w:val="clear" w:color="auto" w:fill="auto"/>
            <w:vAlign w:val="center"/>
            <w:hideMark/>
          </w:tcPr>
          <w:p w:rsidR="00A91A00" w:rsidRPr="00A91A00" w:rsidRDefault="00A91A00" w:rsidP="00A91A00">
            <w:pPr>
              <w:jc w:val="center"/>
              <w:rPr>
                <w:sz w:val="20"/>
                <w:szCs w:val="20"/>
              </w:rPr>
            </w:pPr>
            <w:r w:rsidRPr="00A91A00">
              <w:rPr>
                <w:sz w:val="20"/>
                <w:szCs w:val="20"/>
              </w:rPr>
              <w:t>2033-2037 г.г.</w:t>
            </w:r>
          </w:p>
        </w:tc>
      </w:tr>
      <w:tr w:rsidR="00A91A00" w:rsidRPr="0030776A" w:rsidTr="00A91A00">
        <w:trPr>
          <w:gridAfter w:val="1"/>
          <w:wAfter w:w="11" w:type="dxa"/>
          <w:trHeight w:val="385"/>
        </w:trPr>
        <w:tc>
          <w:tcPr>
            <w:tcW w:w="4395" w:type="dxa"/>
            <w:shd w:val="clear" w:color="auto" w:fill="auto"/>
            <w:vAlign w:val="center"/>
            <w:hideMark/>
          </w:tcPr>
          <w:p w:rsidR="00A91A00" w:rsidRPr="0030776A" w:rsidRDefault="00A91A00" w:rsidP="00A91A00">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АБМК ул. Боровская, д. 30</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4 552,89</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4 552,89</w:t>
            </w:r>
          </w:p>
        </w:tc>
        <w:tc>
          <w:tcPr>
            <w:tcW w:w="1701" w:type="dxa"/>
            <w:shd w:val="clear" w:color="auto" w:fill="auto"/>
            <w:vAlign w:val="center"/>
            <w:hideMark/>
          </w:tcPr>
          <w:p w:rsidR="00A91A00" w:rsidRPr="00A91A00" w:rsidRDefault="00A91A00" w:rsidP="00A91A00">
            <w:pPr>
              <w:jc w:val="center"/>
              <w:rPr>
                <w:sz w:val="20"/>
                <w:szCs w:val="20"/>
              </w:rPr>
            </w:pPr>
            <w:r w:rsidRPr="00A91A00">
              <w:rPr>
                <w:sz w:val="20"/>
                <w:szCs w:val="20"/>
              </w:rPr>
              <w:t>14009,24</w:t>
            </w:r>
          </w:p>
        </w:tc>
      </w:tr>
      <w:tr w:rsidR="00A91A00" w:rsidRPr="0030776A" w:rsidTr="00A91A00">
        <w:trPr>
          <w:gridAfter w:val="1"/>
          <w:wAfter w:w="11" w:type="dxa"/>
          <w:trHeight w:val="352"/>
        </w:trPr>
        <w:tc>
          <w:tcPr>
            <w:tcW w:w="4395" w:type="dxa"/>
            <w:shd w:val="clear" w:color="auto" w:fill="auto"/>
            <w:vAlign w:val="center"/>
            <w:hideMark/>
          </w:tcPr>
          <w:p w:rsidR="00A91A00" w:rsidRPr="0030776A" w:rsidRDefault="00A91A00" w:rsidP="00A91A00">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Котельная ул. Коммунальная</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253,15</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253,15</w:t>
            </w:r>
          </w:p>
        </w:tc>
        <w:tc>
          <w:tcPr>
            <w:tcW w:w="1701" w:type="dxa"/>
            <w:shd w:val="clear" w:color="auto" w:fill="auto"/>
            <w:vAlign w:val="center"/>
            <w:hideMark/>
          </w:tcPr>
          <w:p w:rsidR="00A91A00" w:rsidRPr="00A91A00" w:rsidRDefault="00A91A00" w:rsidP="00A91A00">
            <w:pPr>
              <w:jc w:val="center"/>
              <w:rPr>
                <w:sz w:val="20"/>
                <w:szCs w:val="20"/>
              </w:rPr>
            </w:pPr>
            <w:r w:rsidRPr="00A91A00">
              <w:rPr>
                <w:sz w:val="20"/>
                <w:szCs w:val="20"/>
              </w:rPr>
              <w:t>778,945</w:t>
            </w:r>
          </w:p>
        </w:tc>
      </w:tr>
      <w:tr w:rsidR="00A91A00" w:rsidRPr="0030776A" w:rsidTr="00A91A00">
        <w:trPr>
          <w:gridAfter w:val="1"/>
          <w:wAfter w:w="11" w:type="dxa"/>
          <w:trHeight w:val="351"/>
        </w:trPr>
        <w:tc>
          <w:tcPr>
            <w:tcW w:w="4395" w:type="dxa"/>
            <w:shd w:val="clear" w:color="auto" w:fill="auto"/>
            <w:vAlign w:val="center"/>
            <w:hideMark/>
          </w:tcPr>
          <w:p w:rsidR="00A91A00" w:rsidRPr="0030776A" w:rsidRDefault="00A91A00" w:rsidP="00A91A00">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АБМК ул.Лесная</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4 851,25</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4 851,25</w:t>
            </w:r>
          </w:p>
        </w:tc>
        <w:tc>
          <w:tcPr>
            <w:tcW w:w="1701" w:type="dxa"/>
            <w:shd w:val="clear" w:color="auto" w:fill="auto"/>
            <w:vAlign w:val="center"/>
            <w:hideMark/>
          </w:tcPr>
          <w:p w:rsidR="00A91A00" w:rsidRPr="00A91A00" w:rsidRDefault="00A91A00" w:rsidP="00A91A00">
            <w:pPr>
              <w:jc w:val="center"/>
              <w:rPr>
                <w:sz w:val="20"/>
                <w:szCs w:val="20"/>
              </w:rPr>
            </w:pPr>
            <w:r w:rsidRPr="00A91A00">
              <w:rPr>
                <w:sz w:val="20"/>
                <w:szCs w:val="20"/>
              </w:rPr>
              <w:t>14927,29</w:t>
            </w:r>
          </w:p>
        </w:tc>
      </w:tr>
      <w:tr w:rsidR="00A91A00" w:rsidRPr="0030776A" w:rsidTr="00A91A00">
        <w:trPr>
          <w:gridAfter w:val="1"/>
          <w:wAfter w:w="11" w:type="dxa"/>
          <w:trHeight w:val="373"/>
        </w:trPr>
        <w:tc>
          <w:tcPr>
            <w:tcW w:w="4395" w:type="dxa"/>
            <w:shd w:val="clear" w:color="auto" w:fill="auto"/>
            <w:vAlign w:val="center"/>
            <w:hideMark/>
          </w:tcPr>
          <w:p w:rsidR="00A91A00" w:rsidRPr="0030776A" w:rsidRDefault="00A91A00" w:rsidP="00A91A00">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 xml:space="preserve">Котельная ул. Московская 2В </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3 192,96</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3 192,96</w:t>
            </w:r>
          </w:p>
        </w:tc>
        <w:tc>
          <w:tcPr>
            <w:tcW w:w="1701" w:type="dxa"/>
            <w:shd w:val="clear" w:color="auto" w:fill="auto"/>
            <w:vAlign w:val="center"/>
            <w:hideMark/>
          </w:tcPr>
          <w:p w:rsidR="00A91A00" w:rsidRPr="00A91A00" w:rsidRDefault="00A91A00" w:rsidP="00A91A00">
            <w:pPr>
              <w:jc w:val="center"/>
              <w:rPr>
                <w:sz w:val="20"/>
                <w:szCs w:val="20"/>
              </w:rPr>
            </w:pPr>
            <w:r w:rsidRPr="00A91A00">
              <w:rPr>
                <w:sz w:val="20"/>
                <w:szCs w:val="20"/>
              </w:rPr>
              <w:t>9428,43</w:t>
            </w:r>
          </w:p>
        </w:tc>
      </w:tr>
      <w:tr w:rsidR="00A91A00" w:rsidRPr="0030776A" w:rsidTr="00A91A00">
        <w:trPr>
          <w:gridAfter w:val="1"/>
          <w:wAfter w:w="11" w:type="dxa"/>
          <w:trHeight w:val="367"/>
        </w:trPr>
        <w:tc>
          <w:tcPr>
            <w:tcW w:w="4395" w:type="dxa"/>
            <w:shd w:val="clear" w:color="auto" w:fill="auto"/>
            <w:vAlign w:val="center"/>
            <w:hideMark/>
          </w:tcPr>
          <w:p w:rsidR="00A91A00" w:rsidRPr="0030776A" w:rsidRDefault="00A91A00" w:rsidP="00A91A00">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Котельная ул. Дзержинского</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5 577,65</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5 577,65</w:t>
            </w:r>
          </w:p>
        </w:tc>
        <w:tc>
          <w:tcPr>
            <w:tcW w:w="1701" w:type="dxa"/>
            <w:shd w:val="clear" w:color="auto" w:fill="auto"/>
            <w:vAlign w:val="center"/>
            <w:hideMark/>
          </w:tcPr>
          <w:p w:rsidR="00A91A00" w:rsidRPr="00A91A00" w:rsidRDefault="00A91A00" w:rsidP="00A91A00">
            <w:pPr>
              <w:jc w:val="center"/>
              <w:rPr>
                <w:sz w:val="20"/>
                <w:szCs w:val="20"/>
              </w:rPr>
            </w:pPr>
            <w:r w:rsidRPr="00A91A00">
              <w:rPr>
                <w:sz w:val="20"/>
                <w:szCs w:val="20"/>
              </w:rPr>
              <w:t>17162,42</w:t>
            </w:r>
          </w:p>
        </w:tc>
      </w:tr>
      <w:tr w:rsidR="00A91A00" w:rsidRPr="0030776A" w:rsidTr="00A91A00">
        <w:trPr>
          <w:gridAfter w:val="1"/>
          <w:wAfter w:w="11" w:type="dxa"/>
          <w:trHeight w:val="267"/>
        </w:trPr>
        <w:tc>
          <w:tcPr>
            <w:tcW w:w="4395" w:type="dxa"/>
            <w:shd w:val="clear" w:color="auto" w:fill="auto"/>
            <w:vAlign w:val="center"/>
            <w:hideMark/>
          </w:tcPr>
          <w:p w:rsidR="00A91A00" w:rsidRPr="0030776A" w:rsidRDefault="00A91A00" w:rsidP="00A91A00">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АБМК ул. Южная</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2 064,04</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2 064,04</w:t>
            </w:r>
          </w:p>
        </w:tc>
        <w:tc>
          <w:tcPr>
            <w:tcW w:w="1701" w:type="dxa"/>
            <w:shd w:val="clear" w:color="auto" w:fill="auto"/>
            <w:vAlign w:val="center"/>
            <w:hideMark/>
          </w:tcPr>
          <w:p w:rsidR="00A91A00" w:rsidRPr="00A91A00" w:rsidRDefault="00A91A00" w:rsidP="00A91A00">
            <w:pPr>
              <w:jc w:val="center"/>
              <w:rPr>
                <w:sz w:val="20"/>
                <w:szCs w:val="20"/>
              </w:rPr>
            </w:pPr>
            <w:r w:rsidRPr="00A91A00">
              <w:rPr>
                <w:sz w:val="20"/>
                <w:szCs w:val="20"/>
              </w:rPr>
              <w:t>6351,05</w:t>
            </w:r>
          </w:p>
        </w:tc>
      </w:tr>
      <w:tr w:rsidR="00A91A00" w:rsidRPr="0030776A" w:rsidTr="00A91A00">
        <w:trPr>
          <w:gridAfter w:val="1"/>
          <w:wAfter w:w="11" w:type="dxa"/>
          <w:trHeight w:val="393"/>
        </w:trPr>
        <w:tc>
          <w:tcPr>
            <w:tcW w:w="4395" w:type="dxa"/>
            <w:shd w:val="clear" w:color="auto" w:fill="auto"/>
            <w:vAlign w:val="center"/>
            <w:hideMark/>
          </w:tcPr>
          <w:p w:rsidR="00A91A00" w:rsidRPr="0030776A" w:rsidRDefault="00A91A00" w:rsidP="00A91A00">
            <w:pPr>
              <w:spacing w:after="0" w:line="240" w:lineRule="auto"/>
              <w:jc w:val="both"/>
              <w:rPr>
                <w:rFonts w:eastAsia="Times New Roman" w:cs="Times New Roman"/>
                <w:color w:val="000000"/>
                <w:sz w:val="20"/>
                <w:szCs w:val="20"/>
                <w:lang w:eastAsia="ru-RU"/>
              </w:rPr>
            </w:pPr>
            <w:r w:rsidRPr="0030776A">
              <w:rPr>
                <w:rFonts w:eastAsia="Times New Roman" w:cs="Times New Roman"/>
                <w:color w:val="000000"/>
                <w:sz w:val="20"/>
                <w:szCs w:val="20"/>
                <w:lang w:eastAsia="ru-RU"/>
              </w:rPr>
              <w:t>Котельная ул. Зеленая, д. 35</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444,97</w:t>
            </w:r>
          </w:p>
        </w:tc>
        <w:tc>
          <w:tcPr>
            <w:tcW w:w="1559" w:type="dxa"/>
            <w:shd w:val="clear" w:color="auto" w:fill="auto"/>
            <w:vAlign w:val="center"/>
            <w:hideMark/>
          </w:tcPr>
          <w:p w:rsidR="00A91A00" w:rsidRPr="00A91A00" w:rsidRDefault="00A91A00" w:rsidP="00A91A00">
            <w:pPr>
              <w:jc w:val="center"/>
              <w:rPr>
                <w:sz w:val="20"/>
                <w:szCs w:val="20"/>
              </w:rPr>
            </w:pPr>
            <w:r w:rsidRPr="00A91A00">
              <w:rPr>
                <w:sz w:val="20"/>
                <w:szCs w:val="20"/>
              </w:rPr>
              <w:t>444,97</w:t>
            </w:r>
          </w:p>
        </w:tc>
        <w:tc>
          <w:tcPr>
            <w:tcW w:w="1701" w:type="dxa"/>
            <w:shd w:val="clear" w:color="auto" w:fill="auto"/>
            <w:vAlign w:val="center"/>
            <w:hideMark/>
          </w:tcPr>
          <w:p w:rsidR="00A91A00" w:rsidRPr="00A91A00" w:rsidRDefault="00A91A00" w:rsidP="00A91A00">
            <w:pPr>
              <w:jc w:val="center"/>
              <w:rPr>
                <w:sz w:val="20"/>
                <w:szCs w:val="20"/>
              </w:rPr>
            </w:pPr>
            <w:r w:rsidRPr="00A91A00">
              <w:rPr>
                <w:sz w:val="20"/>
                <w:szCs w:val="20"/>
              </w:rPr>
              <w:t>1369,17</w:t>
            </w:r>
          </w:p>
        </w:tc>
      </w:tr>
    </w:tbl>
    <w:p w:rsidR="002056FC" w:rsidRDefault="002056FC" w:rsidP="004F6A19">
      <w:pPr>
        <w:spacing w:after="0" w:line="360" w:lineRule="auto"/>
        <w:ind w:firstLine="567"/>
        <w:jc w:val="both"/>
        <w:rPr>
          <w:sz w:val="24"/>
          <w:szCs w:val="24"/>
        </w:rPr>
      </w:pPr>
    </w:p>
    <w:p w:rsidR="004F6A19" w:rsidRDefault="004F6A19" w:rsidP="004F6A19">
      <w:pPr>
        <w:spacing w:after="0" w:line="360" w:lineRule="auto"/>
        <w:ind w:firstLine="567"/>
        <w:jc w:val="both"/>
        <w:rPr>
          <w:sz w:val="24"/>
          <w:szCs w:val="24"/>
        </w:rPr>
      </w:pPr>
      <w:r>
        <w:rPr>
          <w:sz w:val="24"/>
          <w:szCs w:val="24"/>
        </w:rPr>
        <w:t xml:space="preserve">Для </w:t>
      </w:r>
      <w:r w:rsidR="00C85673">
        <w:rPr>
          <w:sz w:val="24"/>
          <w:szCs w:val="24"/>
        </w:rPr>
        <w:t>котельных</w:t>
      </w:r>
      <w:r>
        <w:rPr>
          <w:sz w:val="24"/>
          <w:szCs w:val="24"/>
        </w:rPr>
        <w:t xml:space="preserve"> не предусмотрено резервное и аварийное топливо.</w:t>
      </w:r>
    </w:p>
    <w:p w:rsidR="00D76A63" w:rsidRPr="004F6A19" w:rsidRDefault="00D76A63" w:rsidP="004F6A19">
      <w:pPr>
        <w:spacing w:after="0" w:line="360" w:lineRule="auto"/>
        <w:ind w:firstLine="567"/>
        <w:jc w:val="both"/>
        <w:rPr>
          <w:sz w:val="24"/>
          <w:szCs w:val="24"/>
        </w:rPr>
      </w:pPr>
    </w:p>
    <w:p w:rsidR="00A304A2" w:rsidRPr="004F6A19" w:rsidRDefault="00A304A2" w:rsidP="00870188">
      <w:pPr>
        <w:pStyle w:val="7"/>
        <w:spacing w:before="0"/>
        <w:ind w:firstLine="426"/>
        <w:jc w:val="both"/>
        <w:rPr>
          <w:rFonts w:ascii="Times New Roman" w:hAnsi="Times New Roman"/>
          <w:b/>
          <w:i w:val="0"/>
          <w:sz w:val="24"/>
          <w:szCs w:val="24"/>
          <w:lang w:val="ru-RU"/>
        </w:rPr>
      </w:pPr>
      <w:bookmarkStart w:id="98" w:name="_Toc168140629"/>
      <w:r w:rsidRPr="009D41BD">
        <w:rPr>
          <w:rFonts w:ascii="Times New Roman" w:hAnsi="Times New Roman"/>
          <w:b/>
          <w:i w:val="0"/>
          <w:sz w:val="24"/>
          <w:szCs w:val="24"/>
          <w:lang w:val="ru-RU"/>
        </w:rPr>
        <w:t xml:space="preserve">б) </w:t>
      </w:r>
      <w:bookmarkEnd w:id="96"/>
      <w:r w:rsidR="004F6A19" w:rsidRPr="004F6A19">
        <w:rPr>
          <w:rFonts w:ascii="Times New Roman" w:hAnsi="Times New Roman"/>
          <w:b/>
          <w:i w:val="0"/>
          <w:sz w:val="24"/>
          <w:szCs w:val="24"/>
          <w:lang w:val="ru-RU"/>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98"/>
    </w:p>
    <w:p w:rsidR="00A304A2" w:rsidRDefault="00EA071E" w:rsidP="009322CB">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00A304A2" w:rsidRPr="00833B7A">
        <w:rPr>
          <w:rFonts w:cs="Times New Roman"/>
          <w:sz w:val="24"/>
          <w:szCs w:val="24"/>
        </w:rPr>
        <w:t xml:space="preserve"> в </w:t>
      </w:r>
      <w:r w:rsidR="00D76A63">
        <w:rPr>
          <w:rFonts w:cs="Times New Roman"/>
          <w:sz w:val="24"/>
          <w:szCs w:val="24"/>
        </w:rPr>
        <w:t>городе Балабаново</w:t>
      </w:r>
      <w:r>
        <w:rPr>
          <w:rFonts w:cs="Times New Roman"/>
          <w:sz w:val="24"/>
          <w:szCs w:val="24"/>
        </w:rPr>
        <w:t xml:space="preserve"> является </w:t>
      </w:r>
      <w:r w:rsidR="00C85673">
        <w:rPr>
          <w:rFonts w:cs="Times New Roman"/>
          <w:sz w:val="24"/>
          <w:szCs w:val="24"/>
        </w:rPr>
        <w:t>природный газ</w:t>
      </w:r>
      <w:r>
        <w:rPr>
          <w:rFonts w:cs="Times New Roman"/>
          <w:sz w:val="24"/>
          <w:szCs w:val="24"/>
        </w:rPr>
        <w:t>. Использования возобновляемых источников энергии не предусмотрено.</w:t>
      </w:r>
    </w:p>
    <w:p w:rsidR="00D76A63" w:rsidRDefault="00D76A63" w:rsidP="009322CB">
      <w:pPr>
        <w:pStyle w:val="a3"/>
        <w:spacing w:before="120" w:after="0" w:line="360" w:lineRule="auto"/>
        <w:ind w:left="0" w:firstLine="567"/>
        <w:jc w:val="both"/>
        <w:rPr>
          <w:rFonts w:cs="Times New Roman"/>
          <w:sz w:val="24"/>
          <w:szCs w:val="24"/>
        </w:rPr>
      </w:pPr>
    </w:p>
    <w:p w:rsidR="00C85673" w:rsidRPr="003A4C71" w:rsidRDefault="00C85673" w:rsidP="00C85673">
      <w:pPr>
        <w:pStyle w:val="7"/>
        <w:spacing w:before="0"/>
        <w:ind w:firstLine="426"/>
        <w:jc w:val="both"/>
        <w:rPr>
          <w:rFonts w:ascii="Times New Roman" w:hAnsi="Times New Roman"/>
          <w:b/>
          <w:i w:val="0"/>
          <w:sz w:val="24"/>
          <w:szCs w:val="24"/>
          <w:lang w:val="ru-RU"/>
        </w:rPr>
      </w:pPr>
      <w:bookmarkStart w:id="99" w:name="_Toc168140630"/>
      <w:r w:rsidRPr="003A4C71">
        <w:rPr>
          <w:rFonts w:ascii="Times New Roman" w:hAnsi="Times New Roman"/>
          <w:b/>
          <w:i w:val="0"/>
          <w:sz w:val="24"/>
          <w:szCs w:val="24"/>
          <w:lang w:val="ru-RU"/>
        </w:rPr>
        <w:t>в</w:t>
      </w:r>
      <w:r w:rsidRPr="009D41BD">
        <w:rPr>
          <w:rFonts w:ascii="Times New Roman" w:hAnsi="Times New Roman"/>
          <w:b/>
          <w:i w:val="0"/>
          <w:sz w:val="24"/>
          <w:szCs w:val="24"/>
          <w:lang w:val="ru-RU"/>
        </w:rPr>
        <w:t>)</w:t>
      </w:r>
      <w:r w:rsidRPr="003A4C71">
        <w:rPr>
          <w:rFonts w:ascii="Times New Roman" w:hAnsi="Times New Roman"/>
          <w:b/>
          <w:i w:val="0"/>
          <w:sz w:val="24"/>
          <w:szCs w:val="24"/>
          <w:lang w:val="ru-RU"/>
        </w:rPr>
        <w:t xml:space="preserve"> виды топлива (в случае, если топливом является уголь, - вид ископаемого угля в соответствии с Межгосударственным стандартом </w:t>
      </w:r>
      <w:hyperlink r:id="rId27" w:history="1">
        <w:r w:rsidRPr="003A4C71">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A4C71">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99"/>
    </w:p>
    <w:p w:rsidR="00C85673" w:rsidRPr="00833B7A" w:rsidRDefault="00C85673" w:rsidP="009322CB">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D76A63">
        <w:rPr>
          <w:rFonts w:cs="Times New Roman"/>
          <w:sz w:val="24"/>
          <w:szCs w:val="24"/>
        </w:rPr>
        <w:t>городе Балабаново</w:t>
      </w:r>
      <w:r>
        <w:rPr>
          <w:rFonts w:cs="Times New Roman"/>
          <w:sz w:val="24"/>
          <w:szCs w:val="24"/>
        </w:rPr>
        <w:t xml:space="preserve"> является природный газ.</w:t>
      </w:r>
    </w:p>
    <w:p w:rsidR="008B0801" w:rsidRPr="00686586" w:rsidRDefault="004055D1" w:rsidP="006F7089">
      <w:pPr>
        <w:pStyle w:val="7"/>
        <w:spacing w:before="0"/>
        <w:ind w:firstLine="426"/>
        <w:jc w:val="both"/>
        <w:rPr>
          <w:rFonts w:ascii="Times New Roman" w:hAnsi="Times New Roman"/>
          <w:b/>
          <w:i w:val="0"/>
          <w:sz w:val="24"/>
          <w:szCs w:val="24"/>
          <w:lang w:val="ru-RU"/>
        </w:rPr>
      </w:pPr>
      <w:bookmarkStart w:id="100" w:name="_Toc168140631"/>
      <w:r>
        <w:rPr>
          <w:rFonts w:ascii="Times New Roman" w:hAnsi="Times New Roman"/>
          <w:b/>
          <w:i w:val="0"/>
          <w:sz w:val="24"/>
          <w:szCs w:val="24"/>
          <w:lang w:val="ru-RU"/>
        </w:rPr>
        <w:t>г</w:t>
      </w:r>
      <w:r w:rsidR="00686586" w:rsidRPr="009D41BD">
        <w:rPr>
          <w:rFonts w:ascii="Times New Roman" w:hAnsi="Times New Roman"/>
          <w:b/>
          <w:i w:val="0"/>
          <w:sz w:val="24"/>
          <w:szCs w:val="24"/>
          <w:lang w:val="ru-RU"/>
        </w:rPr>
        <w:t>)</w:t>
      </w:r>
      <w:r w:rsidR="00686586" w:rsidRPr="00686586">
        <w:rPr>
          <w:rFonts w:ascii="Times New Roman" w:hAnsi="Times New Roman"/>
          <w:b/>
          <w:i w:val="0"/>
          <w:sz w:val="24"/>
          <w:szCs w:val="24"/>
          <w:lang w:val="ru-RU"/>
        </w:rPr>
        <w:t xml:space="preserve"> преобладающий в поселении, </w:t>
      </w:r>
      <w:r w:rsidR="00D700E6">
        <w:rPr>
          <w:rFonts w:ascii="Times New Roman" w:hAnsi="Times New Roman"/>
          <w:b/>
          <w:i w:val="0"/>
          <w:sz w:val="24"/>
          <w:szCs w:val="24"/>
          <w:lang w:val="ru-RU"/>
        </w:rPr>
        <w:t>городск</w:t>
      </w:r>
      <w:r w:rsidR="00686586" w:rsidRPr="00686586">
        <w:rPr>
          <w:rFonts w:ascii="Times New Roman" w:hAnsi="Times New Roman"/>
          <w:b/>
          <w:i w:val="0"/>
          <w:sz w:val="24"/>
          <w:szCs w:val="24"/>
          <w:lang w:val="ru-RU"/>
        </w:rPr>
        <w:t xml:space="preserve">ом округе вид топлива, определяемый по совокупности всех систем теплоснабжения, находящихся в соответствующем поселении, </w:t>
      </w:r>
      <w:r w:rsidR="00D700E6">
        <w:rPr>
          <w:rFonts w:ascii="Times New Roman" w:hAnsi="Times New Roman"/>
          <w:b/>
          <w:i w:val="0"/>
          <w:sz w:val="24"/>
          <w:szCs w:val="24"/>
          <w:lang w:val="ru-RU"/>
        </w:rPr>
        <w:t>городск</w:t>
      </w:r>
      <w:r w:rsidR="00686586" w:rsidRPr="00686586">
        <w:rPr>
          <w:rFonts w:ascii="Times New Roman" w:hAnsi="Times New Roman"/>
          <w:b/>
          <w:i w:val="0"/>
          <w:sz w:val="24"/>
          <w:szCs w:val="24"/>
          <w:lang w:val="ru-RU"/>
        </w:rPr>
        <w:t>ом округе</w:t>
      </w:r>
      <w:bookmarkEnd w:id="100"/>
    </w:p>
    <w:p w:rsidR="00C85673" w:rsidRDefault="00C85673" w:rsidP="009322CB">
      <w:pPr>
        <w:pStyle w:val="a3"/>
        <w:spacing w:before="120" w:after="0" w:line="360" w:lineRule="auto"/>
        <w:ind w:left="0" w:firstLine="567"/>
        <w:jc w:val="both"/>
        <w:rPr>
          <w:rFonts w:cs="Times New Roman"/>
          <w:sz w:val="24"/>
          <w:szCs w:val="24"/>
        </w:rPr>
      </w:pPr>
      <w:r>
        <w:rPr>
          <w:rFonts w:cs="Times New Roman"/>
          <w:sz w:val="24"/>
          <w:szCs w:val="24"/>
        </w:rPr>
        <w:t>Основным топливом котельных для выработки тепловой энергии</w:t>
      </w:r>
      <w:r w:rsidRPr="00833B7A">
        <w:rPr>
          <w:rFonts w:cs="Times New Roman"/>
          <w:sz w:val="24"/>
          <w:szCs w:val="24"/>
        </w:rPr>
        <w:t xml:space="preserve"> в </w:t>
      </w:r>
      <w:r w:rsidR="00D76A63">
        <w:rPr>
          <w:rFonts w:cs="Times New Roman"/>
          <w:sz w:val="24"/>
          <w:szCs w:val="24"/>
        </w:rPr>
        <w:t>городе Балабаново</w:t>
      </w:r>
      <w:r>
        <w:rPr>
          <w:rFonts w:cs="Times New Roman"/>
          <w:sz w:val="24"/>
          <w:szCs w:val="24"/>
        </w:rPr>
        <w:t xml:space="preserve"> является природный газ.</w:t>
      </w:r>
    </w:p>
    <w:p w:rsidR="009322CB" w:rsidRPr="00686586" w:rsidRDefault="004055D1" w:rsidP="009322CB">
      <w:pPr>
        <w:pStyle w:val="7"/>
        <w:spacing w:before="0"/>
        <w:ind w:firstLine="567"/>
        <w:jc w:val="both"/>
        <w:rPr>
          <w:rFonts w:ascii="Times New Roman" w:hAnsi="Times New Roman"/>
          <w:b/>
          <w:i w:val="0"/>
          <w:sz w:val="24"/>
          <w:szCs w:val="24"/>
          <w:lang w:val="ru-RU"/>
        </w:rPr>
      </w:pPr>
      <w:bookmarkStart w:id="101" w:name="_Toc168140632"/>
      <w:r>
        <w:rPr>
          <w:rFonts w:ascii="Times New Roman" w:hAnsi="Times New Roman"/>
          <w:b/>
          <w:i w:val="0"/>
          <w:sz w:val="24"/>
          <w:szCs w:val="24"/>
          <w:lang w:val="ru-RU"/>
        </w:rPr>
        <w:lastRenderedPageBreak/>
        <w:t>д</w:t>
      </w:r>
      <w:r w:rsidR="009322CB" w:rsidRPr="009D41BD">
        <w:rPr>
          <w:rFonts w:ascii="Times New Roman" w:hAnsi="Times New Roman"/>
          <w:b/>
          <w:i w:val="0"/>
          <w:sz w:val="24"/>
          <w:szCs w:val="24"/>
          <w:lang w:val="ru-RU"/>
        </w:rPr>
        <w:t>)</w:t>
      </w:r>
      <w:r w:rsidR="009322CB" w:rsidRPr="00686586">
        <w:rPr>
          <w:rFonts w:ascii="Times New Roman" w:hAnsi="Times New Roman"/>
          <w:b/>
          <w:i w:val="0"/>
          <w:sz w:val="24"/>
          <w:szCs w:val="24"/>
          <w:lang w:val="ru-RU"/>
        </w:rPr>
        <w:t xml:space="preserve"> приоритетное направление развития топливного баланса поселения, </w:t>
      </w:r>
      <w:r w:rsidR="004B6BE5">
        <w:rPr>
          <w:rFonts w:ascii="Times New Roman" w:hAnsi="Times New Roman"/>
          <w:b/>
          <w:i w:val="0"/>
          <w:sz w:val="24"/>
          <w:szCs w:val="24"/>
          <w:lang w:val="ru-RU"/>
        </w:rPr>
        <w:t>муниципального образования</w:t>
      </w:r>
      <w:bookmarkEnd w:id="101"/>
      <w:r w:rsidR="004B6BE5">
        <w:rPr>
          <w:rFonts w:ascii="Times New Roman" w:hAnsi="Times New Roman"/>
          <w:b/>
          <w:i w:val="0"/>
          <w:sz w:val="24"/>
          <w:szCs w:val="24"/>
          <w:lang w:val="ru-RU"/>
        </w:rPr>
        <w:t xml:space="preserve"> </w:t>
      </w:r>
    </w:p>
    <w:p w:rsidR="00C85673" w:rsidRDefault="005A5E12" w:rsidP="00870188">
      <w:pPr>
        <w:pStyle w:val="a3"/>
        <w:spacing w:before="120" w:after="0" w:line="360" w:lineRule="auto"/>
        <w:ind w:left="0" w:firstLine="567"/>
        <w:jc w:val="both"/>
        <w:rPr>
          <w:rFonts w:cs="Times New Roman"/>
          <w:sz w:val="24"/>
          <w:szCs w:val="24"/>
        </w:rPr>
      </w:pPr>
      <w:r w:rsidRPr="00F75872">
        <w:rPr>
          <w:rFonts w:cs="Times New Roman"/>
          <w:sz w:val="24"/>
          <w:szCs w:val="24"/>
        </w:rPr>
        <w:t>На момент реализации</w:t>
      </w:r>
      <w:r>
        <w:rPr>
          <w:rFonts w:cs="Times New Roman"/>
          <w:sz w:val="24"/>
          <w:szCs w:val="24"/>
        </w:rPr>
        <w:t xml:space="preserve"> </w:t>
      </w:r>
      <w:r w:rsidRPr="00F75872">
        <w:rPr>
          <w:rFonts w:cs="Times New Roman"/>
          <w:sz w:val="24"/>
          <w:szCs w:val="24"/>
        </w:rPr>
        <w:t>схемы теплоснабжения</w:t>
      </w:r>
      <w:r w:rsidR="00870188">
        <w:rPr>
          <w:rFonts w:cs="Times New Roman"/>
          <w:sz w:val="24"/>
          <w:szCs w:val="24"/>
        </w:rPr>
        <w:t xml:space="preserve"> </w:t>
      </w:r>
      <w:r>
        <w:rPr>
          <w:rFonts w:cs="Times New Roman"/>
          <w:sz w:val="24"/>
          <w:szCs w:val="24"/>
        </w:rPr>
        <w:t>основным</w:t>
      </w:r>
      <w:r w:rsidRPr="00686586">
        <w:rPr>
          <w:rFonts w:cs="Times New Roman"/>
          <w:sz w:val="24"/>
          <w:szCs w:val="24"/>
        </w:rPr>
        <w:t xml:space="preserve"> видом топлива в</w:t>
      </w:r>
      <w:r w:rsidR="00870188">
        <w:rPr>
          <w:rFonts w:cs="Times New Roman"/>
          <w:sz w:val="24"/>
          <w:szCs w:val="24"/>
        </w:rPr>
        <w:t xml:space="preserve"> </w:t>
      </w:r>
      <w:r w:rsidR="00D76A63">
        <w:rPr>
          <w:rFonts w:cs="Times New Roman"/>
          <w:sz w:val="24"/>
          <w:szCs w:val="24"/>
        </w:rPr>
        <w:t>муниципальном образовании</w:t>
      </w:r>
      <w:r>
        <w:rPr>
          <w:rFonts w:cs="Times New Roman"/>
          <w:sz w:val="24"/>
          <w:szCs w:val="24"/>
        </w:rPr>
        <w:t xml:space="preserve"> явля</w:t>
      </w:r>
      <w:r w:rsidRPr="00686586">
        <w:rPr>
          <w:rFonts w:cs="Times New Roman"/>
          <w:sz w:val="24"/>
          <w:szCs w:val="24"/>
        </w:rPr>
        <w:t xml:space="preserve">ется </w:t>
      </w:r>
      <w:r>
        <w:rPr>
          <w:rFonts w:cs="Times New Roman"/>
          <w:sz w:val="24"/>
          <w:szCs w:val="24"/>
        </w:rPr>
        <w:t>природный газ.</w:t>
      </w:r>
      <w:r w:rsidR="00870188">
        <w:rPr>
          <w:rFonts w:cs="Times New Roman"/>
          <w:sz w:val="24"/>
          <w:szCs w:val="24"/>
        </w:rPr>
        <w:t xml:space="preserve"> </w:t>
      </w:r>
      <w:r>
        <w:rPr>
          <w:rFonts w:cs="Times New Roman"/>
          <w:sz w:val="24"/>
          <w:szCs w:val="24"/>
        </w:rPr>
        <w:t>Использования возобновляемых</w:t>
      </w:r>
      <w:r w:rsidR="00870188">
        <w:rPr>
          <w:rFonts w:cs="Times New Roman"/>
          <w:sz w:val="24"/>
          <w:szCs w:val="24"/>
        </w:rPr>
        <w:t xml:space="preserve"> </w:t>
      </w:r>
      <w:r w:rsidR="00C85673">
        <w:rPr>
          <w:rFonts w:cs="Times New Roman"/>
          <w:sz w:val="24"/>
          <w:szCs w:val="24"/>
        </w:rPr>
        <w:t>источников энергии не предусмотрено.</w:t>
      </w:r>
    </w:p>
    <w:p w:rsidR="00A243FD" w:rsidRPr="00A66151" w:rsidRDefault="00A15F56" w:rsidP="00203253">
      <w:pPr>
        <w:pStyle w:val="1"/>
        <w:spacing w:line="360" w:lineRule="auto"/>
        <w:ind w:left="0" w:right="-1"/>
        <w:jc w:val="both"/>
        <w:rPr>
          <w:sz w:val="24"/>
          <w:szCs w:val="24"/>
          <w:lang w:val="ru-RU"/>
        </w:rPr>
      </w:pPr>
      <w:bookmarkStart w:id="102" w:name="_Toc168140633"/>
      <w:r w:rsidRPr="00A66151">
        <w:rPr>
          <w:sz w:val="24"/>
          <w:szCs w:val="24"/>
          <w:lang w:val="ru-RU"/>
        </w:rPr>
        <w:t xml:space="preserve">РАЗДЕЛ </w:t>
      </w:r>
      <w:r w:rsidR="001459FA" w:rsidRPr="00A66151">
        <w:rPr>
          <w:sz w:val="24"/>
          <w:szCs w:val="24"/>
          <w:lang w:val="ru-RU"/>
        </w:rPr>
        <w:t>9</w:t>
      </w:r>
      <w:r w:rsidRPr="00A66151">
        <w:rPr>
          <w:sz w:val="24"/>
          <w:szCs w:val="24"/>
          <w:lang w:val="ru-RU"/>
        </w:rPr>
        <w:t>.</w:t>
      </w:r>
      <w:r w:rsidR="00C421EB">
        <w:rPr>
          <w:sz w:val="24"/>
          <w:szCs w:val="24"/>
          <w:lang w:val="ru-RU"/>
        </w:rPr>
        <w:t xml:space="preserve"> </w:t>
      </w:r>
      <w:r w:rsidR="00A243FD" w:rsidRPr="00A66151">
        <w:rPr>
          <w:sz w:val="24"/>
          <w:szCs w:val="24"/>
          <w:lang w:val="ru-RU"/>
        </w:rPr>
        <w:t>ИНВЕСТИЦИИ В СТРОИТЕЛЬСТВО, РЕКОНСТРУКЦИИЮ</w:t>
      </w:r>
      <w:r w:rsidR="00322F71">
        <w:rPr>
          <w:sz w:val="24"/>
          <w:szCs w:val="24"/>
          <w:lang w:val="ru-RU"/>
        </w:rPr>
        <w:t>,</w:t>
      </w:r>
      <w:r w:rsidR="00A243FD" w:rsidRPr="00A66151">
        <w:rPr>
          <w:sz w:val="24"/>
          <w:szCs w:val="24"/>
          <w:lang w:val="ru-RU"/>
        </w:rPr>
        <w:t xml:space="preserve"> ТЕХНИЧЕСКОЕ ПЕРЕВООРУЖЕНИЕ</w:t>
      </w:r>
      <w:bookmarkEnd w:id="97"/>
      <w:r w:rsidR="001459FA" w:rsidRPr="00A66151">
        <w:rPr>
          <w:sz w:val="24"/>
          <w:szCs w:val="24"/>
          <w:lang w:val="ru-RU"/>
        </w:rPr>
        <w:t xml:space="preserve"> И (ИЛИ) МОДЕРНИЗАЦИЮ</w:t>
      </w:r>
      <w:bookmarkEnd w:id="102"/>
    </w:p>
    <w:p w:rsidR="00A243FD" w:rsidRPr="002517F9" w:rsidRDefault="00A243FD" w:rsidP="00D92F7F">
      <w:pPr>
        <w:pStyle w:val="7"/>
        <w:spacing w:before="0"/>
        <w:ind w:firstLine="567"/>
        <w:jc w:val="both"/>
        <w:rPr>
          <w:rFonts w:ascii="Times New Roman" w:hAnsi="Times New Roman"/>
          <w:b/>
          <w:i w:val="0"/>
          <w:sz w:val="24"/>
          <w:szCs w:val="24"/>
          <w:lang w:val="ru-RU"/>
        </w:rPr>
      </w:pPr>
      <w:bookmarkStart w:id="103" w:name="_Toc168140634"/>
      <w:r w:rsidRPr="00A32CF3">
        <w:rPr>
          <w:rFonts w:ascii="Times New Roman" w:hAnsi="Times New Roman"/>
          <w:b/>
          <w:i w:val="0"/>
          <w:sz w:val="24"/>
          <w:szCs w:val="24"/>
          <w:lang w:val="ru-RU"/>
        </w:rPr>
        <w:t xml:space="preserve">а) предложения по величине необходимых инвестиций </w:t>
      </w:r>
      <w:r w:rsidR="00B03248">
        <w:rPr>
          <w:rFonts w:ascii="Times New Roman" w:hAnsi="Times New Roman"/>
          <w:b/>
          <w:i w:val="0"/>
          <w:sz w:val="24"/>
          <w:szCs w:val="24"/>
          <w:lang w:val="ru-RU"/>
        </w:rPr>
        <w:t>в строительство, реконструкцию,</w:t>
      </w:r>
      <w:r w:rsidRPr="00A32CF3">
        <w:rPr>
          <w:rFonts w:ascii="Times New Roman" w:hAnsi="Times New Roman"/>
          <w:b/>
          <w:i w:val="0"/>
          <w:sz w:val="24"/>
          <w:szCs w:val="24"/>
          <w:lang w:val="ru-RU"/>
        </w:rPr>
        <w:t xml:space="preserve"> техническое перевооружение</w:t>
      </w:r>
      <w:r w:rsidR="00DB1F57" w:rsidRPr="00A32CF3">
        <w:rPr>
          <w:rFonts w:ascii="Times New Roman" w:hAnsi="Times New Roman"/>
          <w:b/>
          <w:i w:val="0"/>
          <w:sz w:val="24"/>
          <w:szCs w:val="24"/>
          <w:lang w:val="ru-RU"/>
        </w:rPr>
        <w:t xml:space="preserve"> и (или) модернизации</w:t>
      </w:r>
      <w:r w:rsidRPr="00A32CF3">
        <w:rPr>
          <w:rFonts w:ascii="Times New Roman" w:hAnsi="Times New Roman"/>
          <w:b/>
          <w:i w:val="0"/>
          <w:sz w:val="24"/>
          <w:szCs w:val="24"/>
          <w:lang w:val="ru-RU"/>
        </w:rPr>
        <w:t xml:space="preserve"> источников тепловой энергии на каждом этапе</w:t>
      </w:r>
      <w:bookmarkEnd w:id="103"/>
    </w:p>
    <w:p w:rsidR="00E54BFF" w:rsidRDefault="00E54BFF" w:rsidP="00E54BFF">
      <w:pPr>
        <w:pStyle w:val="a6"/>
        <w:spacing w:before="120" w:line="360" w:lineRule="auto"/>
        <w:ind w:right="-1" w:firstLine="567"/>
        <w:jc w:val="both"/>
        <w:rPr>
          <w:lang w:val="ru-RU"/>
        </w:rPr>
      </w:pPr>
      <w:r w:rsidRPr="00EF0F8B">
        <w:rPr>
          <w:lang w:val="ru-RU"/>
        </w:rPr>
        <w:t>В целях энергоэффективности и энер</w:t>
      </w:r>
      <w:r>
        <w:rPr>
          <w:lang w:val="ru-RU"/>
        </w:rPr>
        <w:t>г</w:t>
      </w:r>
      <w:r w:rsidRPr="00EF0F8B">
        <w:rPr>
          <w:lang w:val="ru-RU"/>
        </w:rPr>
        <w:t>осбережения работы котельных</w:t>
      </w:r>
      <w:r>
        <w:rPr>
          <w:lang w:val="ru-RU"/>
        </w:rPr>
        <w:t xml:space="preserve"> планируется в муниципал</w:t>
      </w:r>
      <w:r w:rsidR="000877DF">
        <w:rPr>
          <w:lang w:val="ru-RU"/>
        </w:rPr>
        <w:t>ь</w:t>
      </w:r>
      <w:r>
        <w:rPr>
          <w:lang w:val="ru-RU"/>
        </w:rPr>
        <w:t>ном образовании проведения ряда мероприятий:</w:t>
      </w:r>
    </w:p>
    <w:p w:rsidR="00E54BFF" w:rsidRPr="00223047" w:rsidRDefault="00E54BFF" w:rsidP="003B3327">
      <w:pPr>
        <w:pStyle w:val="a3"/>
        <w:numPr>
          <w:ilvl w:val="0"/>
          <w:numId w:val="11"/>
        </w:numPr>
        <w:spacing w:after="0" w:line="360" w:lineRule="auto"/>
        <w:ind w:left="0" w:firstLine="567"/>
        <w:jc w:val="both"/>
        <w:rPr>
          <w:rFonts w:eastAsia="Times New Roman" w:cs="Times New Roman"/>
          <w:sz w:val="24"/>
          <w:szCs w:val="24"/>
          <w:lang w:eastAsia="ru-RU"/>
        </w:rPr>
      </w:pPr>
      <w:r w:rsidRPr="00223047">
        <w:rPr>
          <w:rFonts w:eastAsia="Times New Roman" w:cs="Times New Roman"/>
          <w:sz w:val="24"/>
          <w:szCs w:val="24"/>
          <w:lang w:eastAsia="ru-RU"/>
        </w:rPr>
        <w:t>Строительство котельной (АБМК) установленной мощностью 3,67 Гкал/ч (4,3 МВТ) в районе ул. Гагарина.</w:t>
      </w:r>
    </w:p>
    <w:p w:rsidR="00E54BFF" w:rsidRPr="00223047" w:rsidRDefault="00E54BFF" w:rsidP="00E54BFF">
      <w:pPr>
        <w:pStyle w:val="a3"/>
        <w:ind w:left="0" w:firstLine="567"/>
        <w:jc w:val="both"/>
        <w:rPr>
          <w:rFonts w:eastAsia="Calibri"/>
          <w:sz w:val="24"/>
          <w:szCs w:val="24"/>
        </w:rPr>
      </w:pPr>
      <w:r w:rsidRPr="00223047">
        <w:rPr>
          <w:rFonts w:eastAsia="Calibri"/>
          <w:sz w:val="24"/>
          <w:szCs w:val="24"/>
        </w:rPr>
        <w:t xml:space="preserve">Таблица </w:t>
      </w:r>
      <w:r>
        <w:rPr>
          <w:rFonts w:eastAsia="Calibri"/>
          <w:sz w:val="24"/>
          <w:szCs w:val="24"/>
        </w:rPr>
        <w:t>9</w:t>
      </w:r>
      <w:r w:rsidRPr="00223047">
        <w:rPr>
          <w:rFonts w:eastAsia="Calibri"/>
          <w:sz w:val="24"/>
          <w:szCs w:val="24"/>
        </w:rPr>
        <w:t>.</w:t>
      </w:r>
      <w:r>
        <w:rPr>
          <w:rFonts w:eastAsia="Calibri"/>
          <w:sz w:val="24"/>
          <w:szCs w:val="24"/>
        </w:rPr>
        <w:t xml:space="preserve"> </w:t>
      </w:r>
      <w:r w:rsidRPr="003A15AD">
        <w:rPr>
          <w:rFonts w:eastAsia="Calibri"/>
          <w:sz w:val="24"/>
          <w:szCs w:val="24"/>
        </w:rPr>
        <w:t>Финансовые затраты</w:t>
      </w:r>
      <w:r>
        <w:rPr>
          <w:rFonts w:eastAsia="Calibri"/>
          <w:sz w:val="24"/>
          <w:szCs w:val="24"/>
        </w:rPr>
        <w:t xml:space="preserve"> на </w:t>
      </w:r>
      <w:r w:rsidR="00B26D31">
        <w:rPr>
          <w:rFonts w:eastAsia="Calibri"/>
          <w:sz w:val="24"/>
          <w:szCs w:val="24"/>
        </w:rPr>
        <w:t>выполнение</w:t>
      </w:r>
      <w:r>
        <w:rPr>
          <w:rFonts w:eastAsia="Calibri"/>
          <w:sz w:val="24"/>
          <w:szCs w:val="24"/>
        </w:rPr>
        <w:t xml:space="preserve"> мероприятий по </w:t>
      </w:r>
      <w:r w:rsidRPr="003A15AD">
        <w:rPr>
          <w:rFonts w:eastAsia="Calibri"/>
          <w:sz w:val="24"/>
          <w:szCs w:val="24"/>
        </w:rPr>
        <w:t>строительству источников тепловой энергии</w:t>
      </w:r>
      <w:r>
        <w:rPr>
          <w:rFonts w:eastAsia="Calibri"/>
          <w:sz w:val="24"/>
          <w:szCs w:val="24"/>
        </w:rPr>
        <w:t>.</w:t>
      </w:r>
    </w:p>
    <w:tbl>
      <w:tblPr>
        <w:tblW w:w="9647" w:type="dxa"/>
        <w:tblInd w:w="108" w:type="dxa"/>
        <w:tblLook w:val="04A0" w:firstRow="1" w:lastRow="0" w:firstColumn="1" w:lastColumn="0" w:noHBand="0" w:noVBand="1"/>
      </w:tblPr>
      <w:tblGrid>
        <w:gridCol w:w="1808"/>
        <w:gridCol w:w="2303"/>
        <w:gridCol w:w="1637"/>
        <w:gridCol w:w="1482"/>
        <w:gridCol w:w="2417"/>
      </w:tblGrid>
      <w:tr w:rsidR="00E54BFF" w:rsidRPr="006E0732" w:rsidTr="00E54BFF">
        <w:trPr>
          <w:trHeight w:val="1120"/>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Наименование теплового источника</w:t>
            </w:r>
          </w:p>
        </w:tc>
        <w:tc>
          <w:tcPr>
            <w:tcW w:w="2303" w:type="dxa"/>
            <w:tcBorders>
              <w:top w:val="single" w:sz="4" w:space="0" w:color="auto"/>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Адрес котельной</w:t>
            </w:r>
          </w:p>
        </w:tc>
        <w:tc>
          <w:tcPr>
            <w:tcW w:w="1637" w:type="dxa"/>
            <w:tcBorders>
              <w:top w:val="single" w:sz="4" w:space="0" w:color="auto"/>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Установленная мощность, Гкал/ч</w:t>
            </w:r>
          </w:p>
        </w:tc>
        <w:tc>
          <w:tcPr>
            <w:tcW w:w="1482" w:type="dxa"/>
            <w:tcBorders>
              <w:top w:val="single" w:sz="4" w:space="0" w:color="auto"/>
              <w:left w:val="nil"/>
              <w:bottom w:val="single" w:sz="4" w:space="0" w:color="auto"/>
              <w:right w:val="single" w:sz="4" w:space="0" w:color="auto"/>
            </w:tcBorders>
            <w:shd w:val="clear" w:color="auto" w:fill="auto"/>
            <w:vAlign w:val="center"/>
            <w:hideMark/>
          </w:tcPr>
          <w:p w:rsidR="00E54BFF"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Стоимость работ, тыс.руб.</w:t>
            </w:r>
          </w:p>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без НДС</w:t>
            </w:r>
          </w:p>
        </w:tc>
        <w:tc>
          <w:tcPr>
            <w:tcW w:w="2417" w:type="dxa"/>
            <w:tcBorders>
              <w:top w:val="single" w:sz="4" w:space="0" w:color="auto"/>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Источник финансирования</w:t>
            </w:r>
          </w:p>
        </w:tc>
      </w:tr>
      <w:tr w:rsidR="00E54BFF" w:rsidRPr="006E0732" w:rsidTr="00E54BFF">
        <w:trPr>
          <w:trHeight w:val="290"/>
        </w:trPr>
        <w:tc>
          <w:tcPr>
            <w:tcW w:w="1808" w:type="dxa"/>
            <w:tcBorders>
              <w:top w:val="nil"/>
              <w:left w:val="single" w:sz="4" w:space="0" w:color="auto"/>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АБМК </w:t>
            </w:r>
          </w:p>
        </w:tc>
        <w:tc>
          <w:tcPr>
            <w:tcW w:w="2303" w:type="dxa"/>
            <w:tcBorders>
              <w:top w:val="nil"/>
              <w:left w:val="nil"/>
              <w:bottom w:val="single" w:sz="4" w:space="0" w:color="auto"/>
              <w:right w:val="single" w:sz="4" w:space="0" w:color="auto"/>
            </w:tcBorders>
            <w:shd w:val="clear" w:color="auto" w:fill="auto"/>
            <w:vAlign w:val="center"/>
            <w:hideMark/>
          </w:tcPr>
          <w:p w:rsidR="00E54BFF"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 xml:space="preserve">г.Балабаново, </w:t>
            </w:r>
          </w:p>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ул. Гагарина</w:t>
            </w:r>
          </w:p>
        </w:tc>
        <w:tc>
          <w:tcPr>
            <w:tcW w:w="163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center"/>
              <w:rPr>
                <w:rFonts w:eastAsia="Times New Roman" w:cs="Times New Roman"/>
                <w:color w:val="000000"/>
                <w:sz w:val="22"/>
                <w:lang w:eastAsia="ru-RU"/>
              </w:rPr>
            </w:pPr>
            <w:r w:rsidRPr="006E0732">
              <w:rPr>
                <w:rFonts w:eastAsia="Times New Roman" w:cs="Times New Roman"/>
                <w:color w:val="000000"/>
                <w:sz w:val="22"/>
                <w:lang w:eastAsia="ru-RU"/>
              </w:rPr>
              <w:t>3,67</w:t>
            </w:r>
          </w:p>
        </w:tc>
        <w:tc>
          <w:tcPr>
            <w:tcW w:w="1482" w:type="dxa"/>
            <w:tcBorders>
              <w:top w:val="nil"/>
              <w:left w:val="nil"/>
              <w:bottom w:val="single" w:sz="4" w:space="0" w:color="auto"/>
              <w:right w:val="single" w:sz="4" w:space="0" w:color="auto"/>
            </w:tcBorders>
            <w:shd w:val="clear" w:color="auto" w:fill="auto"/>
            <w:vAlign w:val="center"/>
            <w:hideMark/>
          </w:tcPr>
          <w:p w:rsidR="00E54BFF" w:rsidRPr="006E0732" w:rsidRDefault="00BD78E8" w:rsidP="00E54BFF">
            <w:pPr>
              <w:spacing w:after="0" w:line="240" w:lineRule="auto"/>
              <w:jc w:val="center"/>
              <w:rPr>
                <w:rFonts w:eastAsia="Times New Roman" w:cs="Times New Roman"/>
                <w:color w:val="000000"/>
                <w:sz w:val="22"/>
                <w:lang w:eastAsia="ru-RU"/>
              </w:rPr>
            </w:pPr>
            <w:r>
              <w:rPr>
                <w:rFonts w:eastAsia="Times New Roman" w:cs="Times New Roman"/>
                <w:color w:val="000000"/>
                <w:sz w:val="22"/>
                <w:lang w:eastAsia="ru-RU"/>
              </w:rPr>
              <w:t>129169,8</w:t>
            </w:r>
          </w:p>
        </w:tc>
        <w:tc>
          <w:tcPr>
            <w:tcW w:w="2417" w:type="dxa"/>
            <w:tcBorders>
              <w:top w:val="nil"/>
              <w:left w:val="nil"/>
              <w:bottom w:val="single" w:sz="4" w:space="0" w:color="auto"/>
              <w:right w:val="single" w:sz="4" w:space="0" w:color="auto"/>
            </w:tcBorders>
            <w:shd w:val="clear" w:color="auto" w:fill="auto"/>
            <w:vAlign w:val="center"/>
            <w:hideMark/>
          </w:tcPr>
          <w:p w:rsidR="00E54BFF" w:rsidRPr="006E0732" w:rsidRDefault="00E54BFF" w:rsidP="00E54BFF">
            <w:pPr>
              <w:spacing w:after="0" w:line="240" w:lineRule="auto"/>
              <w:jc w:val="both"/>
              <w:rPr>
                <w:rFonts w:eastAsia="Times New Roman" w:cs="Times New Roman"/>
                <w:color w:val="000000"/>
                <w:sz w:val="22"/>
                <w:lang w:eastAsia="ru-RU"/>
              </w:rPr>
            </w:pPr>
            <w:r w:rsidRPr="006E0732">
              <w:rPr>
                <w:rFonts w:eastAsia="Times New Roman" w:cs="Times New Roman"/>
                <w:color w:val="000000"/>
                <w:sz w:val="22"/>
                <w:lang w:eastAsia="ru-RU"/>
              </w:rPr>
              <w:t>инвестиционные средства</w:t>
            </w:r>
          </w:p>
        </w:tc>
      </w:tr>
    </w:tbl>
    <w:p w:rsidR="00E54BFF" w:rsidRPr="00772241" w:rsidRDefault="00E54BFF" w:rsidP="00A32CF3">
      <w:pPr>
        <w:spacing w:after="0" w:line="360" w:lineRule="auto"/>
        <w:ind w:firstLine="567"/>
        <w:jc w:val="both"/>
        <w:rPr>
          <w:rFonts w:cs="Times New Roman"/>
          <w:sz w:val="24"/>
          <w:szCs w:val="24"/>
        </w:rPr>
      </w:pPr>
    </w:p>
    <w:p w:rsidR="003143FE" w:rsidRPr="002517F9" w:rsidRDefault="00546E1D" w:rsidP="003E78A8">
      <w:pPr>
        <w:pStyle w:val="7"/>
        <w:spacing w:before="0"/>
        <w:ind w:firstLine="567"/>
        <w:jc w:val="both"/>
        <w:rPr>
          <w:rFonts w:ascii="Times New Roman" w:hAnsi="Times New Roman"/>
          <w:b/>
          <w:i w:val="0"/>
          <w:sz w:val="24"/>
          <w:szCs w:val="24"/>
          <w:lang w:val="ru-RU"/>
        </w:rPr>
      </w:pPr>
      <w:bookmarkStart w:id="104" w:name="_Toc168140635"/>
      <w:r w:rsidRPr="002517F9">
        <w:rPr>
          <w:rFonts w:ascii="Times New Roman" w:hAnsi="Times New Roman"/>
          <w:b/>
          <w:i w:val="0"/>
          <w:sz w:val="24"/>
          <w:szCs w:val="24"/>
          <w:lang w:val="ru-RU"/>
        </w:rPr>
        <w:t>б</w:t>
      </w:r>
      <w:r w:rsidR="003143FE" w:rsidRPr="002517F9">
        <w:rPr>
          <w:rFonts w:ascii="Times New Roman" w:hAnsi="Times New Roman"/>
          <w:b/>
          <w:i w:val="0"/>
          <w:sz w:val="24"/>
          <w:szCs w:val="24"/>
          <w:lang w:val="ru-RU"/>
        </w:rPr>
        <w:t>) предложения по величине</w:t>
      </w:r>
      <w:r w:rsidR="00B03248">
        <w:rPr>
          <w:rFonts w:ascii="Times New Roman" w:hAnsi="Times New Roman"/>
          <w:b/>
          <w:i w:val="0"/>
          <w:sz w:val="24"/>
          <w:szCs w:val="24"/>
          <w:lang w:val="ru-RU"/>
        </w:rPr>
        <w:t xml:space="preserve"> необходимых</w:t>
      </w:r>
      <w:r w:rsidR="003143FE" w:rsidRPr="002517F9">
        <w:rPr>
          <w:rFonts w:ascii="Times New Roman" w:hAnsi="Times New Roman"/>
          <w:b/>
          <w:i w:val="0"/>
          <w:sz w:val="24"/>
          <w:szCs w:val="24"/>
          <w:lang w:val="ru-RU"/>
        </w:rPr>
        <w:t xml:space="preserve"> инвестиций в строительство, реконструкцию</w:t>
      </w:r>
      <w:r w:rsidR="00DB1F57">
        <w:rPr>
          <w:rFonts w:ascii="Times New Roman" w:hAnsi="Times New Roman"/>
          <w:b/>
          <w:i w:val="0"/>
          <w:sz w:val="24"/>
          <w:szCs w:val="24"/>
          <w:lang w:val="ru-RU"/>
        </w:rPr>
        <w:t>,</w:t>
      </w:r>
      <w:r w:rsidR="003143FE" w:rsidRPr="002517F9">
        <w:rPr>
          <w:rFonts w:ascii="Times New Roman" w:hAnsi="Times New Roman"/>
          <w:b/>
          <w:i w:val="0"/>
          <w:sz w:val="24"/>
          <w:szCs w:val="24"/>
          <w:lang w:val="ru-RU"/>
        </w:rPr>
        <w:t xml:space="preserve"> техническое перевооружение</w:t>
      </w:r>
      <w:r w:rsidR="00DB1F57">
        <w:rPr>
          <w:rFonts w:ascii="Times New Roman" w:hAnsi="Times New Roman"/>
          <w:b/>
          <w:i w:val="0"/>
          <w:sz w:val="24"/>
          <w:szCs w:val="24"/>
          <w:lang w:val="ru-RU"/>
        </w:rPr>
        <w:t xml:space="preserve"> и (или) модернизацию тепловых сетей, насосных станций и тепловых пунктов на каждом этапе</w:t>
      </w:r>
      <w:bookmarkEnd w:id="104"/>
    </w:p>
    <w:p w:rsidR="00E54BFF" w:rsidRPr="003A15AD" w:rsidRDefault="00E54BFF" w:rsidP="00E54BFF">
      <w:pPr>
        <w:pStyle w:val="afff9"/>
        <w:spacing w:line="360" w:lineRule="auto"/>
        <w:rPr>
          <w:lang w:bidi="en-US"/>
        </w:rPr>
      </w:pPr>
      <w:r>
        <w:rPr>
          <w:lang w:bidi="en-US"/>
        </w:rPr>
        <w:t>П</w:t>
      </w:r>
      <w:r w:rsidRPr="003A15AD">
        <w:rPr>
          <w:lang w:bidi="en-US"/>
        </w:rPr>
        <w:t>еречень мероприятий по строительству, реконструкции, техническому перев</w:t>
      </w:r>
      <w:r>
        <w:rPr>
          <w:lang w:bidi="en-US"/>
        </w:rPr>
        <w:t xml:space="preserve">ооружению и (или) модернизации </w:t>
      </w:r>
      <w:r w:rsidRPr="003A15AD">
        <w:rPr>
          <w:lang w:bidi="en-US"/>
        </w:rPr>
        <w:t>тепловых сетей и сооружений на них</w:t>
      </w:r>
      <w:r>
        <w:rPr>
          <w:lang w:bidi="en-US"/>
        </w:rPr>
        <w:t>:</w:t>
      </w:r>
    </w:p>
    <w:p w:rsidR="00E54BFF" w:rsidRPr="00741E7D" w:rsidRDefault="00E54BFF" w:rsidP="00E54BFF">
      <w:pPr>
        <w:pStyle w:val="a3"/>
        <w:spacing w:before="120" w:after="0" w:line="360" w:lineRule="auto"/>
        <w:ind w:left="0" w:firstLine="567"/>
        <w:jc w:val="both"/>
        <w:rPr>
          <w:rFonts w:cs="Times New Roman"/>
          <w:sz w:val="24"/>
          <w:szCs w:val="24"/>
        </w:rPr>
      </w:pPr>
      <w:r>
        <w:rPr>
          <w:rFonts w:cs="Times New Roman"/>
          <w:sz w:val="24"/>
          <w:szCs w:val="24"/>
        </w:rPr>
        <w:t xml:space="preserve">1. </w:t>
      </w:r>
      <w:r w:rsidRPr="00833B7A">
        <w:rPr>
          <w:rFonts w:cs="Times New Roman"/>
          <w:sz w:val="24"/>
          <w:szCs w:val="24"/>
        </w:rPr>
        <w:t>Строительство и реконструкция тепловых сетей, для повышения эффективности</w:t>
      </w:r>
      <w:r>
        <w:rPr>
          <w:rFonts w:cs="Times New Roman"/>
          <w:sz w:val="24"/>
          <w:szCs w:val="24"/>
        </w:rPr>
        <w:t xml:space="preserve"> </w:t>
      </w:r>
      <w:r w:rsidRPr="00833B7A">
        <w:rPr>
          <w:rFonts w:cs="Times New Roman"/>
          <w:sz w:val="24"/>
          <w:szCs w:val="24"/>
        </w:rPr>
        <w:t>функционирования системы теплоснабжения</w:t>
      </w:r>
      <w:r w:rsidR="00B26D31">
        <w:rPr>
          <w:rFonts w:cs="Times New Roman"/>
          <w:sz w:val="24"/>
          <w:szCs w:val="24"/>
        </w:rPr>
        <w:t>.</w:t>
      </w:r>
      <w:r>
        <w:rPr>
          <w:rFonts w:cs="Times New Roman"/>
          <w:sz w:val="24"/>
          <w:szCs w:val="24"/>
        </w:rPr>
        <w:t xml:space="preserve"> </w:t>
      </w:r>
      <w:r w:rsidRPr="00741E7D">
        <w:rPr>
          <w:rFonts w:cs="Times New Roman"/>
          <w:sz w:val="24"/>
          <w:szCs w:val="24"/>
        </w:rPr>
        <w:t>Протяжённость таких сетей и объемы инвестиций, определяется проектно-сметной документацией.</w:t>
      </w:r>
    </w:p>
    <w:p w:rsidR="00E54BFF" w:rsidRDefault="00E54BFF" w:rsidP="00E54BFF">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2. В связи с физическим и моральным </w:t>
      </w:r>
      <w:r w:rsidR="00B26D31">
        <w:rPr>
          <w:rFonts w:eastAsia="Times New Roman" w:cs="Times New Roman"/>
          <w:sz w:val="24"/>
          <w:szCs w:val="24"/>
        </w:rPr>
        <w:t xml:space="preserve">износом </w:t>
      </w:r>
      <w:r w:rsidRPr="00E46543">
        <w:rPr>
          <w:rFonts w:eastAsia="Times New Roman" w:cs="Times New Roman"/>
          <w:sz w:val="24"/>
          <w:szCs w:val="24"/>
        </w:rPr>
        <w:t xml:space="preserve">существующих   тепловых   сетей   </w:t>
      </w:r>
      <w:r w:rsidR="00B26D31">
        <w:rPr>
          <w:rFonts w:cs="Times New Roman"/>
          <w:sz w:val="24"/>
          <w:szCs w:val="24"/>
        </w:rPr>
        <w:t xml:space="preserve">города Балабаново, </w:t>
      </w:r>
      <w:r w:rsidRPr="00E46543">
        <w:rPr>
          <w:rFonts w:eastAsia="Times New Roman" w:cs="Times New Roman"/>
          <w:sz w:val="24"/>
          <w:szCs w:val="24"/>
        </w:rPr>
        <w:t xml:space="preserve">их часть нуждается в </w:t>
      </w:r>
      <w:r>
        <w:rPr>
          <w:rFonts w:eastAsia="Times New Roman" w:cs="Times New Roman"/>
          <w:sz w:val="24"/>
          <w:szCs w:val="24"/>
        </w:rPr>
        <w:t>замене</w:t>
      </w:r>
      <w:r w:rsidRPr="00E46543">
        <w:rPr>
          <w:rFonts w:eastAsia="Times New Roman" w:cs="Times New Roman"/>
          <w:sz w:val="24"/>
          <w:szCs w:val="24"/>
        </w:rPr>
        <w:t>. Исходя из того, что максимальный срок эксплуатации тепловых сетей, согласно нормативам, составляет</w:t>
      </w:r>
      <w:r>
        <w:rPr>
          <w:rFonts w:eastAsia="Times New Roman" w:cs="Times New Roman"/>
          <w:sz w:val="24"/>
          <w:szCs w:val="24"/>
        </w:rPr>
        <w:t xml:space="preserve"> </w:t>
      </w:r>
      <w:r w:rsidRPr="00E46543">
        <w:rPr>
          <w:rFonts w:eastAsia="Times New Roman" w:cs="Times New Roman"/>
          <w:sz w:val="24"/>
          <w:szCs w:val="24"/>
        </w:rPr>
        <w:t>25 лет, все сети</w:t>
      </w:r>
      <w:r>
        <w:rPr>
          <w:rFonts w:eastAsia="Times New Roman" w:cs="Times New Roman"/>
          <w:sz w:val="24"/>
          <w:szCs w:val="24"/>
        </w:rPr>
        <w:t>,</w:t>
      </w:r>
      <w:r w:rsidRPr="00E46543">
        <w:rPr>
          <w:rFonts w:eastAsia="Times New Roman" w:cs="Times New Roman"/>
          <w:sz w:val="24"/>
          <w:szCs w:val="24"/>
        </w:rPr>
        <w:t xml:space="preserve"> проложенные </w:t>
      </w:r>
      <w:r>
        <w:rPr>
          <w:rFonts w:eastAsia="Times New Roman" w:cs="Times New Roman"/>
          <w:sz w:val="24"/>
          <w:szCs w:val="24"/>
        </w:rPr>
        <w:t>с 2022-2011 г.г.,</w:t>
      </w:r>
      <w:r w:rsidRPr="00E46543">
        <w:rPr>
          <w:rFonts w:eastAsia="Times New Roman" w:cs="Times New Roman"/>
          <w:sz w:val="24"/>
          <w:szCs w:val="24"/>
        </w:rPr>
        <w:t xml:space="preserve"> нуждаются в замене</w:t>
      </w:r>
      <w:r>
        <w:rPr>
          <w:rFonts w:eastAsia="Times New Roman" w:cs="Times New Roman"/>
          <w:sz w:val="24"/>
          <w:szCs w:val="24"/>
        </w:rPr>
        <w:t xml:space="preserve"> на срок реализации Схемы теплоснабжения </w:t>
      </w:r>
      <w:r w:rsidR="00560139">
        <w:rPr>
          <w:rFonts w:eastAsia="Times New Roman" w:cs="Times New Roman"/>
          <w:sz w:val="24"/>
          <w:szCs w:val="24"/>
        </w:rPr>
        <w:t xml:space="preserve">ДО 2037 </w:t>
      </w:r>
      <w:r>
        <w:rPr>
          <w:rFonts w:eastAsia="Times New Roman" w:cs="Times New Roman"/>
          <w:sz w:val="24"/>
          <w:szCs w:val="24"/>
        </w:rPr>
        <w:t>года поэтапно в двухтрубном исчислении с 2027 -203</w:t>
      </w:r>
      <w:r w:rsidR="0001055D">
        <w:rPr>
          <w:rFonts w:eastAsia="Times New Roman" w:cs="Times New Roman"/>
          <w:sz w:val="24"/>
          <w:szCs w:val="24"/>
        </w:rPr>
        <w:t>7</w:t>
      </w:r>
      <w:r>
        <w:rPr>
          <w:rFonts w:eastAsia="Times New Roman" w:cs="Times New Roman"/>
          <w:sz w:val="24"/>
          <w:szCs w:val="24"/>
        </w:rPr>
        <w:t xml:space="preserve"> г.г.</w:t>
      </w:r>
    </w:p>
    <w:p w:rsidR="00E54BFF" w:rsidRDefault="00E54BFF" w:rsidP="00E54BFF">
      <w:pPr>
        <w:widowControl w:val="0"/>
        <w:autoSpaceDE w:val="0"/>
        <w:autoSpaceDN w:val="0"/>
        <w:spacing w:before="120" w:after="0" w:line="360" w:lineRule="auto"/>
        <w:ind w:firstLine="567"/>
        <w:jc w:val="both"/>
        <w:rPr>
          <w:rFonts w:eastAsia="Times New Roman" w:cs="Times New Roman"/>
          <w:sz w:val="24"/>
          <w:szCs w:val="24"/>
        </w:rPr>
      </w:pPr>
      <w:r>
        <w:rPr>
          <w:rFonts w:eastAsia="Times New Roman" w:cs="Times New Roman"/>
          <w:sz w:val="24"/>
          <w:szCs w:val="24"/>
        </w:rPr>
        <w:t xml:space="preserve">Таблица 9.2. Объем инвестиций в </w:t>
      </w:r>
      <w:r w:rsidRPr="00E54BFF">
        <w:rPr>
          <w:rFonts w:eastAsia="Times New Roman" w:cs="Times New Roman"/>
          <w:sz w:val="24"/>
          <w:szCs w:val="24"/>
        </w:rPr>
        <w:t xml:space="preserve">реконструкцию, техническое перевооружение и </w:t>
      </w:r>
      <w:r w:rsidRPr="00E54BFF">
        <w:rPr>
          <w:rFonts w:eastAsia="Times New Roman" w:cs="Times New Roman"/>
          <w:sz w:val="24"/>
          <w:szCs w:val="24"/>
        </w:rPr>
        <w:lastRenderedPageBreak/>
        <w:t>(или) модернизацию тепловых сетей</w:t>
      </w:r>
      <w:r>
        <w:rPr>
          <w:rFonts w:eastAsia="Times New Roman" w:cs="Times New Roman"/>
          <w:sz w:val="24"/>
          <w:szCs w:val="24"/>
        </w:rPr>
        <w:t>.</w:t>
      </w:r>
    </w:p>
    <w:tbl>
      <w:tblPr>
        <w:tblW w:w="10622" w:type="dxa"/>
        <w:tblInd w:w="-885" w:type="dxa"/>
        <w:tblLayout w:type="fixed"/>
        <w:tblLook w:val="04A0" w:firstRow="1" w:lastRow="0" w:firstColumn="1" w:lastColumn="0" w:noHBand="0" w:noVBand="1"/>
      </w:tblPr>
      <w:tblGrid>
        <w:gridCol w:w="2411"/>
        <w:gridCol w:w="2551"/>
        <w:gridCol w:w="1276"/>
        <w:gridCol w:w="851"/>
        <w:gridCol w:w="850"/>
        <w:gridCol w:w="851"/>
        <w:gridCol w:w="866"/>
        <w:gridCol w:w="966"/>
      </w:tblGrid>
      <w:tr w:rsidR="00E54BFF" w:rsidRPr="0051373F" w:rsidTr="00E54BFF">
        <w:trPr>
          <w:trHeight w:val="780"/>
        </w:trPr>
        <w:tc>
          <w:tcPr>
            <w:tcW w:w="24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Перечень мероприятий системы водоснабжения</w:t>
            </w:r>
          </w:p>
        </w:tc>
        <w:tc>
          <w:tcPr>
            <w:tcW w:w="2551"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Техническое обоснование мероприятий</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Объем инвестирования, тыс. 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2027 г.</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2028 г.</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2029 г.</w:t>
            </w:r>
          </w:p>
        </w:tc>
        <w:tc>
          <w:tcPr>
            <w:tcW w:w="866"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2030 г.</w:t>
            </w:r>
          </w:p>
        </w:tc>
        <w:tc>
          <w:tcPr>
            <w:tcW w:w="966" w:type="dxa"/>
            <w:tcBorders>
              <w:top w:val="single" w:sz="4" w:space="0" w:color="auto"/>
              <w:left w:val="nil"/>
              <w:bottom w:val="single" w:sz="4" w:space="0" w:color="auto"/>
              <w:right w:val="single" w:sz="4" w:space="0" w:color="auto"/>
            </w:tcBorders>
            <w:shd w:val="clear" w:color="auto" w:fill="auto"/>
            <w:vAlign w:val="center"/>
            <w:hideMark/>
          </w:tcPr>
          <w:p w:rsidR="00E54BFF" w:rsidRPr="0051373F" w:rsidRDefault="00E54BFF" w:rsidP="0001055D">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2031-203</w:t>
            </w:r>
            <w:r w:rsidR="0001055D">
              <w:rPr>
                <w:rFonts w:eastAsia="Times New Roman" w:cs="Times New Roman"/>
                <w:color w:val="000000"/>
                <w:sz w:val="20"/>
                <w:szCs w:val="20"/>
                <w:lang w:eastAsia="ru-RU"/>
              </w:rPr>
              <w:t>7</w:t>
            </w:r>
            <w:r w:rsidRPr="0051373F">
              <w:rPr>
                <w:rFonts w:eastAsia="Times New Roman" w:cs="Times New Roman"/>
                <w:color w:val="000000"/>
                <w:sz w:val="20"/>
                <w:szCs w:val="20"/>
                <w:lang w:eastAsia="ru-RU"/>
              </w:rPr>
              <w:t xml:space="preserve"> г.г.</w:t>
            </w:r>
          </w:p>
        </w:tc>
      </w:tr>
      <w:tr w:rsidR="00E54BFF" w:rsidRPr="0051373F" w:rsidTr="00E54BFF">
        <w:trPr>
          <w:trHeight w:val="2005"/>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котельной ул. Московская,2В</w:t>
            </w:r>
          </w:p>
        </w:tc>
        <w:tc>
          <w:tcPr>
            <w:tcW w:w="2551" w:type="dxa"/>
            <w:vMerge w:val="restart"/>
            <w:tcBorders>
              <w:top w:val="nil"/>
              <w:left w:val="nil"/>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повышение энергоэффективности системы водоснабжения, обеспечение потребителей питьевой водой должного качества и объема</w:t>
            </w:r>
          </w:p>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снижение уровня аварийности, износа систем коммунальной инфраструктуры, снижение уровня потерь</w:t>
            </w:r>
          </w:p>
          <w:p w:rsidR="00E54BFF" w:rsidRPr="0051373F" w:rsidRDefault="00E54BFF"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49149,17</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5942,5</w:t>
            </w:r>
          </w:p>
        </w:tc>
        <w:tc>
          <w:tcPr>
            <w:tcW w:w="850"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6536,8</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730,1</w:t>
            </w:r>
          </w:p>
        </w:tc>
        <w:tc>
          <w:tcPr>
            <w:tcW w:w="8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7909,5</w:t>
            </w:r>
          </w:p>
        </w:tc>
        <w:tc>
          <w:tcPr>
            <w:tcW w:w="9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43206,7</w:t>
            </w:r>
          </w:p>
        </w:tc>
      </w:tr>
      <w:tr w:rsidR="00E54BFF" w:rsidRPr="0051373F" w:rsidTr="00E54BFF">
        <w:trPr>
          <w:trHeight w:val="44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АБМК по ул.Боровского д.30</w:t>
            </w:r>
          </w:p>
        </w:tc>
        <w:tc>
          <w:tcPr>
            <w:tcW w:w="2551" w:type="dxa"/>
            <w:vMerge/>
            <w:tcBorders>
              <w:left w:val="nil"/>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124550,00</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18240,2</w:t>
            </w:r>
          </w:p>
        </w:tc>
        <w:tc>
          <w:tcPr>
            <w:tcW w:w="9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124550,0</w:t>
            </w:r>
          </w:p>
        </w:tc>
      </w:tr>
      <w:tr w:rsidR="00E54BFF" w:rsidRPr="0051373F" w:rsidTr="00E54BFF">
        <w:trPr>
          <w:trHeight w:val="440"/>
        </w:trPr>
        <w:tc>
          <w:tcPr>
            <w:tcW w:w="2411" w:type="dxa"/>
            <w:tcBorders>
              <w:top w:val="nil"/>
              <w:left w:val="single" w:sz="4" w:space="0" w:color="auto"/>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rPr>
                <w:rFonts w:eastAsia="Times New Roman" w:cs="Times New Roman"/>
                <w:color w:val="000000"/>
                <w:sz w:val="20"/>
                <w:szCs w:val="20"/>
                <w:lang w:eastAsia="ru-RU"/>
              </w:rPr>
            </w:pPr>
            <w:r w:rsidRPr="0051373F">
              <w:rPr>
                <w:rFonts w:eastAsia="Times New Roman" w:cs="Times New Roman"/>
                <w:color w:val="000000"/>
                <w:sz w:val="20"/>
                <w:szCs w:val="20"/>
                <w:lang w:eastAsia="ru-RU"/>
              </w:rPr>
              <w:t>Замена сетей теплоснабжения с  физическим  и  моральным  износом  существующих котельной ул. Дзержинского</w:t>
            </w:r>
          </w:p>
        </w:tc>
        <w:tc>
          <w:tcPr>
            <w:tcW w:w="2551" w:type="dxa"/>
            <w:vMerge/>
            <w:tcBorders>
              <w:left w:val="nil"/>
              <w:bottom w:val="single" w:sz="4" w:space="0" w:color="auto"/>
              <w:right w:val="single" w:sz="4" w:space="0" w:color="auto"/>
            </w:tcBorders>
            <w:shd w:val="clear" w:color="auto" w:fill="auto"/>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p>
        </w:tc>
        <w:tc>
          <w:tcPr>
            <w:tcW w:w="127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235703,85</w:t>
            </w:r>
            <w:r>
              <w:rPr>
                <w:rFonts w:eastAsia="Times New Roman" w:cs="Times New Roman"/>
                <w:color w:val="000000"/>
                <w:sz w:val="20"/>
                <w:szCs w:val="20"/>
                <w:lang w:eastAsia="ru-RU"/>
              </w:rPr>
              <w:t>*</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0"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51"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8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 </w:t>
            </w:r>
          </w:p>
        </w:tc>
        <w:tc>
          <w:tcPr>
            <w:tcW w:w="966" w:type="dxa"/>
            <w:tcBorders>
              <w:top w:val="nil"/>
              <w:left w:val="nil"/>
              <w:bottom w:val="single" w:sz="4" w:space="0" w:color="auto"/>
              <w:right w:val="single" w:sz="4" w:space="0" w:color="auto"/>
            </w:tcBorders>
            <w:shd w:val="clear" w:color="auto" w:fill="auto"/>
            <w:noWrap/>
            <w:vAlign w:val="center"/>
            <w:hideMark/>
          </w:tcPr>
          <w:p w:rsidR="00E54BFF" w:rsidRPr="0051373F" w:rsidRDefault="00E54BFF" w:rsidP="00E54BFF">
            <w:pPr>
              <w:spacing w:after="0" w:line="240" w:lineRule="auto"/>
              <w:jc w:val="center"/>
              <w:rPr>
                <w:rFonts w:eastAsia="Times New Roman" w:cs="Times New Roman"/>
                <w:color w:val="000000"/>
                <w:sz w:val="20"/>
                <w:szCs w:val="20"/>
                <w:lang w:eastAsia="ru-RU"/>
              </w:rPr>
            </w:pPr>
            <w:r w:rsidRPr="0051373F">
              <w:rPr>
                <w:rFonts w:eastAsia="Times New Roman" w:cs="Times New Roman"/>
                <w:color w:val="000000"/>
                <w:sz w:val="20"/>
                <w:szCs w:val="20"/>
                <w:lang w:eastAsia="ru-RU"/>
              </w:rPr>
              <w:t>235703,9</w:t>
            </w:r>
          </w:p>
        </w:tc>
      </w:tr>
    </w:tbl>
    <w:p w:rsidR="00E54BFF" w:rsidRDefault="00E54BFF" w:rsidP="00E54BFF">
      <w:pPr>
        <w:widowControl w:val="0"/>
        <w:autoSpaceDE w:val="0"/>
        <w:autoSpaceDN w:val="0"/>
        <w:spacing w:before="120" w:after="0" w:line="360" w:lineRule="auto"/>
        <w:ind w:firstLine="567"/>
        <w:jc w:val="both"/>
        <w:rPr>
          <w:rFonts w:eastAsia="Times New Roman" w:cs="Times New Roman"/>
          <w:sz w:val="20"/>
          <w:szCs w:val="20"/>
        </w:rPr>
      </w:pPr>
      <w:r w:rsidRPr="00924186">
        <w:rPr>
          <w:rFonts w:eastAsia="Times New Roman" w:cs="Times New Roman"/>
          <w:sz w:val="20"/>
          <w:szCs w:val="20"/>
        </w:rPr>
        <w:t>* Примечание: объем инвестиций определяется проектно-сметной документацией</w:t>
      </w:r>
      <w:r>
        <w:rPr>
          <w:rFonts w:eastAsia="Times New Roman" w:cs="Times New Roman"/>
          <w:sz w:val="20"/>
          <w:szCs w:val="20"/>
        </w:rPr>
        <w:t>.</w:t>
      </w:r>
    </w:p>
    <w:p w:rsidR="00E54BFF" w:rsidRDefault="00E54BFF" w:rsidP="00E54BFF">
      <w:pPr>
        <w:widowControl w:val="0"/>
        <w:autoSpaceDE w:val="0"/>
        <w:autoSpaceDN w:val="0"/>
        <w:spacing w:before="120" w:after="0" w:line="360" w:lineRule="auto"/>
        <w:ind w:firstLine="567"/>
        <w:jc w:val="both"/>
        <w:rPr>
          <w:rFonts w:eastAsia="Times New Roman" w:cs="Times New Roman"/>
          <w:sz w:val="24"/>
          <w:szCs w:val="24"/>
        </w:rPr>
      </w:pPr>
      <w:r w:rsidRPr="00A30E12">
        <w:rPr>
          <w:rFonts w:eastAsia="Times New Roman" w:cs="Times New Roman"/>
          <w:sz w:val="24"/>
          <w:szCs w:val="24"/>
        </w:rPr>
        <w:t>При проектировании новых и реконструкции действующи</w:t>
      </w:r>
      <w:r>
        <w:rPr>
          <w:rFonts w:eastAsia="Times New Roman" w:cs="Times New Roman"/>
          <w:sz w:val="24"/>
          <w:szCs w:val="24"/>
        </w:rPr>
        <w:t>х тепловых сетей, после выполне</w:t>
      </w:r>
      <w:r w:rsidRPr="00A30E12">
        <w:rPr>
          <w:rFonts w:eastAsia="Times New Roman" w:cs="Times New Roman"/>
          <w:sz w:val="24"/>
          <w:szCs w:val="24"/>
        </w:rPr>
        <w:t>ния гидравлического расчета, не выявлена необходимость строительства насосных станций.</w:t>
      </w:r>
    </w:p>
    <w:p w:rsidR="00E54BFF" w:rsidRDefault="00E54BFF" w:rsidP="002E79AD">
      <w:pPr>
        <w:pStyle w:val="a3"/>
        <w:widowControl w:val="0"/>
        <w:autoSpaceDE w:val="0"/>
        <w:autoSpaceDN w:val="0"/>
        <w:spacing w:after="0" w:line="360" w:lineRule="auto"/>
        <w:ind w:left="0" w:firstLine="567"/>
        <w:jc w:val="both"/>
        <w:rPr>
          <w:rFonts w:cs="Times New Roman"/>
          <w:sz w:val="24"/>
          <w:szCs w:val="24"/>
        </w:rPr>
      </w:pPr>
    </w:p>
    <w:p w:rsidR="0017062D" w:rsidRDefault="0017062D" w:rsidP="0017062D">
      <w:pPr>
        <w:pStyle w:val="7"/>
        <w:spacing w:before="0"/>
        <w:ind w:firstLine="567"/>
        <w:jc w:val="both"/>
        <w:rPr>
          <w:rFonts w:ascii="Times New Roman" w:hAnsi="Times New Roman"/>
          <w:b/>
          <w:i w:val="0"/>
          <w:sz w:val="24"/>
          <w:szCs w:val="24"/>
          <w:lang w:val="ru-RU"/>
        </w:rPr>
      </w:pPr>
      <w:bookmarkStart w:id="105" w:name="_Toc168140636"/>
      <w:r>
        <w:rPr>
          <w:rFonts w:ascii="Times New Roman" w:hAnsi="Times New Roman"/>
          <w:b/>
          <w:i w:val="0"/>
          <w:sz w:val="24"/>
          <w:szCs w:val="24"/>
          <w:lang w:val="ru-RU"/>
        </w:rPr>
        <w:t>в</w:t>
      </w:r>
      <w:r w:rsidRPr="002517F9">
        <w:rPr>
          <w:rFonts w:ascii="Times New Roman" w:hAnsi="Times New Roman"/>
          <w:b/>
          <w:i w:val="0"/>
          <w:sz w:val="24"/>
          <w:szCs w:val="24"/>
          <w:lang w:val="ru-RU"/>
        </w:rPr>
        <w:t xml:space="preserve">) </w:t>
      </w:r>
      <w:r w:rsidRPr="002E79AD">
        <w:rPr>
          <w:rFonts w:ascii="Times New Roman" w:hAnsi="Times New Roman"/>
          <w:b/>
          <w:i w:val="0"/>
          <w:sz w:val="24"/>
          <w:szCs w:val="24"/>
          <w:lang w:val="ru-RU"/>
        </w:rPr>
        <w:t>предложения по величи</w:t>
      </w:r>
      <w:r w:rsidR="00B26D31">
        <w:rPr>
          <w:rFonts w:ascii="Times New Roman" w:hAnsi="Times New Roman"/>
          <w:b/>
          <w:i w:val="0"/>
          <w:sz w:val="24"/>
          <w:szCs w:val="24"/>
          <w:lang w:val="ru-RU"/>
        </w:rPr>
        <w:t xml:space="preserve">не инвестиций в строительство, </w:t>
      </w:r>
      <w:r w:rsidRPr="002E79AD">
        <w:rPr>
          <w:rFonts w:ascii="Times New Roman" w:hAnsi="Times New Roman"/>
          <w:b/>
          <w:i w:val="0"/>
          <w:sz w:val="24"/>
          <w:szCs w:val="24"/>
          <w:lang w:val="ru-RU"/>
        </w:rPr>
        <w:t>реконструкцию, техническое перевооружени</w:t>
      </w:r>
      <w:r w:rsidR="00B26D31">
        <w:rPr>
          <w:rFonts w:ascii="Times New Roman" w:hAnsi="Times New Roman"/>
          <w:b/>
          <w:i w:val="0"/>
          <w:sz w:val="24"/>
          <w:szCs w:val="24"/>
          <w:lang w:val="ru-RU"/>
        </w:rPr>
        <w:t>е и (или) модернизацию </w:t>
      </w:r>
      <w:r w:rsidRPr="002E79AD">
        <w:rPr>
          <w:rFonts w:ascii="Times New Roman" w:hAnsi="Times New Roman"/>
          <w:b/>
          <w:i w:val="0"/>
          <w:sz w:val="24"/>
          <w:szCs w:val="24"/>
          <w:lang w:val="ru-RU"/>
        </w:rPr>
        <w:t>в связи с изменениями температурного графика и гидравлического режима работы системы теплоснабжения на каждом этапе</w:t>
      </w:r>
      <w:bookmarkEnd w:id="105"/>
    </w:p>
    <w:p w:rsidR="0017062D" w:rsidRPr="00D50FCB" w:rsidRDefault="0017062D" w:rsidP="002E79AD">
      <w:pPr>
        <w:pStyle w:val="a3"/>
        <w:widowControl w:val="0"/>
        <w:autoSpaceDE w:val="0"/>
        <w:autoSpaceDN w:val="0"/>
        <w:spacing w:after="0" w:line="360" w:lineRule="auto"/>
        <w:ind w:left="0" w:firstLine="567"/>
        <w:jc w:val="both"/>
        <w:rPr>
          <w:rFonts w:cs="Times New Roman"/>
          <w:sz w:val="24"/>
          <w:szCs w:val="24"/>
        </w:rPr>
      </w:pPr>
    </w:p>
    <w:p w:rsidR="002E79AD" w:rsidRPr="003A601C" w:rsidRDefault="003A601C" w:rsidP="00EF001F">
      <w:pPr>
        <w:spacing w:before="120" w:after="0" w:line="360" w:lineRule="auto"/>
        <w:ind w:firstLine="567"/>
        <w:jc w:val="both"/>
        <w:rPr>
          <w:sz w:val="24"/>
          <w:szCs w:val="24"/>
          <w:lang w:bidi="en-US"/>
        </w:rPr>
      </w:pPr>
      <w:r>
        <w:rPr>
          <w:sz w:val="24"/>
          <w:szCs w:val="24"/>
          <w:lang w:bidi="en-US"/>
        </w:rPr>
        <w:t xml:space="preserve">Инвестиции в строительство, реконструкцию и техническое перевооружение (модернизацию) </w:t>
      </w:r>
      <w:r w:rsidR="00BE4EB9">
        <w:rPr>
          <w:sz w:val="24"/>
          <w:szCs w:val="24"/>
          <w:lang w:bidi="en-US"/>
        </w:rPr>
        <w:t>тепловых сетей в связи с изменениями температурного графика и гидравлического режима работы системы теплоснабжения не требуются.</w:t>
      </w:r>
    </w:p>
    <w:p w:rsidR="00BE4EB9" w:rsidRPr="00BE4EB9" w:rsidRDefault="00BE4EB9" w:rsidP="00BE4EB9">
      <w:pPr>
        <w:pStyle w:val="7"/>
        <w:spacing w:before="0"/>
        <w:ind w:firstLine="567"/>
        <w:jc w:val="both"/>
        <w:rPr>
          <w:rFonts w:ascii="Times New Roman" w:hAnsi="Times New Roman"/>
          <w:b/>
          <w:i w:val="0"/>
          <w:sz w:val="24"/>
          <w:szCs w:val="24"/>
          <w:lang w:val="ru-RU"/>
        </w:rPr>
      </w:pPr>
      <w:bookmarkStart w:id="106" w:name="_Toc168140637"/>
      <w:r>
        <w:rPr>
          <w:rFonts w:ascii="Times New Roman" w:hAnsi="Times New Roman"/>
          <w:b/>
          <w:i w:val="0"/>
          <w:sz w:val="24"/>
          <w:szCs w:val="24"/>
          <w:lang w:val="ru-RU"/>
        </w:rPr>
        <w:t>г</w:t>
      </w:r>
      <w:r w:rsidRPr="002517F9">
        <w:rPr>
          <w:rFonts w:ascii="Times New Roman" w:hAnsi="Times New Roman"/>
          <w:b/>
          <w:i w:val="0"/>
          <w:sz w:val="24"/>
          <w:szCs w:val="24"/>
          <w:lang w:val="ru-RU"/>
        </w:rPr>
        <w:t xml:space="preserve">) </w:t>
      </w:r>
      <w:r w:rsidRPr="00BE4EB9">
        <w:rPr>
          <w:rFonts w:ascii="Times New Roman" w:hAnsi="Times New Roman"/>
          <w:b/>
          <w:i w:val="0"/>
          <w:sz w:val="24"/>
          <w:szCs w:val="24"/>
          <w:lang w:val="ru-RU"/>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6"/>
    </w:p>
    <w:p w:rsidR="00214E1E" w:rsidRDefault="00214E1E" w:rsidP="00EF001F">
      <w:pPr>
        <w:pStyle w:val="a6"/>
        <w:spacing w:before="120" w:line="360" w:lineRule="auto"/>
        <w:ind w:right="111" w:firstLine="567"/>
        <w:jc w:val="both"/>
        <w:rPr>
          <w:lang w:val="ru-RU"/>
        </w:rPr>
      </w:pPr>
      <w:r>
        <w:rPr>
          <w:lang w:val="ru-RU"/>
        </w:rPr>
        <w:t xml:space="preserve">Система теплоснабжения </w:t>
      </w:r>
      <w:r w:rsidR="00D24848">
        <w:rPr>
          <w:lang w:val="ru-RU"/>
        </w:rPr>
        <w:t xml:space="preserve">муниципального образования городское поселение «Город Балабаново» </w:t>
      </w:r>
      <w:r>
        <w:rPr>
          <w:lang w:val="ru-RU"/>
        </w:rPr>
        <w:t xml:space="preserve">закрытая. </w:t>
      </w:r>
    </w:p>
    <w:p w:rsidR="00561028" w:rsidRPr="00561028" w:rsidRDefault="00561028" w:rsidP="00561028">
      <w:pPr>
        <w:pStyle w:val="7"/>
        <w:spacing w:before="0"/>
        <w:ind w:firstLine="567"/>
        <w:jc w:val="both"/>
        <w:rPr>
          <w:rFonts w:ascii="Times New Roman" w:hAnsi="Times New Roman"/>
          <w:b/>
          <w:i w:val="0"/>
          <w:sz w:val="24"/>
          <w:szCs w:val="24"/>
          <w:lang w:val="ru-RU"/>
        </w:rPr>
      </w:pPr>
      <w:bookmarkStart w:id="107" w:name="_Toc168140638"/>
      <w:r>
        <w:rPr>
          <w:rFonts w:ascii="Times New Roman" w:hAnsi="Times New Roman"/>
          <w:b/>
          <w:i w:val="0"/>
          <w:sz w:val="24"/>
          <w:szCs w:val="24"/>
          <w:lang w:val="ru-RU"/>
        </w:rPr>
        <w:t>д</w:t>
      </w:r>
      <w:r w:rsidRPr="002517F9">
        <w:rPr>
          <w:rFonts w:ascii="Times New Roman" w:hAnsi="Times New Roman"/>
          <w:b/>
          <w:i w:val="0"/>
          <w:sz w:val="24"/>
          <w:szCs w:val="24"/>
          <w:lang w:val="ru-RU"/>
        </w:rPr>
        <w:t xml:space="preserve">) </w:t>
      </w:r>
      <w:r w:rsidRPr="00561028">
        <w:rPr>
          <w:rFonts w:ascii="Times New Roman" w:hAnsi="Times New Roman"/>
          <w:b/>
          <w:i w:val="0"/>
          <w:sz w:val="24"/>
          <w:szCs w:val="24"/>
          <w:lang w:val="ru-RU"/>
        </w:rPr>
        <w:t>оценк</w:t>
      </w:r>
      <w:r w:rsidR="009322CB">
        <w:rPr>
          <w:rFonts w:ascii="Times New Roman" w:hAnsi="Times New Roman"/>
          <w:b/>
          <w:i w:val="0"/>
          <w:sz w:val="24"/>
          <w:szCs w:val="24"/>
          <w:lang w:val="ru-RU"/>
        </w:rPr>
        <w:t>а</w:t>
      </w:r>
      <w:r w:rsidRPr="00561028">
        <w:rPr>
          <w:rFonts w:ascii="Times New Roman" w:hAnsi="Times New Roman"/>
          <w:b/>
          <w:i w:val="0"/>
          <w:sz w:val="24"/>
          <w:szCs w:val="24"/>
          <w:lang w:val="ru-RU"/>
        </w:rPr>
        <w:t xml:space="preserve"> эффективности инвестиций по отдельным предложениям</w:t>
      </w:r>
      <w:bookmarkEnd w:id="107"/>
    </w:p>
    <w:p w:rsidR="00573392" w:rsidRDefault="009F2D20" w:rsidP="00EF001F">
      <w:pPr>
        <w:pStyle w:val="a6"/>
        <w:spacing w:before="120" w:line="360" w:lineRule="auto"/>
        <w:ind w:right="111" w:firstLine="567"/>
        <w:jc w:val="both"/>
        <w:rPr>
          <w:lang w:val="ru-RU"/>
        </w:rPr>
      </w:pPr>
      <w:r w:rsidRPr="009F2D20">
        <w:rPr>
          <w:lang w:val="ru-RU"/>
        </w:rPr>
        <w:t>Основными ожидаемыми результатами от реализации</w:t>
      </w:r>
      <w:r w:rsidR="00573392">
        <w:rPr>
          <w:lang w:val="ru-RU"/>
        </w:rPr>
        <w:t xml:space="preserve"> актуализированной</w:t>
      </w:r>
      <w:r w:rsidRPr="009F2D20">
        <w:rPr>
          <w:lang w:val="ru-RU"/>
        </w:rPr>
        <w:t xml:space="preserve"> Схемы </w:t>
      </w:r>
      <w:r w:rsidRPr="009F2D20">
        <w:rPr>
          <w:lang w:val="ru-RU"/>
        </w:rPr>
        <w:lastRenderedPageBreak/>
        <w:t>теплоснабжения являются:</w:t>
      </w:r>
    </w:p>
    <w:p w:rsidR="009F2D20" w:rsidRDefault="009F2D20" w:rsidP="00573392">
      <w:pPr>
        <w:pStyle w:val="a6"/>
        <w:spacing w:line="360" w:lineRule="auto"/>
        <w:ind w:right="111"/>
        <w:jc w:val="both"/>
        <w:rPr>
          <w:lang w:val="ru-RU"/>
        </w:rPr>
      </w:pPr>
      <w:r>
        <w:rPr>
          <w:lang w:val="ru-RU"/>
        </w:rPr>
        <w:t xml:space="preserve">- </w:t>
      </w:r>
      <w:r w:rsidRPr="009F2D20">
        <w:rPr>
          <w:lang w:val="ru-RU"/>
        </w:rPr>
        <w:t>повышение качества и надёжности предоставления услуг;</w:t>
      </w:r>
    </w:p>
    <w:p w:rsidR="009F2D20" w:rsidRDefault="009F2D20" w:rsidP="009F2D20">
      <w:pPr>
        <w:pStyle w:val="a6"/>
        <w:spacing w:line="360" w:lineRule="auto"/>
        <w:ind w:right="111"/>
        <w:jc w:val="both"/>
        <w:rPr>
          <w:lang w:val="ru-RU"/>
        </w:rPr>
      </w:pPr>
      <w:r>
        <w:rPr>
          <w:lang w:val="ru-RU"/>
        </w:rPr>
        <w:t xml:space="preserve">- </w:t>
      </w:r>
      <w:r w:rsidRPr="009F2D20">
        <w:rPr>
          <w:lang w:val="ru-RU"/>
        </w:rPr>
        <w:t>минимизация уровня эксплуатационных затрат;</w:t>
      </w:r>
    </w:p>
    <w:p w:rsidR="009F2D20" w:rsidRDefault="009F2D20" w:rsidP="009F2D20">
      <w:pPr>
        <w:pStyle w:val="a6"/>
        <w:spacing w:line="360" w:lineRule="auto"/>
        <w:ind w:right="111"/>
        <w:jc w:val="both"/>
        <w:rPr>
          <w:lang w:val="ru-RU"/>
        </w:rPr>
      </w:pPr>
      <w:r>
        <w:rPr>
          <w:lang w:val="ru-RU"/>
        </w:rPr>
        <w:t xml:space="preserve">- </w:t>
      </w:r>
      <w:r w:rsidRPr="009F2D20">
        <w:rPr>
          <w:lang w:val="ru-RU"/>
        </w:rPr>
        <w:t>снижение тепловых потерь при передаче тепловой энергии.</w:t>
      </w:r>
    </w:p>
    <w:p w:rsidR="00BE4EB9" w:rsidRPr="009F2D20" w:rsidRDefault="009F2D20" w:rsidP="00971368">
      <w:pPr>
        <w:pStyle w:val="a6"/>
        <w:spacing w:line="360" w:lineRule="auto"/>
        <w:ind w:right="111" w:firstLine="567"/>
        <w:jc w:val="both"/>
        <w:rPr>
          <w:lang w:val="ru-RU"/>
        </w:rPr>
      </w:pPr>
      <w:r w:rsidRPr="009F2D20">
        <w:rPr>
          <w:lang w:val="ru-RU"/>
        </w:rPr>
        <w:t>Необходимо отметить, что ряд планируемых к реализации мероприятий не дают эффекта, определённого в количественном (стоимостном) выражении. Тем не менее, их выполнение в перспективе будет способствовать созданию условий для повышения надёжности и качества теплоснабжения, снижению аварийности тепловых сетей, уменьшению тепловых потерь и безопасности на источниках тепловой энергии.</w:t>
      </w:r>
    </w:p>
    <w:p w:rsidR="00971368" w:rsidRPr="00971368" w:rsidRDefault="00971368" w:rsidP="00971368">
      <w:pPr>
        <w:pStyle w:val="7"/>
        <w:spacing w:before="0"/>
        <w:ind w:firstLine="567"/>
        <w:jc w:val="both"/>
        <w:rPr>
          <w:rFonts w:ascii="Times New Roman" w:hAnsi="Times New Roman"/>
          <w:b/>
          <w:i w:val="0"/>
          <w:sz w:val="24"/>
          <w:szCs w:val="24"/>
          <w:lang w:val="ru-RU"/>
        </w:rPr>
      </w:pPr>
      <w:bookmarkStart w:id="108" w:name="_Toc168140639"/>
      <w:r>
        <w:rPr>
          <w:rFonts w:ascii="Times New Roman" w:hAnsi="Times New Roman"/>
          <w:b/>
          <w:i w:val="0"/>
          <w:sz w:val="24"/>
          <w:szCs w:val="24"/>
          <w:lang w:val="ru-RU"/>
        </w:rPr>
        <w:t>е</w:t>
      </w:r>
      <w:r w:rsidRPr="002517F9">
        <w:rPr>
          <w:rFonts w:ascii="Times New Roman" w:hAnsi="Times New Roman"/>
          <w:b/>
          <w:i w:val="0"/>
          <w:sz w:val="24"/>
          <w:szCs w:val="24"/>
          <w:lang w:val="ru-RU"/>
        </w:rPr>
        <w:t xml:space="preserve">) </w:t>
      </w:r>
      <w:r w:rsidRPr="00971368">
        <w:rPr>
          <w:rFonts w:ascii="Times New Roman" w:hAnsi="Times New Roman"/>
          <w:b/>
          <w:i w:val="0"/>
          <w:sz w:val="24"/>
          <w:szCs w:val="24"/>
          <w:lang w:val="ru-RU"/>
        </w:rPr>
        <w:t>величин</w:t>
      </w:r>
      <w:r w:rsidR="009322CB">
        <w:rPr>
          <w:rFonts w:ascii="Times New Roman" w:hAnsi="Times New Roman"/>
          <w:b/>
          <w:i w:val="0"/>
          <w:sz w:val="24"/>
          <w:szCs w:val="24"/>
          <w:lang w:val="ru-RU"/>
        </w:rPr>
        <w:t>а</w:t>
      </w:r>
      <w:r w:rsidRPr="00971368">
        <w:rPr>
          <w:rFonts w:ascii="Times New Roman" w:hAnsi="Times New Roman"/>
          <w:b/>
          <w:i w:val="0"/>
          <w:sz w:val="24"/>
          <w:szCs w:val="24"/>
          <w:lang w:val="ru-RU"/>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8"/>
    </w:p>
    <w:p w:rsidR="00E54BFF" w:rsidRDefault="00E54BFF" w:rsidP="00E54BFF">
      <w:pPr>
        <w:spacing w:before="120" w:after="0" w:line="360" w:lineRule="auto"/>
        <w:ind w:firstLine="567"/>
        <w:jc w:val="both"/>
        <w:rPr>
          <w:rFonts w:eastAsia="Times New Roman" w:cs="Times New Roman"/>
          <w:sz w:val="24"/>
          <w:szCs w:val="24"/>
        </w:rPr>
      </w:pPr>
    </w:p>
    <w:p w:rsidR="00E54BFF" w:rsidRPr="00836667" w:rsidRDefault="00E54BFF" w:rsidP="0001055D">
      <w:pPr>
        <w:spacing w:after="0" w:line="360" w:lineRule="auto"/>
        <w:ind w:firstLine="567"/>
        <w:jc w:val="both"/>
        <w:rPr>
          <w:rFonts w:eastAsia="Times New Roman" w:cs="Times New Roman"/>
          <w:sz w:val="24"/>
          <w:szCs w:val="24"/>
        </w:rPr>
      </w:pPr>
      <w:r w:rsidRPr="00836667">
        <w:rPr>
          <w:rFonts w:eastAsia="Times New Roman" w:cs="Times New Roman"/>
          <w:sz w:val="24"/>
          <w:szCs w:val="24"/>
        </w:rPr>
        <w:t xml:space="preserve">За базовый период актуализации Схемы теплоснабжения </w:t>
      </w:r>
      <w:r w:rsidR="0001055D">
        <w:rPr>
          <w:rFonts w:eastAsia="Times New Roman" w:cs="Times New Roman"/>
          <w:sz w:val="24"/>
          <w:szCs w:val="24"/>
        </w:rPr>
        <w:t>выполнены мероприятия текущего ремонта объектов и сетей теплоснабжения. Данные актуализированы на 2025 год.</w:t>
      </w:r>
    </w:p>
    <w:p w:rsidR="00E54BFF" w:rsidRDefault="00E54BFF" w:rsidP="00E54BFF">
      <w:pPr>
        <w:spacing w:after="0" w:line="360" w:lineRule="auto"/>
        <w:jc w:val="both"/>
        <w:rPr>
          <w:rFonts w:eastAsia="Times New Roman" w:cs="Times New Roman"/>
          <w:sz w:val="24"/>
          <w:szCs w:val="24"/>
        </w:rPr>
      </w:pPr>
    </w:p>
    <w:p w:rsidR="0017062D" w:rsidRPr="00E4021A" w:rsidRDefault="0017062D" w:rsidP="0017062D">
      <w:pPr>
        <w:pStyle w:val="7"/>
        <w:spacing w:before="0"/>
        <w:ind w:firstLine="567"/>
        <w:jc w:val="both"/>
        <w:rPr>
          <w:rFonts w:ascii="Times New Roman" w:hAnsi="Times New Roman"/>
          <w:b/>
          <w:i w:val="0"/>
          <w:sz w:val="24"/>
          <w:szCs w:val="24"/>
          <w:lang w:val="ru-RU"/>
        </w:rPr>
      </w:pPr>
      <w:bookmarkStart w:id="109" w:name="_Toc168140640"/>
      <w:r w:rsidRPr="00281FF4">
        <w:rPr>
          <w:rFonts w:ascii="Times New Roman" w:hAnsi="Times New Roman"/>
          <w:b/>
          <w:i w:val="0"/>
          <w:sz w:val="24"/>
          <w:szCs w:val="24"/>
          <w:lang w:val="ru-RU"/>
        </w:rPr>
        <w:t>9.</w:t>
      </w:r>
      <w:r>
        <w:rPr>
          <w:rFonts w:ascii="Times New Roman" w:hAnsi="Times New Roman"/>
          <w:b/>
          <w:i w:val="0"/>
          <w:sz w:val="24"/>
          <w:szCs w:val="24"/>
          <w:lang w:val="ru-RU"/>
        </w:rPr>
        <w:t>1</w:t>
      </w:r>
      <w:r w:rsidRPr="00281FF4">
        <w:rPr>
          <w:rFonts w:ascii="Times New Roman" w:hAnsi="Times New Roman"/>
          <w:b/>
          <w:i w:val="0"/>
          <w:sz w:val="24"/>
          <w:szCs w:val="24"/>
          <w:lang w:val="ru-RU"/>
        </w:rPr>
        <w:t xml:space="preserve">. </w:t>
      </w:r>
      <w:r w:rsidRPr="00A028ED">
        <w:rPr>
          <w:rFonts w:ascii="Times New Roman" w:hAnsi="Times New Roman"/>
          <w:b/>
          <w:i w:val="0"/>
          <w:sz w:val="24"/>
          <w:szCs w:val="24"/>
        </w:rPr>
        <w:t>B</w:t>
      </w:r>
      <w:r w:rsidRPr="00E4021A">
        <w:rPr>
          <w:rFonts w:ascii="Times New Roman" w:hAnsi="Times New Roman"/>
          <w:b/>
          <w:i w:val="0"/>
          <w:sz w:val="24"/>
          <w:szCs w:val="24"/>
          <w:lang w:val="ru-RU"/>
        </w:rPr>
        <w:t xml:space="preserve"> ценовых зонах теплоснабжения подпункты "а" - "д" раздела 9 настоящего документа применяются в отношении инвестиций в строительство, реконструкцию, техническое перевооружение и (или) модернизацию, необходимых для осуществления регулируемых видов деятельности в сфере теплоснабжения.</w:t>
      </w:r>
      <w:bookmarkEnd w:id="109"/>
    </w:p>
    <w:p w:rsidR="00B03248" w:rsidRDefault="00836667" w:rsidP="00B03248">
      <w:pPr>
        <w:spacing w:before="120" w:after="0" w:line="360" w:lineRule="auto"/>
        <w:ind w:firstLine="567"/>
        <w:jc w:val="both"/>
        <w:rPr>
          <w:bCs/>
          <w:sz w:val="24"/>
          <w:szCs w:val="24"/>
        </w:rPr>
      </w:pPr>
      <w:bookmarkStart w:id="110" w:name="_Toc117174023"/>
      <w:bookmarkStart w:id="111" w:name="_Toc158280442"/>
      <w:r>
        <w:rPr>
          <w:rFonts w:eastAsia="Times New Roman" w:cs="Times New Roman"/>
          <w:sz w:val="24"/>
          <w:szCs w:val="24"/>
        </w:rPr>
        <w:t>Муниципальное образование городское поселение «Город Балабаново» Боровского района Калужской области</w:t>
      </w:r>
      <w:r w:rsidR="00B03248" w:rsidRPr="00260070">
        <w:rPr>
          <w:bCs/>
          <w:sz w:val="24"/>
          <w:szCs w:val="24"/>
        </w:rPr>
        <w:t xml:space="preserve"> не относится к ценовым зонам теплоснабжения.</w:t>
      </w:r>
    </w:p>
    <w:p w:rsidR="0017062D" w:rsidRPr="00260070" w:rsidRDefault="0017062D" w:rsidP="00B03248">
      <w:pPr>
        <w:spacing w:before="120" w:after="0" w:line="360" w:lineRule="auto"/>
        <w:ind w:firstLine="567"/>
        <w:jc w:val="both"/>
        <w:rPr>
          <w:sz w:val="24"/>
          <w:szCs w:val="24"/>
        </w:rPr>
      </w:pPr>
    </w:p>
    <w:p w:rsidR="00B03248" w:rsidRDefault="00B03248" w:rsidP="00B03248">
      <w:pPr>
        <w:pStyle w:val="7"/>
        <w:spacing w:before="0"/>
        <w:ind w:firstLine="567"/>
        <w:jc w:val="both"/>
        <w:rPr>
          <w:rFonts w:ascii="Times New Roman" w:hAnsi="Times New Roman"/>
          <w:b/>
          <w:i w:val="0"/>
          <w:sz w:val="24"/>
          <w:szCs w:val="24"/>
          <w:lang w:val="ru-RU"/>
        </w:rPr>
      </w:pPr>
      <w:bookmarkStart w:id="112" w:name="_Toc168140641"/>
      <w:r w:rsidRPr="00281FF4">
        <w:rPr>
          <w:rFonts w:ascii="Times New Roman" w:hAnsi="Times New Roman"/>
          <w:b/>
          <w:i w:val="0"/>
          <w:sz w:val="24"/>
          <w:szCs w:val="24"/>
          <w:lang w:val="ru-RU"/>
        </w:rPr>
        <w:t>9.</w:t>
      </w:r>
      <w:r>
        <w:rPr>
          <w:rFonts w:ascii="Times New Roman" w:hAnsi="Times New Roman"/>
          <w:b/>
          <w:i w:val="0"/>
          <w:sz w:val="24"/>
          <w:szCs w:val="24"/>
          <w:lang w:val="ru-RU"/>
        </w:rPr>
        <w:t>2</w:t>
      </w:r>
      <w:r w:rsidRPr="00281FF4">
        <w:rPr>
          <w:rFonts w:ascii="Times New Roman" w:hAnsi="Times New Roman"/>
          <w:b/>
          <w:i w:val="0"/>
          <w:sz w:val="24"/>
          <w:szCs w:val="24"/>
          <w:lang w:val="ru-RU"/>
        </w:rPr>
        <w:t>. 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bookmarkEnd w:id="110"/>
      <w:bookmarkEnd w:id="111"/>
      <w:bookmarkEnd w:id="112"/>
    </w:p>
    <w:p w:rsidR="00544FFE" w:rsidRDefault="00B03248" w:rsidP="00B03248">
      <w:pPr>
        <w:spacing w:before="120" w:after="0" w:line="360" w:lineRule="auto"/>
        <w:ind w:firstLine="567"/>
        <w:jc w:val="both"/>
        <w:rPr>
          <w:rFonts w:eastAsia="Times New Roman" w:cs="Times New Roman"/>
          <w:sz w:val="24"/>
          <w:szCs w:val="24"/>
        </w:rPr>
      </w:pPr>
      <w:r w:rsidRPr="001A0956">
        <w:rPr>
          <w:rFonts w:eastAsia="Times New Roman" w:cs="Times New Roman"/>
          <w:sz w:val="24"/>
          <w:szCs w:val="24"/>
        </w:rPr>
        <w:t>Предложения по инвестированию средств в существующие объекты или инвестиции, предполагаемые для осуществления определенными организациями, указываются в схеме теплоснабжения только при наличии согласия лиц, владеющих данными объектами на праве собственности или ином законном основании, или соответствующих организаций на реализацию инвестиционных проектов</w:t>
      </w:r>
      <w:r>
        <w:rPr>
          <w:rFonts w:eastAsia="Times New Roman" w:cs="Times New Roman"/>
          <w:sz w:val="24"/>
          <w:szCs w:val="24"/>
        </w:rPr>
        <w:t>.</w:t>
      </w:r>
    </w:p>
    <w:p w:rsidR="00544FFE" w:rsidRPr="00544FFE" w:rsidRDefault="00544FFE" w:rsidP="00544FFE">
      <w:pPr>
        <w:spacing w:before="120" w:after="0" w:line="360" w:lineRule="auto"/>
        <w:ind w:firstLine="567"/>
        <w:jc w:val="both"/>
        <w:rPr>
          <w:rFonts w:eastAsia="Times New Roman" w:cs="Times New Roman"/>
          <w:sz w:val="24"/>
          <w:szCs w:val="24"/>
        </w:rPr>
      </w:pPr>
      <w:r w:rsidRPr="00544FFE">
        <w:rPr>
          <w:rFonts w:eastAsia="Times New Roman" w:cs="Times New Roman"/>
          <w:sz w:val="24"/>
          <w:szCs w:val="24"/>
        </w:rPr>
        <w:lastRenderedPageBreak/>
        <w:t>Эффективность инвестиций на разработанные мероприятия по строительству, реконструкции и техническому перевооружению зависят, в том числе, и от выбранного источника финансирования данных мероприятий.</w:t>
      </w:r>
    </w:p>
    <w:p w:rsidR="00544FFE" w:rsidRDefault="00544FFE" w:rsidP="00544FFE">
      <w:pPr>
        <w:spacing w:before="120" w:after="0" w:line="360" w:lineRule="auto"/>
        <w:ind w:firstLine="567"/>
        <w:jc w:val="both"/>
        <w:rPr>
          <w:rFonts w:eastAsia="Times New Roman" w:cs="Times New Roman"/>
          <w:sz w:val="24"/>
          <w:szCs w:val="24"/>
        </w:rPr>
      </w:pPr>
      <w:r w:rsidRPr="00544FFE">
        <w:rPr>
          <w:rFonts w:eastAsia="Times New Roman" w:cs="Times New Roman"/>
          <w:sz w:val="24"/>
          <w:szCs w:val="24"/>
        </w:rPr>
        <w:t>Для целей оптимального сочетания бюджетного и внебюджетного финансирования предложено рассмотреть параметры эффективности привлечения собственных и внебюджетных средств на строительство, реконструкцию и техническое перевооружение тепловых сетей.</w:t>
      </w:r>
    </w:p>
    <w:p w:rsidR="00B03248" w:rsidRPr="001A0956" w:rsidRDefault="00B03248" w:rsidP="00634290">
      <w:pPr>
        <w:spacing w:after="0" w:line="360" w:lineRule="auto"/>
        <w:ind w:firstLine="567"/>
        <w:jc w:val="both"/>
        <w:rPr>
          <w:rFonts w:eastAsia="Times New Roman" w:cs="Times New Roman"/>
          <w:sz w:val="24"/>
          <w:szCs w:val="24"/>
        </w:rPr>
        <w:sectPr w:rsidR="00B03248" w:rsidRPr="001A0956" w:rsidSect="00FE2FD1">
          <w:pgSz w:w="11906" w:h="16838"/>
          <w:pgMar w:top="1134" w:right="850" w:bottom="1134" w:left="1701" w:header="708" w:footer="708" w:gutter="0"/>
          <w:cols w:space="708"/>
          <w:docGrid w:linePitch="381"/>
        </w:sectPr>
      </w:pPr>
    </w:p>
    <w:p w:rsidR="0034272E" w:rsidRDefault="0034272E" w:rsidP="00607D58">
      <w:pPr>
        <w:pStyle w:val="1"/>
        <w:spacing w:line="360" w:lineRule="auto"/>
        <w:ind w:left="0" w:right="-1" w:firstLine="567"/>
        <w:jc w:val="both"/>
        <w:rPr>
          <w:sz w:val="24"/>
          <w:szCs w:val="24"/>
          <w:lang w:val="ru-RU"/>
        </w:rPr>
      </w:pPr>
      <w:bookmarkStart w:id="113" w:name="_Toc32306874"/>
      <w:bookmarkStart w:id="114" w:name="_Toc168140642"/>
      <w:r w:rsidRPr="00AC7C87">
        <w:rPr>
          <w:sz w:val="24"/>
          <w:szCs w:val="24"/>
          <w:lang w:val="ru-RU"/>
        </w:rPr>
        <w:lastRenderedPageBreak/>
        <w:t>РАЗДЕЛ</w:t>
      </w:r>
      <w:r w:rsidR="00C421EB">
        <w:rPr>
          <w:sz w:val="24"/>
          <w:szCs w:val="24"/>
          <w:lang w:val="ru-RU"/>
        </w:rPr>
        <w:t xml:space="preserve"> </w:t>
      </w:r>
      <w:r w:rsidR="001459FA">
        <w:rPr>
          <w:sz w:val="24"/>
          <w:szCs w:val="24"/>
          <w:lang w:val="ru-RU"/>
        </w:rPr>
        <w:t>10</w:t>
      </w:r>
      <w:r w:rsidRPr="00AC7C87">
        <w:rPr>
          <w:sz w:val="24"/>
          <w:szCs w:val="24"/>
          <w:lang w:val="ru-RU"/>
        </w:rPr>
        <w:t xml:space="preserve">. </w:t>
      </w:r>
      <w:bookmarkEnd w:id="113"/>
      <w:r w:rsidR="001459FA" w:rsidRPr="001459FA">
        <w:rPr>
          <w:sz w:val="24"/>
          <w:szCs w:val="24"/>
          <w:lang w:val="ru-RU"/>
        </w:rPr>
        <w:t>РЕШЕНИЕ О ПРИСВОЕНИЕ СТАТУСА ЕДИНОЙ ТЕПЛОСНАБЖАЮЩЕЙ ОРГАНИЗАЦИИ (ОРГАНИЗАЦИЯМ)</w:t>
      </w:r>
      <w:bookmarkEnd w:id="114"/>
    </w:p>
    <w:p w:rsidR="00607D58" w:rsidRPr="00607D58" w:rsidRDefault="00607D58" w:rsidP="00607D58">
      <w:pPr>
        <w:pStyle w:val="7"/>
        <w:spacing w:before="0"/>
        <w:ind w:firstLine="567"/>
        <w:jc w:val="both"/>
        <w:rPr>
          <w:rFonts w:ascii="Times New Roman" w:hAnsi="Times New Roman"/>
          <w:b/>
          <w:i w:val="0"/>
          <w:sz w:val="24"/>
          <w:szCs w:val="24"/>
          <w:lang w:val="ru-RU"/>
        </w:rPr>
      </w:pPr>
      <w:bookmarkStart w:id="115" w:name="_Toc168140643"/>
      <w:r w:rsidRPr="00607D58">
        <w:rPr>
          <w:rFonts w:ascii="Times New Roman" w:hAnsi="Times New Roman"/>
          <w:b/>
          <w:i w:val="0"/>
          <w:sz w:val="24"/>
          <w:szCs w:val="24"/>
          <w:lang w:val="ru-RU"/>
        </w:rPr>
        <w:t>а) решение о присвоении статуса единой теплоснабжающей организации (организациям)</w:t>
      </w:r>
      <w:bookmarkEnd w:id="115"/>
    </w:p>
    <w:p w:rsidR="0035646C" w:rsidRPr="0035646C" w:rsidRDefault="0035646C" w:rsidP="00D7402F">
      <w:pPr>
        <w:spacing w:before="120" w:after="0" w:line="360" w:lineRule="auto"/>
        <w:ind w:firstLine="567"/>
        <w:jc w:val="both"/>
        <w:rPr>
          <w:sz w:val="24"/>
          <w:szCs w:val="24"/>
        </w:rPr>
      </w:pPr>
      <w:r w:rsidRPr="0035646C">
        <w:rPr>
          <w:sz w:val="24"/>
          <w:szCs w:val="24"/>
        </w:rPr>
        <w:t>В соответствии со статьей 2 п. 28 Федерального закона от 27 июля 2010 года</w:t>
      </w:r>
      <w:r w:rsidR="00C421EB">
        <w:rPr>
          <w:sz w:val="24"/>
          <w:szCs w:val="24"/>
        </w:rPr>
        <w:t xml:space="preserve"> </w:t>
      </w:r>
      <w:r w:rsidRPr="0035646C">
        <w:rPr>
          <w:sz w:val="24"/>
          <w:szCs w:val="24"/>
        </w:rPr>
        <w:t>№190-ФЗ</w:t>
      </w:r>
      <w:r w:rsidR="00C421EB">
        <w:rPr>
          <w:sz w:val="24"/>
          <w:szCs w:val="24"/>
        </w:rPr>
        <w:t xml:space="preserve"> </w:t>
      </w:r>
      <w:r w:rsidRPr="0035646C">
        <w:rPr>
          <w:sz w:val="24"/>
          <w:szCs w:val="24"/>
        </w:rPr>
        <w:t>«О теплоснабжении»:</w:t>
      </w:r>
    </w:p>
    <w:p w:rsidR="0035646C" w:rsidRPr="0035646C" w:rsidRDefault="0035646C" w:rsidP="0035646C">
      <w:pPr>
        <w:spacing w:after="0" w:line="360" w:lineRule="auto"/>
        <w:ind w:firstLine="567"/>
        <w:jc w:val="both"/>
        <w:rPr>
          <w:sz w:val="24"/>
          <w:szCs w:val="24"/>
        </w:rPr>
      </w:pPr>
      <w:r w:rsidRPr="0035646C">
        <w:rPr>
          <w:sz w:val="24"/>
          <w:szCs w:val="24"/>
        </w:rPr>
        <w:t xml:space="preserve">Единая теплоснабжающая организация в системе теплоснабжения (далее - единая теплоснабжающая организация) </w:t>
      </w:r>
      <w:r>
        <w:rPr>
          <w:sz w:val="24"/>
          <w:szCs w:val="24"/>
        </w:rPr>
        <w:t xml:space="preserve">– </w:t>
      </w:r>
      <w:r w:rsidRPr="0035646C">
        <w:rPr>
          <w:sz w:val="24"/>
          <w:szCs w:val="24"/>
        </w:rPr>
        <w:t xml:space="preserve">теплоснабжающая организация, которая определяется в схеме теплоснабжения органом местного самоуправления на основании </w:t>
      </w:r>
      <w:r w:rsidR="002A7422">
        <w:rPr>
          <w:sz w:val="24"/>
          <w:szCs w:val="24"/>
        </w:rPr>
        <w:t>требований</w:t>
      </w:r>
      <w:r w:rsidRPr="0035646C">
        <w:rPr>
          <w:sz w:val="24"/>
          <w:szCs w:val="24"/>
        </w:rPr>
        <w:t>, которые установлены правилами организации теплоснабжения, утвержденными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w:t>
      </w:r>
    </w:p>
    <w:p w:rsidR="0035646C" w:rsidRPr="0035646C" w:rsidRDefault="0035646C" w:rsidP="0035646C">
      <w:pPr>
        <w:spacing w:after="0" w:line="360" w:lineRule="auto"/>
        <w:ind w:firstLine="567"/>
        <w:jc w:val="both"/>
        <w:rPr>
          <w:sz w:val="24"/>
          <w:szCs w:val="24"/>
        </w:rPr>
      </w:pPr>
      <w:r w:rsidRPr="0035646C">
        <w:rPr>
          <w:sz w:val="24"/>
          <w:szCs w:val="24"/>
        </w:rPr>
        <w:t>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35646C" w:rsidRPr="0035646C" w:rsidRDefault="0035646C" w:rsidP="0035646C">
      <w:pPr>
        <w:spacing w:after="0" w:line="360" w:lineRule="auto"/>
        <w:ind w:firstLine="567"/>
        <w:jc w:val="both"/>
        <w:rPr>
          <w:sz w:val="24"/>
          <w:szCs w:val="24"/>
        </w:rPr>
      </w:pPr>
      <w:r w:rsidRPr="0035646C">
        <w:rPr>
          <w:sz w:val="24"/>
          <w:szCs w:val="24"/>
        </w:rPr>
        <w:t>В соответствии с требованиями документа:</w:t>
      </w:r>
    </w:p>
    <w:p w:rsidR="0035646C" w:rsidRPr="0035646C" w:rsidRDefault="0035646C" w:rsidP="0035646C">
      <w:pPr>
        <w:spacing w:after="0" w:line="360" w:lineRule="auto"/>
        <w:ind w:firstLine="567"/>
        <w:jc w:val="both"/>
        <w:rPr>
          <w:sz w:val="24"/>
          <w:szCs w:val="24"/>
        </w:rPr>
      </w:pPr>
      <w:r w:rsidRPr="0035646C">
        <w:rPr>
          <w:sz w:val="24"/>
          <w:szCs w:val="24"/>
        </w:rPr>
        <w:t>Статус единой теплоснабжающей организации присваивается теплоснабжающей и (или) теплосетевой организации решением федерального о</w:t>
      </w:r>
      <w:r w:rsidR="00174272">
        <w:rPr>
          <w:sz w:val="24"/>
          <w:szCs w:val="24"/>
        </w:rPr>
        <w:t xml:space="preserve">ргана исполнительной власти (в </w:t>
      </w:r>
      <w:r w:rsidRPr="0035646C">
        <w:rPr>
          <w:sz w:val="24"/>
          <w:szCs w:val="24"/>
        </w:rPr>
        <w:t xml:space="preserve">отношении городов населением 500 тысяч человек и более) или органа местного самоуправления (далее </w:t>
      </w:r>
      <w:r>
        <w:rPr>
          <w:sz w:val="24"/>
          <w:szCs w:val="24"/>
        </w:rPr>
        <w:t xml:space="preserve">– </w:t>
      </w:r>
      <w:r w:rsidRPr="0035646C">
        <w:rPr>
          <w:sz w:val="24"/>
          <w:szCs w:val="24"/>
        </w:rPr>
        <w:t>уполномоченные органы) при утверждении схемы теплоснабжения.</w:t>
      </w:r>
    </w:p>
    <w:p w:rsidR="0035646C" w:rsidRDefault="0035646C" w:rsidP="0035646C">
      <w:pPr>
        <w:spacing w:after="0" w:line="360" w:lineRule="auto"/>
        <w:ind w:firstLine="567"/>
        <w:jc w:val="both"/>
        <w:rPr>
          <w:sz w:val="24"/>
          <w:szCs w:val="24"/>
        </w:rPr>
      </w:pPr>
      <w:r w:rsidRPr="0035646C">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w:t>
      </w:r>
      <w:r w:rsidR="00D7402F">
        <w:rPr>
          <w:sz w:val="24"/>
          <w:szCs w:val="24"/>
        </w:rPr>
        <w:t xml:space="preserve"> </w:t>
      </w:r>
      <w:r w:rsidRPr="0035646C">
        <w:rPr>
          <w:sz w:val="24"/>
          <w:szCs w:val="24"/>
        </w:rPr>
        <w:t>единой теплоснабжающей организации (организаций) определяются границами системы теплоснабжения.</w:t>
      </w:r>
    </w:p>
    <w:p w:rsidR="00D7402F" w:rsidRDefault="00D7402F" w:rsidP="0035646C">
      <w:pPr>
        <w:spacing w:after="0" w:line="360" w:lineRule="auto"/>
        <w:ind w:firstLine="567"/>
        <w:jc w:val="both"/>
        <w:rPr>
          <w:sz w:val="24"/>
          <w:szCs w:val="24"/>
        </w:rPr>
      </w:pPr>
    </w:p>
    <w:p w:rsidR="00B72458" w:rsidRPr="0035646C" w:rsidRDefault="00174272" w:rsidP="0035646C">
      <w:pPr>
        <w:spacing w:after="0" w:line="360" w:lineRule="auto"/>
        <w:ind w:firstLine="567"/>
        <w:jc w:val="both"/>
        <w:rPr>
          <w:sz w:val="24"/>
          <w:szCs w:val="24"/>
        </w:rPr>
      </w:pPr>
      <w:r w:rsidRPr="0035646C">
        <w:rPr>
          <w:sz w:val="24"/>
          <w:szCs w:val="24"/>
        </w:rPr>
        <w:t>Для присвоения</w:t>
      </w:r>
      <w:r w:rsidR="00B72458" w:rsidRPr="0035646C">
        <w:rPr>
          <w:sz w:val="24"/>
          <w:szCs w:val="24"/>
        </w:rPr>
        <w:t xml:space="preserve"> организации статуса единой теплоснабжающей организации на</w:t>
      </w:r>
    </w:p>
    <w:p w:rsidR="0035646C" w:rsidRPr="0035646C" w:rsidRDefault="0035646C" w:rsidP="00B72458">
      <w:pPr>
        <w:spacing w:after="0" w:line="360" w:lineRule="auto"/>
        <w:jc w:val="both"/>
        <w:rPr>
          <w:sz w:val="24"/>
          <w:szCs w:val="24"/>
        </w:rPr>
      </w:pPr>
      <w:r w:rsidRPr="0035646C">
        <w:rPr>
          <w:sz w:val="24"/>
          <w:szCs w:val="24"/>
        </w:rPr>
        <w:lastRenderedPageBreak/>
        <w:t xml:space="preserve">территории поселения, </w:t>
      </w:r>
      <w:r w:rsidR="00582932">
        <w:rPr>
          <w:sz w:val="24"/>
          <w:szCs w:val="24"/>
        </w:rPr>
        <w:t>города</w:t>
      </w:r>
      <w:r w:rsidRPr="0035646C">
        <w:rPr>
          <w:sz w:val="24"/>
          <w:szCs w:val="24"/>
        </w:rPr>
        <w:t xml:space="preserve"> лица, владеющие на праве собственности или ин</w:t>
      </w:r>
      <w:r w:rsidR="00640C9B">
        <w:rPr>
          <w:sz w:val="24"/>
          <w:szCs w:val="24"/>
        </w:rPr>
        <w:t>ы</w:t>
      </w:r>
      <w:r w:rsidRPr="0035646C">
        <w:rPr>
          <w:sz w:val="24"/>
          <w:szCs w:val="24"/>
        </w:rPr>
        <w:t>м</w:t>
      </w:r>
      <w:r w:rsidR="00D7402F">
        <w:rPr>
          <w:sz w:val="24"/>
          <w:szCs w:val="24"/>
        </w:rPr>
        <w:t xml:space="preserve"> </w:t>
      </w:r>
      <w:r w:rsidRPr="0035646C">
        <w:rPr>
          <w:sz w:val="24"/>
          <w:szCs w:val="24"/>
        </w:rPr>
        <w:t>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w:t>
      </w:r>
      <w:r w:rsidR="004B6BE5">
        <w:rPr>
          <w:sz w:val="24"/>
          <w:szCs w:val="24"/>
        </w:rPr>
        <w:t>муниципального образования городское поселение «Город Балабаново»</w:t>
      </w:r>
      <w:r w:rsidRPr="0035646C">
        <w:rPr>
          <w:sz w:val="24"/>
          <w:szCs w:val="24"/>
        </w:rPr>
        <w:t>, н</w:t>
      </w:r>
      <w:r w:rsidR="00D7402F">
        <w:rPr>
          <w:sz w:val="24"/>
          <w:szCs w:val="24"/>
        </w:rPr>
        <w:t>а</w:t>
      </w:r>
      <w:r w:rsidRPr="0035646C">
        <w:rPr>
          <w:sz w:val="24"/>
          <w:szCs w:val="24"/>
        </w:rPr>
        <w:t xml:space="preserve"> сайте соответствующего субъекта Российской Федерации в информационно- телекоммуникационной сети «Интернет» (далее - официальный сайт).</w:t>
      </w:r>
    </w:p>
    <w:p w:rsidR="0035646C" w:rsidRPr="0035646C" w:rsidRDefault="0035646C" w:rsidP="0035646C">
      <w:pPr>
        <w:spacing w:after="0" w:line="360" w:lineRule="auto"/>
        <w:ind w:firstLine="567"/>
        <w:jc w:val="both"/>
        <w:rPr>
          <w:sz w:val="24"/>
          <w:szCs w:val="24"/>
        </w:rPr>
      </w:pPr>
      <w:r w:rsidRPr="0035646C">
        <w:rPr>
          <w:sz w:val="24"/>
          <w:szCs w:val="24"/>
        </w:rPr>
        <w:t xml:space="preserve">В случае если на территории поселения, </w:t>
      </w:r>
      <w:r w:rsidR="00582932">
        <w:rPr>
          <w:sz w:val="24"/>
          <w:szCs w:val="24"/>
        </w:rPr>
        <w:t>города</w:t>
      </w:r>
      <w:r w:rsidRPr="0035646C">
        <w:rPr>
          <w:sz w:val="24"/>
          <w:szCs w:val="24"/>
        </w:rPr>
        <w:t xml:space="preserve"> существуют несколько систем теплоснабжения, уполномоченные органы вправе:</w:t>
      </w:r>
    </w:p>
    <w:p w:rsidR="0035646C" w:rsidRPr="0035646C" w:rsidRDefault="0035646C" w:rsidP="003B3327">
      <w:pPr>
        <w:pStyle w:val="a3"/>
        <w:numPr>
          <w:ilvl w:val="0"/>
          <w:numId w:val="2"/>
        </w:numPr>
        <w:spacing w:after="0" w:line="360" w:lineRule="auto"/>
        <w:ind w:left="0" w:firstLine="426"/>
        <w:jc w:val="both"/>
        <w:rPr>
          <w:sz w:val="24"/>
          <w:szCs w:val="24"/>
        </w:rPr>
      </w:pPr>
      <w:r w:rsidRPr="0035646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w:t>
      </w:r>
      <w:r w:rsidR="004B6BE5">
        <w:rPr>
          <w:sz w:val="24"/>
          <w:szCs w:val="24"/>
        </w:rPr>
        <w:t>муниципального образования городское поселение «Город Балабаново»</w:t>
      </w:r>
      <w:r w:rsidRPr="0035646C">
        <w:rPr>
          <w:sz w:val="24"/>
          <w:szCs w:val="24"/>
        </w:rPr>
        <w:t>;</w:t>
      </w:r>
    </w:p>
    <w:p w:rsidR="0035646C" w:rsidRPr="0035646C" w:rsidRDefault="0035646C" w:rsidP="003B3327">
      <w:pPr>
        <w:pStyle w:val="a3"/>
        <w:numPr>
          <w:ilvl w:val="0"/>
          <w:numId w:val="2"/>
        </w:numPr>
        <w:spacing w:after="0" w:line="360" w:lineRule="auto"/>
        <w:ind w:left="0" w:firstLine="426"/>
        <w:jc w:val="both"/>
        <w:rPr>
          <w:sz w:val="24"/>
          <w:szCs w:val="24"/>
        </w:rPr>
      </w:pPr>
      <w:r w:rsidRPr="0035646C">
        <w:rPr>
          <w:sz w:val="24"/>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35646C" w:rsidRP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35646C" w:rsidRDefault="0035646C" w:rsidP="0035646C">
      <w:pPr>
        <w:spacing w:after="0" w:line="360" w:lineRule="auto"/>
        <w:ind w:firstLine="567"/>
        <w:jc w:val="both"/>
        <w:rPr>
          <w:sz w:val="24"/>
          <w:szCs w:val="24"/>
        </w:rPr>
      </w:pPr>
      <w:r w:rsidRPr="0035646C">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35646C" w:rsidRPr="0035646C" w:rsidRDefault="00B72458" w:rsidP="00D7402F">
      <w:pPr>
        <w:spacing w:after="0" w:line="360" w:lineRule="auto"/>
        <w:ind w:firstLine="567"/>
        <w:jc w:val="both"/>
        <w:rPr>
          <w:sz w:val="24"/>
          <w:szCs w:val="24"/>
        </w:rPr>
      </w:pPr>
      <w:r w:rsidRPr="0035646C">
        <w:rPr>
          <w:sz w:val="24"/>
          <w:szCs w:val="24"/>
        </w:rPr>
        <w:lastRenderedPageBreak/>
        <w:t>В случае если в отношении зоны деятельности единой теплоснабжающей</w:t>
      </w:r>
      <w:r w:rsidR="00B71495">
        <w:rPr>
          <w:sz w:val="24"/>
          <w:szCs w:val="24"/>
        </w:rPr>
        <w:t xml:space="preserve"> организации</w:t>
      </w:r>
      <w:r w:rsidR="00D7402F">
        <w:rPr>
          <w:sz w:val="24"/>
          <w:szCs w:val="24"/>
        </w:rPr>
        <w:t xml:space="preserve"> </w:t>
      </w:r>
      <w:r w:rsidR="0035646C" w:rsidRPr="0035646C">
        <w:rPr>
          <w:sz w:val="24"/>
          <w:szCs w:val="24"/>
        </w:rPr>
        <w:t>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35646C" w:rsidRDefault="0035646C" w:rsidP="0035646C">
      <w:pPr>
        <w:spacing w:after="0" w:line="360" w:lineRule="auto"/>
        <w:ind w:firstLine="567"/>
        <w:jc w:val="both"/>
        <w:rPr>
          <w:sz w:val="24"/>
          <w:szCs w:val="24"/>
        </w:rPr>
      </w:pPr>
      <w:r w:rsidRPr="0035646C">
        <w:rPr>
          <w:sz w:val="24"/>
          <w:szCs w:val="24"/>
        </w:rPr>
        <w:t>Критерии определения един</w:t>
      </w:r>
      <w:r>
        <w:rPr>
          <w:sz w:val="24"/>
          <w:szCs w:val="24"/>
        </w:rPr>
        <w:t>ой теплоснабжающей организации:</w:t>
      </w:r>
    </w:p>
    <w:p w:rsidR="0035646C" w:rsidRPr="0035646C" w:rsidRDefault="0035646C" w:rsidP="003B3327">
      <w:pPr>
        <w:pStyle w:val="a3"/>
        <w:numPr>
          <w:ilvl w:val="0"/>
          <w:numId w:val="3"/>
        </w:numPr>
        <w:spacing w:after="0" w:line="360" w:lineRule="auto"/>
        <w:ind w:left="0" w:firstLine="426"/>
        <w:jc w:val="both"/>
        <w:rPr>
          <w:sz w:val="24"/>
          <w:szCs w:val="24"/>
        </w:rPr>
      </w:pPr>
      <w:r w:rsidRPr="0035646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w:t>
      </w:r>
      <w:r w:rsidR="00E91427">
        <w:rPr>
          <w:sz w:val="24"/>
          <w:szCs w:val="24"/>
        </w:rPr>
        <w:t>ЕТО</w:t>
      </w:r>
      <w:r w:rsidRPr="0035646C">
        <w:rPr>
          <w:sz w:val="24"/>
          <w:szCs w:val="24"/>
        </w:rPr>
        <w:t>;</w:t>
      </w:r>
    </w:p>
    <w:p w:rsidR="0035646C" w:rsidRPr="0035646C" w:rsidRDefault="0035646C" w:rsidP="003B3327">
      <w:pPr>
        <w:pStyle w:val="a3"/>
        <w:numPr>
          <w:ilvl w:val="0"/>
          <w:numId w:val="3"/>
        </w:numPr>
        <w:spacing w:after="0" w:line="360" w:lineRule="auto"/>
        <w:ind w:left="0" w:firstLine="426"/>
        <w:jc w:val="both"/>
        <w:rPr>
          <w:sz w:val="24"/>
          <w:szCs w:val="24"/>
        </w:rPr>
      </w:pPr>
      <w:r w:rsidRPr="0035646C">
        <w:rPr>
          <w:sz w:val="24"/>
          <w:szCs w:val="24"/>
        </w:rPr>
        <w:t>размер собственного капитала;</w:t>
      </w:r>
    </w:p>
    <w:p w:rsidR="0035646C" w:rsidRPr="0035646C" w:rsidRDefault="0035646C" w:rsidP="003B3327">
      <w:pPr>
        <w:pStyle w:val="a3"/>
        <w:numPr>
          <w:ilvl w:val="0"/>
          <w:numId w:val="3"/>
        </w:numPr>
        <w:spacing w:after="0" w:line="360" w:lineRule="auto"/>
        <w:ind w:left="0" w:firstLine="426"/>
        <w:jc w:val="both"/>
        <w:rPr>
          <w:sz w:val="24"/>
          <w:szCs w:val="24"/>
        </w:rPr>
      </w:pPr>
      <w:r w:rsidRPr="0035646C">
        <w:rPr>
          <w:sz w:val="24"/>
          <w:szCs w:val="24"/>
        </w:rPr>
        <w:t>способность в лучшей мере обеспечить надежность теплоснабжения в соответствующей системе теплоснабжения.</w:t>
      </w:r>
    </w:p>
    <w:p w:rsidR="0035646C" w:rsidRPr="0035646C" w:rsidRDefault="0035646C" w:rsidP="0035646C">
      <w:pPr>
        <w:spacing w:after="0" w:line="360" w:lineRule="auto"/>
        <w:ind w:firstLine="567"/>
        <w:jc w:val="both"/>
        <w:rPr>
          <w:sz w:val="24"/>
          <w:szCs w:val="24"/>
        </w:rPr>
      </w:pPr>
      <w:r w:rsidRPr="0035646C">
        <w:rPr>
          <w:sz w:val="24"/>
          <w:szCs w:val="24"/>
        </w:rPr>
        <w:t>Размер собственного капитала определяется по данным бухгалтерской</w:t>
      </w:r>
      <w:r w:rsidR="00D7402F">
        <w:rPr>
          <w:sz w:val="24"/>
          <w:szCs w:val="24"/>
        </w:rPr>
        <w:t xml:space="preserve"> </w:t>
      </w:r>
      <w:r w:rsidRPr="0035646C">
        <w:rPr>
          <w:sz w:val="24"/>
          <w:szCs w:val="24"/>
        </w:rPr>
        <w:t>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35646C" w:rsidRPr="0035646C" w:rsidRDefault="0035646C" w:rsidP="0035646C">
      <w:pPr>
        <w:spacing w:after="0" w:line="360" w:lineRule="auto"/>
        <w:ind w:firstLine="567"/>
        <w:jc w:val="both"/>
        <w:rPr>
          <w:sz w:val="24"/>
          <w:szCs w:val="24"/>
        </w:rPr>
      </w:pPr>
      <w:r w:rsidRPr="0035646C">
        <w:rPr>
          <w:sz w:val="24"/>
          <w:szCs w:val="24"/>
        </w:rPr>
        <w:t>Единая теплоснабжающая организация обязана:</w:t>
      </w:r>
    </w:p>
    <w:p w:rsidR="0035646C" w:rsidRPr="0035646C" w:rsidRDefault="0035646C" w:rsidP="003B3327">
      <w:pPr>
        <w:pStyle w:val="a3"/>
        <w:numPr>
          <w:ilvl w:val="0"/>
          <w:numId w:val="4"/>
        </w:numPr>
        <w:spacing w:after="0" w:line="360" w:lineRule="auto"/>
        <w:ind w:left="0" w:firstLine="426"/>
        <w:jc w:val="both"/>
        <w:rPr>
          <w:sz w:val="24"/>
          <w:szCs w:val="24"/>
        </w:rPr>
      </w:pPr>
      <w:r w:rsidRPr="0035646C">
        <w:rPr>
          <w:sz w:val="24"/>
          <w:szCs w:val="24"/>
        </w:rPr>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5646C" w:rsidRPr="0035646C" w:rsidRDefault="0035646C" w:rsidP="003B3327">
      <w:pPr>
        <w:pStyle w:val="a3"/>
        <w:numPr>
          <w:ilvl w:val="0"/>
          <w:numId w:val="4"/>
        </w:numPr>
        <w:spacing w:after="0" w:line="360" w:lineRule="auto"/>
        <w:ind w:left="0" w:firstLine="426"/>
        <w:jc w:val="both"/>
        <w:rPr>
          <w:sz w:val="24"/>
          <w:szCs w:val="24"/>
        </w:rPr>
      </w:pPr>
      <w:r w:rsidRPr="0035646C">
        <w:rPr>
          <w:sz w:val="24"/>
          <w:szCs w:val="24"/>
        </w:rPr>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35646C" w:rsidRPr="0035646C" w:rsidRDefault="0035646C" w:rsidP="003B3327">
      <w:pPr>
        <w:pStyle w:val="a3"/>
        <w:numPr>
          <w:ilvl w:val="0"/>
          <w:numId w:val="4"/>
        </w:numPr>
        <w:spacing w:after="0" w:line="360" w:lineRule="auto"/>
        <w:ind w:left="0" w:firstLine="426"/>
        <w:jc w:val="both"/>
        <w:rPr>
          <w:sz w:val="24"/>
          <w:szCs w:val="24"/>
        </w:rPr>
      </w:pPr>
      <w:r w:rsidRPr="0035646C">
        <w:rPr>
          <w:sz w:val="24"/>
          <w:szCs w:val="24"/>
        </w:rPr>
        <w:t>надлежащим образом исполнять обязательства перед иными теплоснабжающими и теплосетевыми организациями в зоне своей деятельности;</w:t>
      </w:r>
    </w:p>
    <w:p w:rsidR="0035646C" w:rsidRDefault="0035646C" w:rsidP="003B3327">
      <w:pPr>
        <w:pStyle w:val="a3"/>
        <w:numPr>
          <w:ilvl w:val="0"/>
          <w:numId w:val="4"/>
        </w:numPr>
        <w:spacing w:after="0" w:line="360" w:lineRule="auto"/>
        <w:ind w:left="0" w:firstLine="426"/>
        <w:jc w:val="both"/>
        <w:rPr>
          <w:sz w:val="24"/>
          <w:szCs w:val="24"/>
        </w:rPr>
      </w:pPr>
      <w:r w:rsidRPr="0035646C">
        <w:rPr>
          <w:sz w:val="24"/>
          <w:szCs w:val="24"/>
        </w:rPr>
        <w:t>осуществлять контроль режимов потребления тепловой энергии в зоне своей деятельности.</w:t>
      </w:r>
    </w:p>
    <w:p w:rsidR="00E91427" w:rsidRPr="00E91427" w:rsidRDefault="00E91427" w:rsidP="00E91427">
      <w:pPr>
        <w:pStyle w:val="a3"/>
        <w:spacing w:after="0" w:line="240" w:lineRule="auto"/>
        <w:ind w:left="426"/>
        <w:jc w:val="both"/>
        <w:rPr>
          <w:sz w:val="16"/>
          <w:szCs w:val="16"/>
        </w:rPr>
      </w:pPr>
    </w:p>
    <w:p w:rsidR="00B72458" w:rsidRDefault="008926D5" w:rsidP="00E91427">
      <w:pPr>
        <w:pStyle w:val="a3"/>
        <w:shd w:val="clear" w:color="auto" w:fill="FFFFFF"/>
        <w:spacing w:after="0" w:line="360" w:lineRule="auto"/>
        <w:ind w:left="0" w:firstLine="567"/>
        <w:jc w:val="both"/>
        <w:rPr>
          <w:rFonts w:eastAsia="Times New Roman" w:cs="Times New Roman"/>
          <w:sz w:val="24"/>
          <w:szCs w:val="24"/>
        </w:rPr>
      </w:pPr>
      <w:r>
        <w:rPr>
          <w:rFonts w:eastAsia="Times New Roman" w:cs="Times New Roman"/>
          <w:sz w:val="24"/>
          <w:szCs w:val="24"/>
        </w:rPr>
        <w:t>Общество с ограниченной ответственностью «Калужская энергосетевая компания»</w:t>
      </w:r>
      <w:r w:rsidR="00B71495">
        <w:rPr>
          <w:rFonts w:eastAsia="Times New Roman" w:cs="Times New Roman"/>
          <w:sz w:val="24"/>
          <w:szCs w:val="24"/>
        </w:rPr>
        <w:t xml:space="preserve"> является</w:t>
      </w:r>
      <w:r w:rsidR="00B72458" w:rsidRPr="00B72458">
        <w:rPr>
          <w:rFonts w:eastAsia="Times New Roman" w:cs="Times New Roman"/>
          <w:sz w:val="24"/>
          <w:szCs w:val="24"/>
        </w:rPr>
        <w:t xml:space="preserve"> теплоснабжающ</w:t>
      </w:r>
      <w:r w:rsidR="00B71495">
        <w:rPr>
          <w:rFonts w:eastAsia="Times New Roman" w:cs="Times New Roman"/>
          <w:sz w:val="24"/>
          <w:szCs w:val="24"/>
        </w:rPr>
        <w:t>ей</w:t>
      </w:r>
      <w:r w:rsidR="00B72458" w:rsidRPr="00B72458">
        <w:rPr>
          <w:rFonts w:eastAsia="Times New Roman" w:cs="Times New Roman"/>
          <w:sz w:val="24"/>
          <w:szCs w:val="24"/>
        </w:rPr>
        <w:t xml:space="preserve"> организаци</w:t>
      </w:r>
      <w:r w:rsidR="00B71495">
        <w:rPr>
          <w:rFonts w:eastAsia="Times New Roman" w:cs="Times New Roman"/>
          <w:sz w:val="24"/>
          <w:szCs w:val="24"/>
        </w:rPr>
        <w:t>ей</w:t>
      </w:r>
      <w:r w:rsidR="00B72458" w:rsidRPr="00B72458">
        <w:rPr>
          <w:rFonts w:eastAsia="Times New Roman" w:cs="Times New Roman"/>
          <w:sz w:val="24"/>
          <w:szCs w:val="24"/>
        </w:rPr>
        <w:t>, которая соответствует всем выше перечисленным критериям.</w:t>
      </w:r>
    </w:p>
    <w:p w:rsidR="001B483C" w:rsidRDefault="001B483C" w:rsidP="00E91427">
      <w:pPr>
        <w:pStyle w:val="a3"/>
        <w:shd w:val="clear" w:color="auto" w:fill="FFFFFF"/>
        <w:spacing w:after="0" w:line="360" w:lineRule="auto"/>
        <w:ind w:left="0" w:firstLine="567"/>
        <w:jc w:val="both"/>
        <w:rPr>
          <w:rFonts w:eastAsia="Times New Roman" w:cs="Times New Roman"/>
          <w:sz w:val="24"/>
          <w:szCs w:val="24"/>
        </w:rPr>
      </w:pPr>
    </w:p>
    <w:p w:rsidR="00E91427" w:rsidRPr="00607D58" w:rsidRDefault="00E91427" w:rsidP="00E91427">
      <w:pPr>
        <w:pStyle w:val="7"/>
        <w:spacing w:before="0"/>
        <w:ind w:firstLine="567"/>
        <w:jc w:val="both"/>
        <w:rPr>
          <w:rFonts w:ascii="Times New Roman" w:hAnsi="Times New Roman"/>
          <w:b/>
          <w:i w:val="0"/>
          <w:sz w:val="24"/>
          <w:szCs w:val="24"/>
          <w:lang w:val="ru-RU"/>
        </w:rPr>
      </w:pPr>
      <w:bookmarkStart w:id="116" w:name="_Toc168140644"/>
      <w:r w:rsidRPr="00607D58">
        <w:rPr>
          <w:rFonts w:ascii="Times New Roman" w:hAnsi="Times New Roman"/>
          <w:b/>
          <w:i w:val="0"/>
          <w:sz w:val="24"/>
          <w:szCs w:val="24"/>
          <w:lang w:val="ru-RU"/>
        </w:rPr>
        <w:t>б) реестр зон деятельности единой теплоснабжающей организации (организаций)</w:t>
      </w:r>
      <w:bookmarkEnd w:id="116"/>
    </w:p>
    <w:p w:rsidR="00E91427" w:rsidRDefault="00E91427" w:rsidP="00E91427">
      <w:pPr>
        <w:pStyle w:val="a3"/>
        <w:shd w:val="clear" w:color="auto" w:fill="FFFFFF"/>
        <w:spacing w:before="120" w:after="0" w:line="360" w:lineRule="auto"/>
        <w:ind w:left="0" w:firstLine="567"/>
        <w:jc w:val="both"/>
        <w:rPr>
          <w:rFonts w:eastAsia="Times New Roman" w:cs="Times New Roman"/>
          <w:sz w:val="24"/>
          <w:szCs w:val="24"/>
        </w:rPr>
      </w:pPr>
      <w:r w:rsidRPr="00BA3E92">
        <w:rPr>
          <w:rFonts w:eastAsia="Times New Roman" w:cs="Times New Roman"/>
          <w:sz w:val="24"/>
          <w:szCs w:val="24"/>
        </w:rPr>
        <w:t xml:space="preserve">На территории </w:t>
      </w:r>
      <w:r w:rsidR="00D24848">
        <w:rPr>
          <w:rFonts w:eastAsia="Times New Roman" w:cs="Times New Roman"/>
          <w:sz w:val="24"/>
          <w:szCs w:val="24"/>
        </w:rPr>
        <w:t xml:space="preserve">муниципального образования городское поселение «Город Балабаново» </w:t>
      </w:r>
      <w:r w:rsidR="008926D5">
        <w:rPr>
          <w:rFonts w:eastAsia="Times New Roman" w:cs="Times New Roman"/>
          <w:sz w:val="24"/>
          <w:szCs w:val="24"/>
        </w:rPr>
        <w:t xml:space="preserve">Общество с ограниченной ответственностью «Калужская энергосетевая </w:t>
      </w:r>
      <w:r w:rsidR="008926D5">
        <w:rPr>
          <w:rFonts w:eastAsia="Times New Roman" w:cs="Times New Roman"/>
          <w:sz w:val="24"/>
          <w:szCs w:val="24"/>
        </w:rPr>
        <w:lastRenderedPageBreak/>
        <w:t>компания»</w:t>
      </w:r>
      <w:r>
        <w:rPr>
          <w:rFonts w:eastAsia="Times New Roman" w:cs="Times New Roman"/>
          <w:sz w:val="24"/>
          <w:szCs w:val="24"/>
        </w:rPr>
        <w:t xml:space="preserve"> является</w:t>
      </w:r>
      <w:r w:rsidRPr="00E91427">
        <w:rPr>
          <w:rFonts w:eastAsia="Times New Roman" w:cs="Times New Roman"/>
          <w:sz w:val="24"/>
          <w:szCs w:val="24"/>
        </w:rPr>
        <w:t xml:space="preserve"> </w:t>
      </w:r>
      <w:r>
        <w:rPr>
          <w:rFonts w:eastAsia="Times New Roman" w:cs="Times New Roman"/>
          <w:sz w:val="24"/>
          <w:szCs w:val="24"/>
        </w:rPr>
        <w:t>единой</w:t>
      </w:r>
      <w:r w:rsidRPr="00B72458">
        <w:rPr>
          <w:rFonts w:eastAsia="Times New Roman" w:cs="Times New Roman"/>
          <w:sz w:val="24"/>
          <w:szCs w:val="24"/>
        </w:rPr>
        <w:t xml:space="preserve"> теплоснабжающ</w:t>
      </w:r>
      <w:r>
        <w:rPr>
          <w:rFonts w:eastAsia="Times New Roman" w:cs="Times New Roman"/>
          <w:sz w:val="24"/>
          <w:szCs w:val="24"/>
        </w:rPr>
        <w:t>ей</w:t>
      </w:r>
      <w:r w:rsidRPr="00B72458">
        <w:rPr>
          <w:rFonts w:eastAsia="Times New Roman" w:cs="Times New Roman"/>
          <w:sz w:val="24"/>
          <w:szCs w:val="24"/>
        </w:rPr>
        <w:t xml:space="preserve"> организаци</w:t>
      </w:r>
      <w:r>
        <w:rPr>
          <w:rFonts w:eastAsia="Times New Roman" w:cs="Times New Roman"/>
          <w:sz w:val="24"/>
          <w:szCs w:val="24"/>
        </w:rPr>
        <w:t>ей источников тепловой энергии.</w:t>
      </w:r>
    </w:p>
    <w:p w:rsidR="00E91427" w:rsidRDefault="00E91427" w:rsidP="00E91427">
      <w:pPr>
        <w:pStyle w:val="a3"/>
        <w:shd w:val="clear" w:color="auto" w:fill="FFFFFF"/>
        <w:spacing w:before="120" w:after="0" w:line="360" w:lineRule="auto"/>
        <w:ind w:left="0" w:firstLine="567"/>
        <w:jc w:val="both"/>
        <w:rPr>
          <w:rFonts w:eastAsia="Times New Roman" w:cs="Times New Roman"/>
          <w:sz w:val="24"/>
          <w:szCs w:val="24"/>
        </w:rPr>
      </w:pPr>
      <w:r>
        <w:rPr>
          <w:rFonts w:eastAsia="Times New Roman" w:cs="Times New Roman"/>
          <w:sz w:val="24"/>
          <w:szCs w:val="24"/>
        </w:rPr>
        <w:t>В таблице 10</w:t>
      </w:r>
      <w:r w:rsidR="00236683">
        <w:rPr>
          <w:rFonts w:eastAsia="Times New Roman" w:cs="Times New Roman"/>
          <w:sz w:val="24"/>
          <w:szCs w:val="24"/>
        </w:rPr>
        <w:t>.</w:t>
      </w:r>
      <w:r>
        <w:rPr>
          <w:rFonts w:eastAsia="Times New Roman" w:cs="Times New Roman"/>
          <w:sz w:val="24"/>
          <w:szCs w:val="24"/>
        </w:rPr>
        <w:t xml:space="preserve"> указан перечень действия систем теплоснабжения</w:t>
      </w:r>
    </w:p>
    <w:p w:rsidR="0017062D" w:rsidRPr="00236683" w:rsidRDefault="0017062D" w:rsidP="00236683">
      <w:pPr>
        <w:spacing w:after="0" w:line="240" w:lineRule="auto"/>
        <w:ind w:firstLine="567"/>
        <w:jc w:val="both"/>
        <w:rPr>
          <w:rFonts w:cs="Times New Roman"/>
          <w:sz w:val="24"/>
          <w:szCs w:val="24"/>
        </w:rPr>
      </w:pPr>
      <w:r w:rsidRPr="00236683">
        <w:rPr>
          <w:rFonts w:cs="Times New Roman"/>
          <w:sz w:val="24"/>
          <w:szCs w:val="24"/>
        </w:rPr>
        <w:t xml:space="preserve">Таблица </w:t>
      </w:r>
      <w:r w:rsidR="00236683">
        <w:rPr>
          <w:rFonts w:cs="Times New Roman"/>
          <w:sz w:val="24"/>
          <w:szCs w:val="24"/>
        </w:rPr>
        <w:t>10.</w:t>
      </w:r>
      <w:r w:rsidRPr="00236683">
        <w:rPr>
          <w:rFonts w:cs="Times New Roman"/>
          <w:sz w:val="24"/>
          <w:szCs w:val="24"/>
        </w:rPr>
        <w:t xml:space="preserve"> – Перечень зон действия систем теплоснабжения</w:t>
      </w:r>
      <w:r w:rsidR="00236683">
        <w:rPr>
          <w:rFonts w:cs="Times New Roman"/>
          <w:sz w:val="24"/>
          <w:szCs w:val="24"/>
        </w:rPr>
        <w:t xml:space="preserve"> а</w:t>
      </w:r>
      <w:r w:rsidR="00236683" w:rsidRPr="00236683">
        <w:rPr>
          <w:rFonts w:cs="Times New Roman"/>
          <w:sz w:val="24"/>
          <w:szCs w:val="24"/>
        </w:rPr>
        <w:t>нализ изменений в границах систем теплоснабжения и утвержденных зон деятельности ЕТО в муниципальном образовании</w:t>
      </w:r>
    </w:p>
    <w:p w:rsidR="0017062D" w:rsidRPr="00236683" w:rsidRDefault="0017062D" w:rsidP="0017062D">
      <w:pPr>
        <w:spacing w:after="0" w:line="240" w:lineRule="auto"/>
        <w:ind w:firstLine="567"/>
        <w:jc w:val="both"/>
        <w:rPr>
          <w:sz w:val="24"/>
          <w:szCs w:val="24"/>
        </w:rPr>
      </w:pPr>
    </w:p>
    <w:tbl>
      <w:tblPr>
        <w:tblW w:w="9553" w:type="dxa"/>
        <w:tblInd w:w="113" w:type="dxa"/>
        <w:tblLook w:val="04A0" w:firstRow="1" w:lastRow="0" w:firstColumn="1" w:lastColumn="0" w:noHBand="0" w:noVBand="1"/>
      </w:tblPr>
      <w:tblGrid>
        <w:gridCol w:w="486"/>
        <w:gridCol w:w="2477"/>
        <w:gridCol w:w="3269"/>
        <w:gridCol w:w="1701"/>
        <w:gridCol w:w="1620"/>
      </w:tblGrid>
      <w:tr w:rsidR="00666098" w:rsidRPr="00666098" w:rsidTr="00913433">
        <w:trPr>
          <w:cantSplit/>
          <w:trHeight w:val="528"/>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п/п</w:t>
            </w:r>
          </w:p>
        </w:tc>
        <w:tc>
          <w:tcPr>
            <w:tcW w:w="2477"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Наименование   гарантирующей организации</w:t>
            </w:r>
          </w:p>
        </w:tc>
        <w:tc>
          <w:tcPr>
            <w:tcW w:w="3269"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Зона деятельности гарантирующей организации</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Изменения в границах системы теплоснабжения</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Необходимая корректировка в рамках актуализации схемы теплоснабжения</w:t>
            </w:r>
          </w:p>
        </w:tc>
      </w:tr>
      <w:tr w:rsidR="00666098" w:rsidRPr="00666098" w:rsidTr="00913433">
        <w:trPr>
          <w:trHeight w:val="291"/>
        </w:trPr>
        <w:tc>
          <w:tcPr>
            <w:tcW w:w="48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1</w:t>
            </w:r>
          </w:p>
        </w:tc>
        <w:tc>
          <w:tcPr>
            <w:tcW w:w="2477" w:type="dxa"/>
            <w:vMerge w:val="restart"/>
            <w:tcBorders>
              <w:top w:val="nil"/>
              <w:left w:val="single" w:sz="4" w:space="0" w:color="auto"/>
              <w:bottom w:val="single" w:sz="4" w:space="0" w:color="000000"/>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Общество с ограниченной ответственностью «Калужская энергосетевая компания»</w:t>
            </w:r>
          </w:p>
        </w:tc>
        <w:tc>
          <w:tcPr>
            <w:tcW w:w="3269" w:type="dxa"/>
            <w:tcBorders>
              <w:top w:val="nil"/>
              <w:left w:val="nil"/>
              <w:bottom w:val="single" w:sz="4" w:space="0" w:color="auto"/>
              <w:right w:val="single" w:sz="4" w:space="0" w:color="auto"/>
            </w:tcBorders>
            <w:shd w:val="clear" w:color="auto" w:fill="auto"/>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Боровская</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Лесная</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Московская, здание 2В</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Дзержинского, здание 126</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Южная, здание 2Г</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Коммунальная</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Зелёная, д.35</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ул. Гагарина, здание 45А</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666098">
        <w:trPr>
          <w:trHeight w:val="288"/>
        </w:trPr>
        <w:tc>
          <w:tcPr>
            <w:tcW w:w="486"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2477" w:type="dxa"/>
            <w:vMerge/>
            <w:tcBorders>
              <w:top w:val="nil"/>
              <w:left w:val="single" w:sz="4" w:space="0" w:color="auto"/>
              <w:bottom w:val="single" w:sz="4" w:space="0" w:color="000000"/>
              <w:right w:val="single" w:sz="4" w:space="0" w:color="auto"/>
            </w:tcBorders>
            <w:vAlign w:val="center"/>
            <w:hideMark/>
          </w:tcPr>
          <w:p w:rsidR="00666098" w:rsidRPr="00666098" w:rsidRDefault="00666098" w:rsidP="00666098">
            <w:pPr>
              <w:spacing w:after="0" w:line="240" w:lineRule="auto"/>
              <w:rPr>
                <w:rFonts w:eastAsia="Times New Roman" w:cs="Times New Roman"/>
                <w:color w:val="000000"/>
                <w:sz w:val="20"/>
                <w:szCs w:val="20"/>
                <w:lang w:eastAsia="ru-RU"/>
              </w:rPr>
            </w:pP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913433" w:rsidP="00666098">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на перспективу АБМК ул. Гагарина</w:t>
            </w:r>
          </w:p>
        </w:tc>
        <w:tc>
          <w:tcPr>
            <w:tcW w:w="3321" w:type="dxa"/>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rsidR="00666098" w:rsidRPr="00666098" w:rsidRDefault="00666098" w:rsidP="0001055D">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введено в эксплуатацию на срок реализации Схемы теплоснабжения </w:t>
            </w:r>
            <w:r w:rsidR="0001055D">
              <w:rPr>
                <w:rFonts w:eastAsia="Times New Roman" w:cs="Times New Roman"/>
                <w:color w:val="000000"/>
                <w:sz w:val="20"/>
                <w:szCs w:val="20"/>
                <w:lang w:eastAsia="ru-RU"/>
              </w:rPr>
              <w:t xml:space="preserve">до </w:t>
            </w:r>
            <w:r w:rsidR="00560139">
              <w:rPr>
                <w:rFonts w:eastAsia="Times New Roman" w:cs="Times New Roman"/>
                <w:color w:val="000000"/>
                <w:sz w:val="20"/>
                <w:szCs w:val="20"/>
                <w:lang w:eastAsia="ru-RU"/>
              </w:rPr>
              <w:t xml:space="preserve">2037 </w:t>
            </w:r>
            <w:r w:rsidRPr="00666098">
              <w:rPr>
                <w:rFonts w:eastAsia="Times New Roman" w:cs="Times New Roman"/>
                <w:color w:val="000000"/>
                <w:sz w:val="20"/>
                <w:szCs w:val="20"/>
                <w:lang w:eastAsia="ru-RU"/>
              </w:rPr>
              <w:t>года</w:t>
            </w:r>
          </w:p>
        </w:tc>
      </w:tr>
      <w:tr w:rsidR="00666098" w:rsidRPr="00666098" w:rsidTr="00913433">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2</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Общество с ограниченной ответственностью «НИОБА»</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ООО «НИОБА»</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3</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Общество с ограниченной ответственностью Калужский многопрофильный деревоперерабатывающий комбинат "Союз-Центр"</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Котельная ООО КМДК «СОЮЗ-ЦЕНТР»</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4</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Общество с ограниченной ответственностью Специализированный застройщик "Белорусский квартал" (ЖК «Белорусский квартал»)</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Котельные ул. Боровская 63-67 ЖК «Белорусский квартал»</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5</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 Федеральная служба войск национальной гвардии Российской Федерации (федеральная служба) Войсковая часть 3694</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в/ч 3694     Котельная, ул. Ворошилова</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r w:rsidR="00666098" w:rsidRPr="00666098" w:rsidTr="00913433">
        <w:trPr>
          <w:trHeight w:val="288"/>
        </w:trPr>
        <w:tc>
          <w:tcPr>
            <w:tcW w:w="486" w:type="dxa"/>
            <w:tcBorders>
              <w:top w:val="nil"/>
              <w:left w:val="single" w:sz="4" w:space="0" w:color="auto"/>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6</w:t>
            </w:r>
          </w:p>
        </w:tc>
        <w:tc>
          <w:tcPr>
            <w:tcW w:w="2477" w:type="dxa"/>
            <w:tcBorders>
              <w:top w:val="nil"/>
              <w:left w:val="nil"/>
              <w:bottom w:val="single" w:sz="4" w:space="0" w:color="auto"/>
              <w:right w:val="single" w:sz="4" w:space="0" w:color="auto"/>
            </w:tcBorders>
            <w:shd w:val="clear" w:color="auto" w:fill="auto"/>
            <w:noWrap/>
            <w:vAlign w:val="bottom"/>
            <w:hideMark/>
          </w:tcPr>
          <w:p w:rsidR="00666098" w:rsidRPr="00666098" w:rsidRDefault="00666098" w:rsidP="00666098">
            <w:pPr>
              <w:spacing w:after="0" w:line="240" w:lineRule="auto"/>
              <w:rPr>
                <w:rFonts w:eastAsia="Times New Roman" w:cs="Times New Roman"/>
                <w:color w:val="000000"/>
                <w:sz w:val="20"/>
                <w:szCs w:val="20"/>
                <w:lang w:eastAsia="ru-RU"/>
              </w:rPr>
            </w:pPr>
            <w:r w:rsidRPr="00666098">
              <w:rPr>
                <w:rFonts w:eastAsia="Times New Roman" w:cs="Times New Roman"/>
                <w:color w:val="000000"/>
                <w:sz w:val="20"/>
                <w:szCs w:val="20"/>
                <w:lang w:eastAsia="ru-RU"/>
              </w:rPr>
              <w:t>ЦРБ Поликлиника г. Балабаново ул. Гагарина,45</w:t>
            </w:r>
          </w:p>
        </w:tc>
        <w:tc>
          <w:tcPr>
            <w:tcW w:w="3269"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АБМК Поликлиника г. Балабаново ул. Гагарина,45</w:t>
            </w:r>
          </w:p>
        </w:tc>
        <w:tc>
          <w:tcPr>
            <w:tcW w:w="1701"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 xml:space="preserve">не планируется </w:t>
            </w:r>
          </w:p>
        </w:tc>
        <w:tc>
          <w:tcPr>
            <w:tcW w:w="1620" w:type="dxa"/>
            <w:tcBorders>
              <w:top w:val="nil"/>
              <w:left w:val="nil"/>
              <w:bottom w:val="single" w:sz="4" w:space="0" w:color="auto"/>
              <w:right w:val="single" w:sz="4" w:space="0" w:color="auto"/>
            </w:tcBorders>
            <w:shd w:val="clear" w:color="auto" w:fill="auto"/>
            <w:noWrap/>
            <w:vAlign w:val="center"/>
            <w:hideMark/>
          </w:tcPr>
          <w:p w:rsidR="00666098" w:rsidRPr="00666098" w:rsidRDefault="00666098" w:rsidP="00666098">
            <w:pPr>
              <w:spacing w:after="0" w:line="240" w:lineRule="auto"/>
              <w:jc w:val="center"/>
              <w:rPr>
                <w:rFonts w:eastAsia="Times New Roman" w:cs="Times New Roman"/>
                <w:color w:val="000000"/>
                <w:sz w:val="20"/>
                <w:szCs w:val="20"/>
                <w:lang w:eastAsia="ru-RU"/>
              </w:rPr>
            </w:pPr>
            <w:r w:rsidRPr="00666098">
              <w:rPr>
                <w:rFonts w:eastAsia="Times New Roman" w:cs="Times New Roman"/>
                <w:color w:val="000000"/>
                <w:sz w:val="20"/>
                <w:szCs w:val="20"/>
                <w:lang w:eastAsia="ru-RU"/>
              </w:rPr>
              <w:t>не требуется</w:t>
            </w:r>
          </w:p>
        </w:tc>
      </w:tr>
    </w:tbl>
    <w:p w:rsidR="001B483C" w:rsidRPr="00236683" w:rsidRDefault="001B483C" w:rsidP="0017062D">
      <w:pPr>
        <w:spacing w:after="0" w:line="240" w:lineRule="auto"/>
        <w:ind w:firstLine="567"/>
        <w:jc w:val="both"/>
        <w:rPr>
          <w:sz w:val="24"/>
          <w:szCs w:val="24"/>
        </w:rPr>
      </w:pPr>
    </w:p>
    <w:p w:rsidR="00236683" w:rsidRDefault="00236683" w:rsidP="0017062D">
      <w:pPr>
        <w:pStyle w:val="a3"/>
        <w:shd w:val="clear" w:color="auto" w:fill="FFFFFF"/>
        <w:spacing w:before="120" w:after="0" w:line="240" w:lineRule="auto"/>
        <w:ind w:left="0" w:firstLine="567"/>
        <w:jc w:val="both"/>
        <w:rPr>
          <w:rFonts w:eastAsia="Times New Roman" w:cs="Times New Roman"/>
          <w:sz w:val="16"/>
          <w:szCs w:val="16"/>
        </w:rPr>
      </w:pPr>
    </w:p>
    <w:p w:rsidR="00236683" w:rsidRPr="0017062D" w:rsidRDefault="00236683" w:rsidP="0017062D">
      <w:pPr>
        <w:pStyle w:val="a3"/>
        <w:shd w:val="clear" w:color="auto" w:fill="FFFFFF"/>
        <w:spacing w:before="120" w:after="0" w:line="240" w:lineRule="auto"/>
        <w:ind w:left="0" w:firstLine="567"/>
        <w:jc w:val="both"/>
        <w:rPr>
          <w:rFonts w:eastAsia="Times New Roman" w:cs="Times New Roman"/>
          <w:sz w:val="16"/>
          <w:szCs w:val="16"/>
        </w:rPr>
      </w:pPr>
    </w:p>
    <w:p w:rsidR="00B71495" w:rsidRPr="00E944C5" w:rsidRDefault="00E944C5" w:rsidP="00E944C5">
      <w:pPr>
        <w:pStyle w:val="7"/>
        <w:spacing w:before="0"/>
        <w:ind w:firstLine="567"/>
        <w:jc w:val="both"/>
        <w:rPr>
          <w:rFonts w:ascii="Times New Roman" w:hAnsi="Times New Roman"/>
          <w:b/>
          <w:i w:val="0"/>
          <w:sz w:val="24"/>
          <w:szCs w:val="24"/>
          <w:lang w:val="ru-RU"/>
        </w:rPr>
      </w:pPr>
      <w:bookmarkStart w:id="117" w:name="_Toc168140645"/>
      <w:r w:rsidRPr="00E944C5">
        <w:rPr>
          <w:rFonts w:ascii="Times New Roman" w:hAnsi="Times New Roman"/>
          <w:b/>
          <w:i w:val="0"/>
          <w:sz w:val="24"/>
          <w:szCs w:val="24"/>
          <w:lang w:val="ru-RU"/>
        </w:rPr>
        <w:lastRenderedPageBreak/>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117"/>
    </w:p>
    <w:p w:rsidR="00E944C5"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В «Правилах организации теплоснабжения», утверждённых Правительством Российской Федерации, установлены следующие критерии</w:t>
      </w:r>
      <w:r w:rsidR="00D7402F">
        <w:rPr>
          <w:rFonts w:eastAsia="Times New Roman" w:cs="Times New Roman"/>
          <w:sz w:val="24"/>
          <w:szCs w:val="24"/>
        </w:rPr>
        <w:t xml:space="preserve"> </w:t>
      </w:r>
      <w:r w:rsidRPr="00E944C5">
        <w:rPr>
          <w:rFonts w:eastAsia="Times New Roman" w:cs="Times New Roman"/>
          <w:sz w:val="24"/>
          <w:szCs w:val="24"/>
        </w:rPr>
        <w:t>определения единой теплоснабжающей организации:</w:t>
      </w:r>
    </w:p>
    <w:p w:rsidR="00E944C5"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w:t>
      </w:r>
      <w:r w:rsidR="00D7402F">
        <w:rPr>
          <w:rFonts w:eastAsia="Times New Roman" w:cs="Times New Roman"/>
          <w:sz w:val="24"/>
          <w:szCs w:val="24"/>
        </w:rPr>
        <w:t xml:space="preserve"> </w:t>
      </w:r>
      <w:r w:rsidRPr="00E944C5">
        <w:rPr>
          <w:rFonts w:eastAsia="Times New Roman" w:cs="Times New Roman"/>
          <w:sz w:val="24"/>
          <w:szCs w:val="24"/>
        </w:rPr>
        <w:t>теплоснабжающей организации или тепловыми сетями, к которым</w:t>
      </w:r>
      <w:r w:rsidR="00D7402F">
        <w:rPr>
          <w:rFonts w:eastAsia="Times New Roman" w:cs="Times New Roman"/>
          <w:sz w:val="24"/>
          <w:szCs w:val="24"/>
        </w:rPr>
        <w:t xml:space="preserve"> </w:t>
      </w:r>
      <w:r w:rsidRPr="00E944C5">
        <w:rPr>
          <w:rFonts w:eastAsia="Times New Roman" w:cs="Times New Roman"/>
          <w:sz w:val="24"/>
          <w:szCs w:val="24"/>
        </w:rPr>
        <w:t>непосредственно подключены источники тепловой энергии с</w:t>
      </w:r>
      <w:r w:rsidR="00D7402F">
        <w:rPr>
          <w:rFonts w:eastAsia="Times New Roman" w:cs="Times New Roman"/>
          <w:sz w:val="24"/>
          <w:szCs w:val="24"/>
        </w:rPr>
        <w:t xml:space="preserve"> </w:t>
      </w:r>
      <w:r w:rsidRPr="00E944C5">
        <w:rPr>
          <w:rFonts w:eastAsia="Times New Roman" w:cs="Times New Roman"/>
          <w:sz w:val="24"/>
          <w:szCs w:val="24"/>
        </w:rPr>
        <w:t>наибольшей совокупной установленной тепловой мощностью в границах зоны деятельности единой теплоснабжающей организации;</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w:t>
      </w:r>
      <w:r w:rsidR="00D7402F">
        <w:rPr>
          <w:rFonts w:eastAsia="Times New Roman" w:cs="Times New Roman"/>
          <w:sz w:val="24"/>
          <w:szCs w:val="24"/>
        </w:rPr>
        <w:t xml:space="preserve"> </w:t>
      </w:r>
      <w:r w:rsidRPr="00E944C5">
        <w:rPr>
          <w:rFonts w:eastAsia="Times New Roman" w:cs="Times New Roman"/>
          <w:sz w:val="24"/>
          <w:szCs w:val="24"/>
        </w:rPr>
        <w:t>тепла и тепловых сетей, которыми указанная организация владеет</w:t>
      </w:r>
      <w:r w:rsidR="00D7402F">
        <w:rPr>
          <w:rFonts w:eastAsia="Times New Roman" w:cs="Times New Roman"/>
          <w:sz w:val="24"/>
          <w:szCs w:val="24"/>
        </w:rPr>
        <w:t xml:space="preserve"> </w:t>
      </w:r>
      <w:r w:rsidRPr="00E944C5">
        <w:rPr>
          <w:rFonts w:eastAsia="Times New Roman" w:cs="Times New Roman"/>
          <w:sz w:val="24"/>
          <w:szCs w:val="24"/>
        </w:rPr>
        <w:t>на праве собственности или ином законном основании в границах</w:t>
      </w:r>
      <w:r w:rsidRPr="00E944C5">
        <w:rPr>
          <w:rFonts w:eastAsia="Times New Roman" w:cs="Times New Roman"/>
          <w:sz w:val="24"/>
          <w:szCs w:val="24"/>
        </w:rPr>
        <w:br/>
        <w:t>зоны деятельности единой теплоснабжающей организации. Размер</w:t>
      </w:r>
      <w:r w:rsidR="00D7402F">
        <w:rPr>
          <w:rFonts w:eastAsia="Times New Roman" w:cs="Times New Roman"/>
          <w:sz w:val="24"/>
          <w:szCs w:val="24"/>
        </w:rPr>
        <w:t xml:space="preserve"> </w:t>
      </w:r>
      <w:r w:rsidRPr="00E944C5">
        <w:rPr>
          <w:rFonts w:eastAsia="Times New Roman" w:cs="Times New Roman"/>
          <w:sz w:val="24"/>
          <w:szCs w:val="24"/>
        </w:rPr>
        <w:t>уставного капитала и остаточная балансовая стоимость имущества</w:t>
      </w:r>
      <w:r w:rsidR="00D7402F">
        <w:rPr>
          <w:rFonts w:eastAsia="Times New Roman" w:cs="Times New Roman"/>
          <w:sz w:val="24"/>
          <w:szCs w:val="24"/>
        </w:rPr>
        <w:t xml:space="preserve"> </w:t>
      </w:r>
      <w:r w:rsidRPr="00E944C5">
        <w:rPr>
          <w:rFonts w:eastAsia="Times New Roman" w:cs="Times New Roman"/>
          <w:sz w:val="24"/>
          <w:szCs w:val="24"/>
        </w:rPr>
        <w:t>определяются по данным бухгалтерской отчётности на последнюю</w:t>
      </w:r>
      <w:r w:rsidR="00D7402F">
        <w:rPr>
          <w:rFonts w:eastAsia="Times New Roman" w:cs="Times New Roman"/>
          <w:sz w:val="24"/>
          <w:szCs w:val="24"/>
        </w:rPr>
        <w:t xml:space="preserve"> </w:t>
      </w:r>
      <w:r w:rsidRPr="00E944C5">
        <w:rPr>
          <w:rFonts w:eastAsia="Times New Roman" w:cs="Times New Roman"/>
          <w:sz w:val="24"/>
          <w:szCs w:val="24"/>
        </w:rPr>
        <w:t>отчётную дату перед подачей заявки на присвоение статуса единой</w:t>
      </w:r>
      <w:r w:rsidR="00D7402F">
        <w:rPr>
          <w:rFonts w:eastAsia="Times New Roman" w:cs="Times New Roman"/>
          <w:sz w:val="24"/>
          <w:szCs w:val="24"/>
        </w:rPr>
        <w:t xml:space="preserve"> </w:t>
      </w:r>
      <w:r w:rsidRPr="00E944C5">
        <w:rPr>
          <w:rFonts w:eastAsia="Times New Roman" w:cs="Times New Roman"/>
          <w:sz w:val="24"/>
          <w:szCs w:val="24"/>
        </w:rPr>
        <w:t>теплоснабжающей организации;</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в случае наличия двух претендентов статус присваивается организации, способной в лучшей мере обеспечить надёжность теплоснабжения в соответствующей системе теплоснабжения.</w:t>
      </w:r>
      <w:r w:rsidRPr="00E944C5">
        <w:rPr>
          <w:rFonts w:eastAsia="Times New Roman" w:cs="Times New Roman"/>
          <w:sz w:val="24"/>
          <w:szCs w:val="24"/>
        </w:rPr>
        <w:br/>
      </w:r>
      <w:r w:rsidR="00D7402F">
        <w:rPr>
          <w:rFonts w:eastAsia="Times New Roman" w:cs="Times New Roman"/>
          <w:sz w:val="24"/>
          <w:szCs w:val="24"/>
        </w:rPr>
        <w:t xml:space="preserve">         </w:t>
      </w:r>
      <w:r w:rsidRPr="00E944C5">
        <w:rPr>
          <w:rFonts w:eastAsia="Times New Roman" w:cs="Times New Roman"/>
          <w:sz w:val="24"/>
          <w:szCs w:val="24"/>
        </w:rPr>
        <w:t>Способность обеспечить надёжность теплоснабжения определяется</w:t>
      </w:r>
      <w:r w:rsidR="00D7402F">
        <w:rPr>
          <w:rFonts w:eastAsia="Times New Roman" w:cs="Times New Roman"/>
          <w:sz w:val="24"/>
          <w:szCs w:val="24"/>
        </w:rPr>
        <w:t xml:space="preserve"> </w:t>
      </w:r>
      <w:r w:rsidRPr="00E944C5">
        <w:rPr>
          <w:rFonts w:eastAsia="Times New Roman" w:cs="Times New Roman"/>
          <w:sz w:val="24"/>
          <w:szCs w:val="24"/>
        </w:rPr>
        <w:t>наличием у организации технической возможности и квалифицированного персонала по наладке,</w:t>
      </w:r>
      <w:r w:rsidR="00D7402F">
        <w:rPr>
          <w:rFonts w:eastAsia="Times New Roman" w:cs="Times New Roman"/>
          <w:sz w:val="24"/>
          <w:szCs w:val="24"/>
        </w:rPr>
        <w:t xml:space="preserve"> </w:t>
      </w:r>
      <w:r w:rsidRPr="00E944C5">
        <w:rPr>
          <w:rFonts w:eastAsia="Times New Roman" w:cs="Times New Roman"/>
          <w:sz w:val="24"/>
          <w:szCs w:val="24"/>
        </w:rPr>
        <w:t>мониторингу, диспетчеризации, переключениями оперативному управлению гидравлическими режимами, что обосновывается в схеме теплоснабжения.</w:t>
      </w:r>
      <w:r w:rsidRPr="00E944C5">
        <w:rPr>
          <w:rFonts w:eastAsia="Times New Roman" w:cs="Times New Roman"/>
          <w:sz w:val="24"/>
          <w:szCs w:val="24"/>
        </w:rPr>
        <w:br/>
        <w:t>Единая теплоснабжающая организация обязана:</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заключать и надлежаще исполнять договоры теплоснабжения со</w:t>
      </w:r>
      <w:r w:rsidR="00AA0526">
        <w:rPr>
          <w:rFonts w:eastAsia="Times New Roman" w:cs="Times New Roman"/>
          <w:sz w:val="24"/>
          <w:szCs w:val="24"/>
        </w:rPr>
        <w:t xml:space="preserve"> </w:t>
      </w:r>
      <w:r w:rsidRPr="00E944C5">
        <w:rPr>
          <w:rFonts w:eastAsia="Times New Roman" w:cs="Times New Roman"/>
          <w:sz w:val="24"/>
          <w:szCs w:val="24"/>
        </w:rPr>
        <w:t>всеми обратившимися к ней потребителями тепловой энергии в</w:t>
      </w:r>
      <w:r w:rsidR="00AA0526">
        <w:rPr>
          <w:rFonts w:eastAsia="Times New Roman" w:cs="Times New Roman"/>
          <w:sz w:val="24"/>
          <w:szCs w:val="24"/>
        </w:rPr>
        <w:t xml:space="preserve"> </w:t>
      </w:r>
      <w:r w:rsidRPr="00E944C5">
        <w:rPr>
          <w:rFonts w:eastAsia="Times New Roman" w:cs="Times New Roman"/>
          <w:sz w:val="24"/>
          <w:szCs w:val="24"/>
        </w:rPr>
        <w:t>своей зоне деятельности;</w:t>
      </w:r>
      <w:r w:rsidRPr="00E944C5">
        <w:rPr>
          <w:rFonts w:eastAsia="Times New Roman" w:cs="Times New Roman"/>
          <w:sz w:val="24"/>
          <w:szCs w:val="24"/>
        </w:rPr>
        <w:br/>
      </w:r>
      <w:r w:rsidR="00AA0526">
        <w:rPr>
          <w:rFonts w:eastAsia="Times New Roman" w:cs="Times New Roman"/>
          <w:sz w:val="24"/>
          <w:szCs w:val="24"/>
        </w:rPr>
        <w:t xml:space="preserve">         </w:t>
      </w:r>
      <w:r w:rsidRPr="00E944C5">
        <w:rPr>
          <w:rFonts w:eastAsia="Times New Roman" w:cs="Times New Roman"/>
          <w:sz w:val="24"/>
          <w:szCs w:val="24"/>
        </w:rPr>
        <w:t>- осуществлять мониторинг реализации схемы теплоснабжения и</w:t>
      </w:r>
      <w:r w:rsidR="00AA0526">
        <w:rPr>
          <w:rFonts w:eastAsia="Times New Roman" w:cs="Times New Roman"/>
          <w:sz w:val="24"/>
          <w:szCs w:val="24"/>
        </w:rPr>
        <w:t xml:space="preserve"> </w:t>
      </w:r>
      <w:r w:rsidRPr="00E944C5">
        <w:rPr>
          <w:rFonts w:eastAsia="Times New Roman" w:cs="Times New Roman"/>
          <w:sz w:val="24"/>
          <w:szCs w:val="24"/>
        </w:rPr>
        <w:t>подавать в орган,</w:t>
      </w:r>
      <w:r w:rsidR="00AA0526">
        <w:rPr>
          <w:rFonts w:eastAsia="Times New Roman" w:cs="Times New Roman"/>
          <w:sz w:val="24"/>
          <w:szCs w:val="24"/>
        </w:rPr>
        <w:t xml:space="preserve"> </w:t>
      </w:r>
      <w:r w:rsidRPr="00E944C5">
        <w:rPr>
          <w:rFonts w:eastAsia="Times New Roman" w:cs="Times New Roman"/>
          <w:sz w:val="24"/>
          <w:szCs w:val="24"/>
        </w:rPr>
        <w:t>утвердивший схему теплоснабжения, отчёты о</w:t>
      </w:r>
      <w:r w:rsidR="00AA0526">
        <w:rPr>
          <w:rFonts w:eastAsia="Times New Roman" w:cs="Times New Roman"/>
          <w:sz w:val="24"/>
          <w:szCs w:val="24"/>
        </w:rPr>
        <w:t xml:space="preserve"> </w:t>
      </w:r>
      <w:r w:rsidRPr="00E944C5">
        <w:rPr>
          <w:rFonts w:eastAsia="Times New Roman" w:cs="Times New Roman"/>
          <w:sz w:val="24"/>
          <w:szCs w:val="24"/>
        </w:rPr>
        <w:t>реализации, включая предложения по актуализации схемы;</w:t>
      </w:r>
    </w:p>
    <w:p w:rsidR="00724314"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rsidR="00BA3E92" w:rsidRDefault="00E944C5" w:rsidP="00E944C5">
      <w:pPr>
        <w:pStyle w:val="a3"/>
        <w:shd w:val="clear" w:color="auto" w:fill="FFFFFF"/>
        <w:spacing w:before="120" w:after="0" w:line="360" w:lineRule="auto"/>
        <w:ind w:left="0" w:firstLine="567"/>
        <w:jc w:val="both"/>
        <w:rPr>
          <w:rFonts w:eastAsia="Times New Roman" w:cs="Times New Roman"/>
          <w:sz w:val="24"/>
          <w:szCs w:val="24"/>
        </w:rPr>
      </w:pPr>
      <w:r w:rsidRPr="00E944C5">
        <w:rPr>
          <w:rFonts w:eastAsia="Times New Roman" w:cs="Times New Roman"/>
          <w:sz w:val="24"/>
          <w:szCs w:val="24"/>
        </w:rPr>
        <w:lastRenderedPageBreak/>
        <w:t>- осуществлять контроль режимов потребления тепловой энергии в</w:t>
      </w:r>
      <w:r w:rsidR="00AA0526">
        <w:rPr>
          <w:rFonts w:eastAsia="Times New Roman" w:cs="Times New Roman"/>
          <w:sz w:val="24"/>
          <w:szCs w:val="24"/>
        </w:rPr>
        <w:t xml:space="preserve"> </w:t>
      </w:r>
      <w:r w:rsidRPr="00E944C5">
        <w:rPr>
          <w:rFonts w:eastAsia="Times New Roman" w:cs="Times New Roman"/>
          <w:sz w:val="24"/>
          <w:szCs w:val="24"/>
        </w:rPr>
        <w:t>зоне своей деятельности</w:t>
      </w:r>
      <w:r w:rsidR="00724314">
        <w:rPr>
          <w:rFonts w:eastAsia="Times New Roman" w:cs="Times New Roman"/>
          <w:sz w:val="24"/>
          <w:szCs w:val="24"/>
        </w:rPr>
        <w:t>.</w:t>
      </w:r>
    </w:p>
    <w:p w:rsidR="00B37DAC" w:rsidRPr="00684CEA" w:rsidRDefault="00B37DAC" w:rsidP="00B37DAC">
      <w:pPr>
        <w:pStyle w:val="7"/>
        <w:spacing w:before="0"/>
        <w:ind w:firstLine="567"/>
        <w:jc w:val="both"/>
        <w:rPr>
          <w:rFonts w:ascii="Times New Roman" w:hAnsi="Times New Roman"/>
          <w:b/>
          <w:i w:val="0"/>
          <w:sz w:val="24"/>
          <w:szCs w:val="24"/>
          <w:lang w:val="ru-RU"/>
        </w:rPr>
      </w:pPr>
      <w:bookmarkStart w:id="118" w:name="_Toc138931186"/>
      <w:bookmarkStart w:id="119" w:name="_Toc158280450"/>
      <w:bookmarkStart w:id="120" w:name="_Toc168140646"/>
      <w:r>
        <w:rPr>
          <w:rFonts w:ascii="Times New Roman" w:hAnsi="Times New Roman"/>
          <w:b/>
          <w:i w:val="0"/>
          <w:sz w:val="24"/>
          <w:szCs w:val="24"/>
          <w:lang w:val="ru-RU"/>
        </w:rPr>
        <w:t xml:space="preserve">а) </w:t>
      </w:r>
      <w:r w:rsidRPr="00684CEA">
        <w:rPr>
          <w:rFonts w:ascii="Times New Roman" w:eastAsia="Calibri" w:hAnsi="Times New Roman"/>
          <w:b/>
          <w:i w:val="0"/>
          <w:sz w:val="24"/>
          <w:szCs w:val="24"/>
          <w:lang w:val="ru-RU" w:eastAsia="ru-RU"/>
        </w:rPr>
        <w:t>сведения о величине тепловой нагрузки, распределяемой (перераспределяемой) между источниками тепловой энергии</w:t>
      </w:r>
      <w:bookmarkEnd w:id="118"/>
      <w:bookmarkEnd w:id="119"/>
      <w:bookmarkEnd w:id="120"/>
    </w:p>
    <w:p w:rsidR="00B37DAC" w:rsidRPr="005C62E4" w:rsidRDefault="00B37DAC" w:rsidP="00B37DAC">
      <w:pPr>
        <w:spacing w:before="120" w:after="0" w:line="360" w:lineRule="auto"/>
        <w:ind w:firstLine="567"/>
        <w:jc w:val="both"/>
        <w:rPr>
          <w:sz w:val="24"/>
          <w:szCs w:val="24"/>
        </w:rPr>
      </w:pPr>
      <w:r w:rsidRPr="005C62E4">
        <w:rPr>
          <w:sz w:val="24"/>
          <w:szCs w:val="24"/>
        </w:rPr>
        <w:t xml:space="preserve">Распределение тепловой нагрузки между источниками тепловой энергии определяется в соответствии со ст. 18. Федерального закона от 27.07.2010 г. №190-ФЗ «О теплоснабжении». </w:t>
      </w:r>
    </w:p>
    <w:p w:rsidR="00B37DAC" w:rsidRPr="005C62E4" w:rsidRDefault="00B37DAC" w:rsidP="00B37DAC">
      <w:pPr>
        <w:spacing w:after="0" w:line="360" w:lineRule="auto"/>
        <w:ind w:firstLine="567"/>
        <w:jc w:val="both"/>
        <w:rPr>
          <w:sz w:val="24"/>
          <w:szCs w:val="24"/>
        </w:rPr>
      </w:pPr>
      <w:r w:rsidRPr="005C62E4">
        <w:rPr>
          <w:sz w:val="24"/>
          <w:szCs w:val="24"/>
        </w:rPr>
        <w:t xml:space="preserve">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 </w:t>
      </w:r>
    </w:p>
    <w:p w:rsidR="00B37DAC" w:rsidRPr="005C62E4" w:rsidRDefault="00B37DAC" w:rsidP="00B37DAC">
      <w:pPr>
        <w:spacing w:after="0" w:line="360" w:lineRule="auto"/>
        <w:ind w:firstLine="426"/>
        <w:jc w:val="both"/>
        <w:rPr>
          <w:sz w:val="24"/>
          <w:szCs w:val="24"/>
        </w:rPr>
      </w:pPr>
      <w:r w:rsidRPr="005C62E4">
        <w:rPr>
          <w:sz w:val="24"/>
          <w:szCs w:val="24"/>
        </w:rPr>
        <w:t xml:space="preserve">1) о количестве тепловой энергии, которую теплоснабжающая организация обязуется поставлять потребителями теплоснабжающим организациям в данной системе теплоснабжения; </w:t>
      </w:r>
    </w:p>
    <w:p w:rsidR="00B37DAC" w:rsidRPr="005C62E4" w:rsidRDefault="00B37DAC" w:rsidP="00B37DAC">
      <w:pPr>
        <w:spacing w:after="0" w:line="360" w:lineRule="auto"/>
        <w:ind w:firstLine="426"/>
        <w:jc w:val="both"/>
        <w:rPr>
          <w:sz w:val="24"/>
          <w:szCs w:val="24"/>
        </w:rPr>
      </w:pPr>
      <w:r w:rsidRPr="005C62E4">
        <w:rPr>
          <w:sz w:val="24"/>
          <w:szCs w:val="24"/>
        </w:rPr>
        <w:t xml:space="preserve">2) об объеме мощности источников тепловой энергии, которую теплоснабжающая организация обязуется поддерживать; </w:t>
      </w:r>
    </w:p>
    <w:p w:rsidR="00B37DAC" w:rsidRPr="005C62E4" w:rsidRDefault="00B37DAC" w:rsidP="00B37DAC">
      <w:pPr>
        <w:spacing w:after="0" w:line="360" w:lineRule="auto"/>
        <w:ind w:firstLine="426"/>
        <w:jc w:val="both"/>
        <w:rPr>
          <w:sz w:val="24"/>
          <w:szCs w:val="24"/>
        </w:rPr>
      </w:pPr>
      <w:r w:rsidRPr="005C62E4">
        <w:rPr>
          <w:sz w:val="24"/>
          <w:szCs w:val="24"/>
        </w:rPr>
        <w:t xml:space="preserve">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 </w:t>
      </w:r>
    </w:p>
    <w:p w:rsidR="00B37DAC" w:rsidRDefault="00B37DAC" w:rsidP="00B37DAC">
      <w:pPr>
        <w:spacing w:after="0" w:line="360" w:lineRule="auto"/>
        <w:ind w:firstLine="567"/>
        <w:jc w:val="both"/>
        <w:rPr>
          <w:rFonts w:cs="Times New Roman"/>
          <w:sz w:val="20"/>
          <w:szCs w:val="20"/>
        </w:rPr>
      </w:pPr>
      <w:r w:rsidRPr="00194F62">
        <w:rPr>
          <w:sz w:val="24"/>
          <w:szCs w:val="24"/>
        </w:rPr>
        <w:t>Зон</w:t>
      </w:r>
      <w:r>
        <w:rPr>
          <w:sz w:val="24"/>
          <w:szCs w:val="24"/>
        </w:rPr>
        <w:t>ы</w:t>
      </w:r>
      <w:r w:rsidRPr="00194F62">
        <w:rPr>
          <w:sz w:val="24"/>
          <w:szCs w:val="24"/>
        </w:rPr>
        <w:t xml:space="preserve"> действия котельн</w:t>
      </w:r>
      <w:r>
        <w:rPr>
          <w:sz w:val="24"/>
          <w:szCs w:val="24"/>
        </w:rPr>
        <w:t>ых</w:t>
      </w:r>
      <w:r w:rsidRPr="00194F62">
        <w:rPr>
          <w:sz w:val="24"/>
          <w:szCs w:val="24"/>
        </w:rPr>
        <w:t xml:space="preserve"> в </w:t>
      </w:r>
      <w:r>
        <w:rPr>
          <w:sz w:val="24"/>
          <w:szCs w:val="24"/>
        </w:rPr>
        <w:t>городе Балабаново</w:t>
      </w:r>
      <w:r w:rsidRPr="00194F62">
        <w:rPr>
          <w:sz w:val="24"/>
          <w:szCs w:val="24"/>
        </w:rPr>
        <w:t xml:space="preserve"> включают в себя </w:t>
      </w:r>
      <w:r>
        <w:rPr>
          <w:sz w:val="24"/>
          <w:szCs w:val="24"/>
        </w:rPr>
        <w:t>восемь</w:t>
      </w:r>
      <w:r w:rsidRPr="00194F62">
        <w:rPr>
          <w:sz w:val="24"/>
          <w:szCs w:val="24"/>
        </w:rPr>
        <w:t xml:space="preserve"> технологическ</w:t>
      </w:r>
      <w:r>
        <w:rPr>
          <w:sz w:val="24"/>
          <w:szCs w:val="24"/>
        </w:rPr>
        <w:t>их</w:t>
      </w:r>
      <w:r w:rsidRPr="00194F62">
        <w:rPr>
          <w:sz w:val="24"/>
          <w:szCs w:val="24"/>
        </w:rPr>
        <w:t xml:space="preserve"> зон теплоснабжения.</w:t>
      </w:r>
      <w:r>
        <w:rPr>
          <w:sz w:val="24"/>
          <w:szCs w:val="24"/>
        </w:rPr>
        <w:t xml:space="preserve"> Тепловые нагрузки, подключенные к теплоисточникам, находятся в пределах этих источников. Перераспределение тепловых нагрузок не требуется. </w:t>
      </w:r>
    </w:p>
    <w:p w:rsidR="00326540" w:rsidRPr="00326540" w:rsidRDefault="00326540" w:rsidP="00326540">
      <w:pPr>
        <w:pStyle w:val="7"/>
        <w:spacing w:before="0"/>
        <w:ind w:firstLine="567"/>
        <w:jc w:val="both"/>
        <w:rPr>
          <w:rFonts w:ascii="Times New Roman" w:hAnsi="Times New Roman"/>
          <w:b/>
          <w:i w:val="0"/>
          <w:sz w:val="24"/>
          <w:szCs w:val="24"/>
          <w:lang w:val="ru-RU"/>
        </w:rPr>
      </w:pPr>
      <w:bookmarkStart w:id="121" w:name="_Toc168140647"/>
      <w:r w:rsidRPr="00326540">
        <w:rPr>
          <w:rFonts w:ascii="Times New Roman" w:hAnsi="Times New Roman"/>
          <w:b/>
          <w:i w:val="0"/>
          <w:sz w:val="24"/>
          <w:szCs w:val="24"/>
          <w:lang w:val="ru-RU"/>
        </w:rPr>
        <w:t>г) информаци</w:t>
      </w:r>
      <w:r w:rsidR="001A51E0">
        <w:rPr>
          <w:rFonts w:ascii="Times New Roman" w:hAnsi="Times New Roman"/>
          <w:b/>
          <w:i w:val="0"/>
          <w:sz w:val="24"/>
          <w:szCs w:val="24"/>
          <w:lang w:val="ru-RU"/>
        </w:rPr>
        <w:t>я</w:t>
      </w:r>
      <w:r w:rsidRPr="00326540">
        <w:rPr>
          <w:rFonts w:ascii="Times New Roman" w:hAnsi="Times New Roman"/>
          <w:b/>
          <w:i w:val="0"/>
          <w:sz w:val="24"/>
          <w:szCs w:val="24"/>
          <w:lang w:val="ru-RU"/>
        </w:rPr>
        <w:t xml:space="preserve"> о поданных теплоснабжающими организациями заявках на присвоение статуса единой теплоснабжающей организации</w:t>
      </w:r>
      <w:bookmarkEnd w:id="121"/>
    </w:p>
    <w:p w:rsidR="00BA3E92" w:rsidRDefault="00BB0F6A" w:rsidP="00BB0F6A">
      <w:pPr>
        <w:pStyle w:val="a3"/>
        <w:shd w:val="clear" w:color="auto" w:fill="FFFFFF"/>
        <w:spacing w:before="120" w:after="0" w:line="360" w:lineRule="auto"/>
        <w:ind w:left="0" w:firstLine="567"/>
        <w:jc w:val="both"/>
        <w:rPr>
          <w:rFonts w:eastAsia="Times New Roman" w:cs="Times New Roman"/>
          <w:sz w:val="24"/>
          <w:szCs w:val="24"/>
        </w:rPr>
      </w:pPr>
      <w:r>
        <w:rPr>
          <w:rFonts w:eastAsia="Times New Roman" w:cs="Times New Roman"/>
          <w:sz w:val="24"/>
          <w:szCs w:val="24"/>
        </w:rPr>
        <w:t xml:space="preserve">При </w:t>
      </w:r>
      <w:r w:rsidR="00FD02BD">
        <w:rPr>
          <w:rFonts w:eastAsia="Times New Roman" w:cs="Times New Roman"/>
          <w:sz w:val="24"/>
          <w:szCs w:val="24"/>
        </w:rPr>
        <w:t>актуализации</w:t>
      </w:r>
      <w:r>
        <w:rPr>
          <w:rFonts w:eastAsia="Times New Roman" w:cs="Times New Roman"/>
          <w:sz w:val="24"/>
          <w:szCs w:val="24"/>
        </w:rPr>
        <w:t xml:space="preserve"> схемы теплоснабжения данные о поданн</w:t>
      </w:r>
      <w:r w:rsidR="0017062D">
        <w:rPr>
          <w:rFonts w:eastAsia="Times New Roman" w:cs="Times New Roman"/>
          <w:sz w:val="24"/>
          <w:szCs w:val="24"/>
        </w:rPr>
        <w:t>ых</w:t>
      </w:r>
      <w:r>
        <w:rPr>
          <w:rFonts w:eastAsia="Times New Roman" w:cs="Times New Roman"/>
          <w:sz w:val="24"/>
          <w:szCs w:val="24"/>
        </w:rPr>
        <w:t xml:space="preserve"> заявк</w:t>
      </w:r>
      <w:r w:rsidR="0017062D">
        <w:rPr>
          <w:rFonts w:eastAsia="Times New Roman" w:cs="Times New Roman"/>
          <w:sz w:val="24"/>
          <w:szCs w:val="24"/>
        </w:rPr>
        <w:t>ах</w:t>
      </w:r>
      <w:r w:rsidR="00AA0526">
        <w:rPr>
          <w:rFonts w:eastAsia="Times New Roman" w:cs="Times New Roman"/>
          <w:sz w:val="24"/>
          <w:szCs w:val="24"/>
        </w:rPr>
        <w:t xml:space="preserve"> </w:t>
      </w:r>
      <w:r>
        <w:rPr>
          <w:rFonts w:eastAsia="Times New Roman" w:cs="Times New Roman"/>
          <w:sz w:val="24"/>
          <w:szCs w:val="24"/>
        </w:rPr>
        <w:t xml:space="preserve">на присвоение статуса единой теплоснабжающей организации отсутствуют. </w:t>
      </w:r>
    </w:p>
    <w:p w:rsidR="00BA3E92" w:rsidRPr="00BB0F6A" w:rsidRDefault="00BB0F6A" w:rsidP="00BB0F6A">
      <w:pPr>
        <w:pStyle w:val="7"/>
        <w:spacing w:before="0"/>
        <w:ind w:firstLine="567"/>
        <w:jc w:val="both"/>
        <w:rPr>
          <w:rFonts w:ascii="Times New Roman" w:hAnsi="Times New Roman"/>
          <w:b/>
          <w:i w:val="0"/>
          <w:sz w:val="24"/>
          <w:szCs w:val="24"/>
          <w:lang w:val="ru-RU"/>
        </w:rPr>
      </w:pPr>
      <w:bookmarkStart w:id="122" w:name="_Toc168140648"/>
      <w:r w:rsidRPr="00BB0F6A">
        <w:rPr>
          <w:rFonts w:ascii="Times New Roman" w:hAnsi="Times New Roman"/>
          <w:b/>
          <w:i w:val="0"/>
          <w:sz w:val="24"/>
          <w:szCs w:val="24"/>
          <w:lang w:val="ru-RU"/>
        </w:rPr>
        <w:t xml:space="preserve">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w:t>
      </w:r>
      <w:r w:rsidR="004B6BE5">
        <w:rPr>
          <w:rFonts w:ascii="Times New Roman" w:hAnsi="Times New Roman"/>
          <w:b/>
          <w:i w:val="0"/>
          <w:sz w:val="24"/>
          <w:szCs w:val="24"/>
          <w:lang w:val="ru-RU"/>
        </w:rPr>
        <w:t>муниципального образования</w:t>
      </w:r>
      <w:r w:rsidRPr="00BB0F6A">
        <w:rPr>
          <w:rFonts w:ascii="Times New Roman" w:hAnsi="Times New Roman"/>
          <w:b/>
          <w:i w:val="0"/>
          <w:sz w:val="24"/>
          <w:szCs w:val="24"/>
          <w:lang w:val="ru-RU"/>
        </w:rPr>
        <w:t>, города федерального значения</w:t>
      </w:r>
      <w:bookmarkEnd w:id="122"/>
    </w:p>
    <w:p w:rsidR="002433D4" w:rsidRDefault="002433D4" w:rsidP="002433D4">
      <w:pPr>
        <w:pStyle w:val="a3"/>
        <w:shd w:val="clear" w:color="auto" w:fill="FFFFFF"/>
        <w:spacing w:before="120" w:after="0" w:line="360" w:lineRule="auto"/>
        <w:ind w:left="0" w:firstLine="567"/>
        <w:jc w:val="both"/>
        <w:rPr>
          <w:rFonts w:eastAsia="Times New Roman" w:cs="Times New Roman"/>
          <w:sz w:val="24"/>
          <w:szCs w:val="24"/>
        </w:rPr>
      </w:pPr>
      <w:r w:rsidRPr="00BA3E92">
        <w:rPr>
          <w:rFonts w:eastAsia="Times New Roman" w:cs="Times New Roman"/>
          <w:sz w:val="24"/>
          <w:szCs w:val="24"/>
        </w:rPr>
        <w:t xml:space="preserve">На территории </w:t>
      </w:r>
      <w:r w:rsidR="00D24848">
        <w:rPr>
          <w:rFonts w:eastAsia="Times New Roman" w:cs="Times New Roman"/>
          <w:sz w:val="24"/>
          <w:szCs w:val="24"/>
        </w:rPr>
        <w:t xml:space="preserve">муниципального образования городское поселение «Город Балабаново» </w:t>
      </w:r>
      <w:r w:rsidR="008926D5">
        <w:rPr>
          <w:rFonts w:eastAsia="Times New Roman" w:cs="Times New Roman"/>
          <w:sz w:val="24"/>
          <w:szCs w:val="24"/>
        </w:rPr>
        <w:t>Общество с ограниченной ответственностью «Калужская энергосетевая компания»</w:t>
      </w:r>
      <w:r>
        <w:rPr>
          <w:rFonts w:eastAsia="Times New Roman" w:cs="Times New Roman"/>
          <w:sz w:val="24"/>
          <w:szCs w:val="24"/>
        </w:rPr>
        <w:t xml:space="preserve"> является единой</w:t>
      </w:r>
      <w:r w:rsidRPr="00B72458">
        <w:rPr>
          <w:rFonts w:eastAsia="Times New Roman" w:cs="Times New Roman"/>
          <w:sz w:val="24"/>
          <w:szCs w:val="24"/>
        </w:rPr>
        <w:t xml:space="preserve"> теплоснабжающ</w:t>
      </w:r>
      <w:r>
        <w:rPr>
          <w:rFonts w:eastAsia="Times New Roman" w:cs="Times New Roman"/>
          <w:sz w:val="24"/>
          <w:szCs w:val="24"/>
        </w:rPr>
        <w:t>ей</w:t>
      </w:r>
      <w:r w:rsidRPr="00B72458">
        <w:rPr>
          <w:rFonts w:eastAsia="Times New Roman" w:cs="Times New Roman"/>
          <w:sz w:val="24"/>
          <w:szCs w:val="24"/>
        </w:rPr>
        <w:t xml:space="preserve"> организаци</w:t>
      </w:r>
      <w:r>
        <w:rPr>
          <w:rFonts w:eastAsia="Times New Roman" w:cs="Times New Roman"/>
          <w:sz w:val="24"/>
          <w:szCs w:val="24"/>
        </w:rPr>
        <w:t>ей источников тепловой энергии.</w:t>
      </w:r>
    </w:p>
    <w:p w:rsidR="00FD2B78" w:rsidRDefault="00FD2B78" w:rsidP="002433D4">
      <w:pPr>
        <w:pStyle w:val="a3"/>
        <w:shd w:val="clear" w:color="auto" w:fill="FFFFFF"/>
        <w:spacing w:before="120" w:after="0" w:line="360" w:lineRule="auto"/>
        <w:ind w:left="0" w:firstLine="567"/>
        <w:jc w:val="both"/>
        <w:rPr>
          <w:rFonts w:eastAsia="Times New Roman" w:cs="Times New Roman"/>
          <w:sz w:val="24"/>
          <w:szCs w:val="24"/>
        </w:rPr>
      </w:pPr>
    </w:p>
    <w:p w:rsidR="00FD2B78" w:rsidRDefault="00FD2B78" w:rsidP="002433D4">
      <w:pPr>
        <w:pStyle w:val="a3"/>
        <w:shd w:val="clear" w:color="auto" w:fill="FFFFFF"/>
        <w:spacing w:before="120" w:after="0" w:line="360" w:lineRule="auto"/>
        <w:ind w:left="0" w:firstLine="567"/>
        <w:jc w:val="both"/>
        <w:rPr>
          <w:rFonts w:eastAsia="Times New Roman" w:cs="Times New Roman"/>
          <w:sz w:val="24"/>
          <w:szCs w:val="24"/>
        </w:rPr>
      </w:pPr>
    </w:p>
    <w:p w:rsidR="00BA3E92" w:rsidRDefault="001520BF" w:rsidP="001520BF">
      <w:pPr>
        <w:pStyle w:val="a3"/>
        <w:shd w:val="clear" w:color="auto" w:fill="FFFFFF"/>
        <w:spacing w:after="0" w:line="360" w:lineRule="auto"/>
        <w:ind w:left="0"/>
        <w:jc w:val="both"/>
        <w:rPr>
          <w:rFonts w:eastAsia="Times New Roman" w:cs="Times New Roman"/>
          <w:sz w:val="24"/>
          <w:szCs w:val="24"/>
        </w:rPr>
      </w:pPr>
      <w:r>
        <w:rPr>
          <w:noProof/>
          <w:lang w:eastAsia="ru-RU"/>
        </w:rPr>
        <w:drawing>
          <wp:inline distT="0" distB="0" distL="0" distR="0" wp14:anchorId="02215B6A" wp14:editId="54BC9240">
            <wp:extent cx="5940425" cy="726376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28"/>
                    <a:stretch>
                      <a:fillRect/>
                    </a:stretch>
                  </pic:blipFill>
                  <pic:spPr>
                    <a:xfrm>
                      <a:off x="0" y="0"/>
                      <a:ext cx="5940425" cy="7263765"/>
                    </a:xfrm>
                    <a:prstGeom prst="rect">
                      <a:avLst/>
                    </a:prstGeom>
                  </pic:spPr>
                </pic:pic>
              </a:graphicData>
            </a:graphic>
          </wp:inline>
        </w:drawing>
      </w: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FE0834" w:rsidRDefault="00FE0834" w:rsidP="00B72458">
      <w:pPr>
        <w:pStyle w:val="a3"/>
        <w:shd w:val="clear" w:color="auto" w:fill="FFFFFF"/>
        <w:spacing w:after="0" w:line="360" w:lineRule="auto"/>
        <w:ind w:left="0" w:firstLine="567"/>
        <w:jc w:val="both"/>
        <w:rPr>
          <w:rFonts w:eastAsia="Times New Roman" w:cs="Times New Roman"/>
          <w:sz w:val="24"/>
          <w:szCs w:val="24"/>
        </w:rPr>
      </w:pPr>
    </w:p>
    <w:p w:rsidR="00E91427" w:rsidRDefault="00E91427" w:rsidP="00B72458">
      <w:pPr>
        <w:pStyle w:val="a3"/>
        <w:shd w:val="clear" w:color="auto" w:fill="FFFFFF"/>
        <w:spacing w:after="0" w:line="360" w:lineRule="auto"/>
        <w:ind w:left="0" w:firstLine="567"/>
        <w:jc w:val="both"/>
        <w:rPr>
          <w:rFonts w:eastAsia="Times New Roman" w:cs="Times New Roman"/>
          <w:sz w:val="24"/>
          <w:szCs w:val="24"/>
        </w:rPr>
      </w:pPr>
    </w:p>
    <w:p w:rsidR="00644238" w:rsidRPr="00B0650D" w:rsidRDefault="00644238" w:rsidP="00B71495">
      <w:pPr>
        <w:pStyle w:val="1"/>
        <w:spacing w:line="360" w:lineRule="auto"/>
        <w:ind w:left="0" w:right="-1" w:firstLine="567"/>
        <w:jc w:val="both"/>
        <w:rPr>
          <w:sz w:val="24"/>
          <w:szCs w:val="24"/>
          <w:lang w:val="ru-RU"/>
        </w:rPr>
      </w:pPr>
      <w:bookmarkStart w:id="123" w:name="_Toc32306875"/>
      <w:bookmarkStart w:id="124" w:name="_Toc168140649"/>
      <w:r w:rsidRPr="00B0650D">
        <w:rPr>
          <w:sz w:val="24"/>
          <w:szCs w:val="24"/>
          <w:lang w:val="ru-RU"/>
        </w:rPr>
        <w:lastRenderedPageBreak/>
        <w:t xml:space="preserve">РАЗДЕЛ </w:t>
      </w:r>
      <w:r w:rsidR="00556F09">
        <w:rPr>
          <w:sz w:val="24"/>
          <w:szCs w:val="24"/>
          <w:lang w:val="ru-RU"/>
        </w:rPr>
        <w:t>11</w:t>
      </w:r>
      <w:r w:rsidRPr="00B0650D">
        <w:rPr>
          <w:sz w:val="24"/>
          <w:szCs w:val="24"/>
          <w:lang w:val="ru-RU"/>
        </w:rPr>
        <w:t>. РЕШЕНИЕ О РАСПРЕДЕЛЕНИИ ТЕПЛОВОЙ НАГРУЗК</w:t>
      </w:r>
      <w:r w:rsidR="00BF1831">
        <w:rPr>
          <w:sz w:val="24"/>
          <w:szCs w:val="24"/>
          <w:lang w:val="ru-RU"/>
        </w:rPr>
        <w:t>И</w:t>
      </w:r>
      <w:r w:rsidRPr="00B0650D">
        <w:rPr>
          <w:sz w:val="24"/>
          <w:szCs w:val="24"/>
          <w:lang w:val="ru-RU"/>
        </w:rPr>
        <w:t xml:space="preserve"> МЕЖДУ ИСТОЧНИКАМИ ТЕПЛОВОЙ ЭНЕРГИИ</w:t>
      </w:r>
      <w:bookmarkEnd w:id="123"/>
      <w:bookmarkEnd w:id="124"/>
    </w:p>
    <w:p w:rsidR="00B03248" w:rsidRPr="00684CEA" w:rsidRDefault="00B03248" w:rsidP="00B03248">
      <w:pPr>
        <w:pStyle w:val="7"/>
        <w:spacing w:before="0"/>
        <w:ind w:firstLine="567"/>
        <w:jc w:val="both"/>
        <w:rPr>
          <w:rFonts w:ascii="Times New Roman" w:hAnsi="Times New Roman"/>
          <w:b/>
          <w:i w:val="0"/>
          <w:sz w:val="24"/>
          <w:szCs w:val="24"/>
          <w:lang w:val="ru-RU"/>
        </w:rPr>
      </w:pPr>
      <w:bookmarkStart w:id="125" w:name="_Toc138931187"/>
      <w:bookmarkStart w:id="126" w:name="_Toc158280451"/>
      <w:bookmarkStart w:id="127" w:name="_Toc168140650"/>
      <w:bookmarkStart w:id="128" w:name="_Toc32306876"/>
      <w:r>
        <w:rPr>
          <w:rFonts w:ascii="Times New Roman" w:hAnsi="Times New Roman"/>
          <w:b/>
          <w:i w:val="0"/>
          <w:sz w:val="24"/>
          <w:szCs w:val="24"/>
          <w:lang w:val="ru-RU"/>
        </w:rPr>
        <w:t>б</w:t>
      </w:r>
      <w:r w:rsidRPr="00BB0F6A">
        <w:rPr>
          <w:rFonts w:ascii="Times New Roman" w:hAnsi="Times New Roman"/>
          <w:b/>
          <w:i w:val="0"/>
          <w:sz w:val="24"/>
          <w:szCs w:val="24"/>
          <w:lang w:val="ru-RU"/>
        </w:rPr>
        <w:t xml:space="preserve">) </w:t>
      </w:r>
      <w:r w:rsidRPr="00684CEA">
        <w:rPr>
          <w:rFonts w:ascii="Times New Roman" w:hAnsi="Times New Roman"/>
          <w:b/>
          <w:i w:val="0"/>
          <w:sz w:val="24"/>
          <w:szCs w:val="24"/>
          <w:lang w:val="ru-RU"/>
        </w:rPr>
        <w:t>сроки выполнения перераспределения для каждого этапа.</w:t>
      </w:r>
      <w:bookmarkEnd w:id="125"/>
      <w:bookmarkEnd w:id="126"/>
      <w:bookmarkEnd w:id="127"/>
    </w:p>
    <w:p w:rsidR="00B03248" w:rsidRPr="00510DB1" w:rsidRDefault="00BF1831" w:rsidP="00B03248">
      <w:pPr>
        <w:spacing w:before="120" w:after="0" w:line="360" w:lineRule="auto"/>
        <w:ind w:firstLine="567"/>
        <w:jc w:val="both"/>
        <w:rPr>
          <w:sz w:val="24"/>
          <w:szCs w:val="24"/>
        </w:rPr>
      </w:pPr>
      <w:r w:rsidRPr="00BF1831">
        <w:rPr>
          <w:sz w:val="24"/>
          <w:szCs w:val="24"/>
        </w:rPr>
        <w:t>Для обеспечения теплоснабжения жилого фонда и объектов инфраструкт</w:t>
      </w:r>
      <w:r>
        <w:rPr>
          <w:sz w:val="24"/>
          <w:szCs w:val="24"/>
        </w:rPr>
        <w:t xml:space="preserve">уры муниципального образования </w:t>
      </w:r>
      <w:r w:rsidRPr="00BF1831">
        <w:rPr>
          <w:sz w:val="24"/>
          <w:szCs w:val="24"/>
        </w:rPr>
        <w:t>«Город Балабаново» распределение нагрузки на иные источники теплоснабжения не требуется.</w:t>
      </w:r>
    </w:p>
    <w:p w:rsidR="00B03248" w:rsidRDefault="00B03248" w:rsidP="008B677E"/>
    <w:p w:rsidR="00B03248" w:rsidRDefault="00B03248" w:rsidP="008B677E"/>
    <w:p w:rsidR="00B03248" w:rsidRDefault="00B03248" w:rsidP="008B677E"/>
    <w:p w:rsidR="00B03248" w:rsidRDefault="00B03248" w:rsidP="008B677E"/>
    <w:p w:rsidR="00B03248" w:rsidRDefault="00B03248"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F1831" w:rsidRDefault="00BF1831" w:rsidP="008B677E"/>
    <w:p w:rsidR="00B03248" w:rsidRDefault="00B03248" w:rsidP="008B677E"/>
    <w:p w:rsidR="00A62853" w:rsidRDefault="00A62853" w:rsidP="008B677E"/>
    <w:p w:rsidR="00FD2B78" w:rsidRDefault="00FD2B78" w:rsidP="008B677E"/>
    <w:p w:rsidR="00D1067D" w:rsidRDefault="00D1067D" w:rsidP="00F12781">
      <w:pPr>
        <w:pStyle w:val="1"/>
        <w:spacing w:line="360" w:lineRule="auto"/>
        <w:ind w:left="0" w:right="-1" w:firstLine="567"/>
        <w:jc w:val="both"/>
        <w:rPr>
          <w:sz w:val="24"/>
          <w:szCs w:val="24"/>
          <w:lang w:val="ru-RU"/>
        </w:rPr>
      </w:pPr>
      <w:bookmarkStart w:id="129" w:name="_Toc168140651"/>
      <w:r w:rsidRPr="00B0650D">
        <w:rPr>
          <w:sz w:val="24"/>
          <w:szCs w:val="24"/>
          <w:lang w:val="ru-RU"/>
        </w:rPr>
        <w:lastRenderedPageBreak/>
        <w:t>РАЗДЕЛ 1</w:t>
      </w:r>
      <w:r w:rsidR="00E937E6">
        <w:rPr>
          <w:sz w:val="24"/>
          <w:szCs w:val="24"/>
          <w:lang w:val="ru-RU"/>
        </w:rPr>
        <w:t>2</w:t>
      </w:r>
      <w:r w:rsidRPr="00B0650D">
        <w:rPr>
          <w:sz w:val="24"/>
          <w:szCs w:val="24"/>
          <w:lang w:val="ru-RU"/>
        </w:rPr>
        <w:t>. РЕШЕНИЯ ПО БЕ</w:t>
      </w:r>
      <w:r w:rsidR="00A62853">
        <w:rPr>
          <w:sz w:val="24"/>
          <w:szCs w:val="24"/>
          <w:lang w:val="ru-RU"/>
        </w:rPr>
        <w:t>С</w:t>
      </w:r>
      <w:r w:rsidRPr="00B0650D">
        <w:rPr>
          <w:sz w:val="24"/>
          <w:szCs w:val="24"/>
          <w:lang w:val="ru-RU"/>
        </w:rPr>
        <w:t>ХОЗ</w:t>
      </w:r>
      <w:r w:rsidR="00B0650D" w:rsidRPr="00B0650D">
        <w:rPr>
          <w:sz w:val="24"/>
          <w:szCs w:val="24"/>
          <w:lang w:val="ru-RU"/>
        </w:rPr>
        <w:t>Я</w:t>
      </w:r>
      <w:r w:rsidRPr="00B0650D">
        <w:rPr>
          <w:sz w:val="24"/>
          <w:szCs w:val="24"/>
          <w:lang w:val="ru-RU"/>
        </w:rPr>
        <w:t>НЫМ ТЕПЛОВЫМ СЕТЯМ</w:t>
      </w:r>
      <w:bookmarkEnd w:id="128"/>
      <w:bookmarkEnd w:id="129"/>
    </w:p>
    <w:p w:rsidR="000F21CE" w:rsidRPr="00833B7A" w:rsidRDefault="000F21CE" w:rsidP="000F21CE">
      <w:pPr>
        <w:pStyle w:val="a3"/>
        <w:spacing w:before="120" w:after="0" w:line="360" w:lineRule="auto"/>
        <w:ind w:left="0" w:firstLine="567"/>
        <w:jc w:val="both"/>
        <w:rPr>
          <w:rFonts w:cs="Times New Roman"/>
          <w:sz w:val="24"/>
          <w:szCs w:val="24"/>
        </w:rPr>
      </w:pPr>
      <w:r w:rsidRPr="00833B7A">
        <w:rPr>
          <w:rFonts w:cs="Times New Roman"/>
          <w:sz w:val="24"/>
          <w:szCs w:val="24"/>
        </w:rPr>
        <w:t xml:space="preserve">Пункт 6 статья 15 Федерального закона от 27 июля 2010 года № 190-ФЗ: </w:t>
      </w:r>
      <w:r w:rsidRPr="00833B7A">
        <w:rPr>
          <w:rFonts w:cs="Times New Roman"/>
          <w:spacing w:val="-1"/>
          <w:sz w:val="24"/>
          <w:szCs w:val="24"/>
        </w:rPr>
        <w:t xml:space="preserve">«В случае выявления бесхозяйных тепловых сетей (тепловых сетей, не имеющих </w:t>
      </w:r>
      <w:r w:rsidRPr="00833B7A">
        <w:rPr>
          <w:rFonts w:cs="Times New Roman"/>
          <w:sz w:val="24"/>
          <w:szCs w:val="24"/>
        </w:rPr>
        <w:t xml:space="preserve">эксплуатирующей организации) орган местного самоуправления поселения или </w:t>
      </w:r>
      <w:r w:rsidR="00F15194">
        <w:rPr>
          <w:rFonts w:cs="Times New Roman"/>
          <w:sz w:val="24"/>
          <w:szCs w:val="24"/>
        </w:rPr>
        <w:t>городского</w:t>
      </w:r>
      <w:r w:rsidRPr="00833B7A">
        <w:rPr>
          <w:rFonts w:cs="Times New Roman"/>
          <w:sz w:val="24"/>
          <w:szCs w:val="24"/>
        </w:rPr>
        <w:t xml:space="preserve">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833B7A">
        <w:rPr>
          <w:rFonts w:cs="Times New Roman"/>
          <w:spacing w:val="-2"/>
          <w:sz w:val="24"/>
          <w:szCs w:val="24"/>
        </w:rPr>
        <w:t xml:space="preserve">теплосетевую организацию, тепловые сети которой непосредственно соединены с </w:t>
      </w:r>
      <w:r w:rsidRPr="00833B7A">
        <w:rPr>
          <w:rFonts w:cs="Times New Roman"/>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833B7A">
        <w:rPr>
          <w:rFonts w:cs="Times New Roman"/>
          <w:spacing w:val="-1"/>
          <w:sz w:val="24"/>
          <w:szCs w:val="24"/>
        </w:rPr>
        <w:t xml:space="preserve">бесхозяйные тепловые сети и которая осуществляет содержание и обслуживание </w:t>
      </w:r>
      <w:r w:rsidRPr="00833B7A">
        <w:rPr>
          <w:rFonts w:cs="Times New Roman"/>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FD2AE5" w:rsidRPr="0015139A" w:rsidRDefault="000F21CE" w:rsidP="00FD2AE5">
      <w:pPr>
        <w:pStyle w:val="a3"/>
        <w:spacing w:after="0" w:line="360" w:lineRule="auto"/>
        <w:ind w:left="0" w:firstLine="567"/>
        <w:jc w:val="both"/>
        <w:rPr>
          <w:rFonts w:cs="Times New Roman"/>
          <w:sz w:val="24"/>
          <w:szCs w:val="24"/>
        </w:rPr>
      </w:pPr>
      <w:r w:rsidRPr="00833B7A">
        <w:rPr>
          <w:rFonts w:cs="Times New Roman"/>
          <w:sz w:val="24"/>
          <w:szCs w:val="24"/>
        </w:rPr>
        <w:t xml:space="preserve">Принятие на учет теплоснабжающей организацией бесхозяйных тепловых сетей (тепловых сетей, не имеющих эксплуатирующей организации) осуществляется на основании </w:t>
      </w:r>
      <w:r w:rsidR="00FD2AE5">
        <w:rPr>
          <w:rFonts w:cs="Times New Roman"/>
          <w:sz w:val="24"/>
          <w:szCs w:val="24"/>
        </w:rPr>
        <w:t>Приказа Росреестра</w:t>
      </w:r>
      <w:r w:rsidR="00FD2AE5" w:rsidRPr="00AB04E1">
        <w:rPr>
          <w:rFonts w:cs="Times New Roman"/>
          <w:sz w:val="24"/>
          <w:szCs w:val="24"/>
        </w:rPr>
        <w:t xml:space="preserve"> от 1</w:t>
      </w:r>
      <w:r w:rsidR="00FD2AE5">
        <w:rPr>
          <w:rFonts w:cs="Times New Roman"/>
          <w:sz w:val="24"/>
          <w:szCs w:val="24"/>
        </w:rPr>
        <w:t>5</w:t>
      </w:r>
      <w:r w:rsidR="00FD2AE5" w:rsidRPr="00AB04E1">
        <w:rPr>
          <w:rFonts w:cs="Times New Roman"/>
          <w:sz w:val="24"/>
          <w:szCs w:val="24"/>
        </w:rPr>
        <w:t>.0</w:t>
      </w:r>
      <w:r w:rsidR="00FD2AE5">
        <w:rPr>
          <w:rFonts w:cs="Times New Roman"/>
          <w:sz w:val="24"/>
          <w:szCs w:val="24"/>
        </w:rPr>
        <w:t>3</w:t>
      </w:r>
      <w:r w:rsidR="00FD2AE5" w:rsidRPr="00AB04E1">
        <w:rPr>
          <w:rFonts w:cs="Times New Roman"/>
          <w:sz w:val="24"/>
          <w:szCs w:val="24"/>
        </w:rPr>
        <w:t>.20</w:t>
      </w:r>
      <w:r w:rsidR="00FD2AE5">
        <w:rPr>
          <w:rFonts w:cs="Times New Roman"/>
          <w:sz w:val="24"/>
          <w:szCs w:val="24"/>
        </w:rPr>
        <w:t>2</w:t>
      </w:r>
      <w:r w:rsidR="00FD2AE5" w:rsidRPr="00AB04E1">
        <w:rPr>
          <w:rFonts w:cs="Times New Roman"/>
          <w:sz w:val="24"/>
          <w:szCs w:val="24"/>
        </w:rPr>
        <w:t>3г. №</w:t>
      </w:r>
      <w:r w:rsidR="00FD2AE5">
        <w:rPr>
          <w:rFonts w:cs="Times New Roman"/>
          <w:sz w:val="24"/>
          <w:szCs w:val="24"/>
        </w:rPr>
        <w:t xml:space="preserve"> П/0086 «Об установлении Порядка принятия на учет бесхозяйных недвижимых вещей».</w:t>
      </w:r>
    </w:p>
    <w:p w:rsidR="000F21CE" w:rsidRDefault="000F21CE" w:rsidP="000F21CE">
      <w:pPr>
        <w:pStyle w:val="a3"/>
        <w:spacing w:before="120" w:after="0" w:line="360" w:lineRule="auto"/>
        <w:ind w:left="0" w:firstLine="567"/>
        <w:jc w:val="both"/>
        <w:rPr>
          <w:rFonts w:cs="Times New Roman"/>
          <w:sz w:val="24"/>
          <w:szCs w:val="24"/>
        </w:rPr>
      </w:pPr>
      <w:r w:rsidRPr="00833B7A">
        <w:rPr>
          <w:rFonts w:cs="Times New Roman"/>
          <w:sz w:val="24"/>
          <w:szCs w:val="24"/>
        </w:rPr>
        <w:t xml:space="preserve">На основании статьи 225 Гражданского кодекса РФ по истечение года со дня постановки бесхозяйной недвижимой вещи на учет орган, уполномоченный </w:t>
      </w:r>
      <w:r w:rsidRPr="00833B7A">
        <w:rPr>
          <w:rFonts w:cs="Times New Roman"/>
          <w:spacing w:val="-2"/>
          <w:sz w:val="24"/>
          <w:szCs w:val="24"/>
        </w:rPr>
        <w:t xml:space="preserve">управлять муниципальным имуществом, может обратиться в суд с требованием о </w:t>
      </w:r>
      <w:r w:rsidRPr="00833B7A">
        <w:rPr>
          <w:rFonts w:cs="Times New Roman"/>
          <w:sz w:val="24"/>
          <w:szCs w:val="24"/>
        </w:rPr>
        <w:t>признании права муниципальной собственности на эту вещь.</w:t>
      </w:r>
    </w:p>
    <w:p w:rsidR="00E91427" w:rsidRDefault="00E91427" w:rsidP="00D305DE">
      <w:pPr>
        <w:pStyle w:val="a6"/>
        <w:spacing w:before="11"/>
        <w:ind w:firstLine="567"/>
        <w:jc w:val="both"/>
        <w:rPr>
          <w:lang w:val="ru-RU"/>
        </w:rPr>
      </w:pPr>
    </w:p>
    <w:p w:rsidR="00D305DE" w:rsidRPr="00D305DE" w:rsidRDefault="00D305DE" w:rsidP="00D305DE">
      <w:pPr>
        <w:pStyle w:val="a6"/>
        <w:spacing w:before="11"/>
        <w:ind w:firstLine="567"/>
        <w:jc w:val="both"/>
        <w:rPr>
          <w:lang w:val="ru-RU"/>
        </w:rPr>
      </w:pPr>
      <w:r w:rsidRPr="00D305DE">
        <w:rPr>
          <w:lang w:val="ru-RU"/>
        </w:rPr>
        <w:t>На</w:t>
      </w:r>
      <w:r w:rsidR="00B871D7">
        <w:rPr>
          <w:lang w:val="ru-RU"/>
        </w:rPr>
        <w:t xml:space="preserve"> </w:t>
      </w:r>
      <w:r w:rsidRPr="00D305DE">
        <w:rPr>
          <w:lang w:val="ru-RU"/>
        </w:rPr>
        <w:t>01.01.202</w:t>
      </w:r>
      <w:r w:rsidR="009D335B">
        <w:rPr>
          <w:lang w:val="ru-RU"/>
        </w:rPr>
        <w:t>5</w:t>
      </w:r>
      <w:r w:rsidR="00B871D7">
        <w:rPr>
          <w:lang w:val="ru-RU"/>
        </w:rPr>
        <w:t xml:space="preserve"> </w:t>
      </w:r>
      <w:r w:rsidRPr="00D305DE">
        <w:rPr>
          <w:lang w:val="ru-RU"/>
        </w:rPr>
        <w:t>г.</w:t>
      </w:r>
      <w:r w:rsidR="00B871D7">
        <w:rPr>
          <w:lang w:val="ru-RU"/>
        </w:rPr>
        <w:t xml:space="preserve"> </w:t>
      </w:r>
      <w:r w:rsidRPr="00D305DE">
        <w:rPr>
          <w:lang w:val="ru-RU"/>
        </w:rPr>
        <w:t>участков</w:t>
      </w:r>
      <w:r w:rsidR="00B871D7">
        <w:rPr>
          <w:lang w:val="ru-RU"/>
        </w:rPr>
        <w:t xml:space="preserve"> </w:t>
      </w:r>
      <w:r w:rsidRPr="00D305DE">
        <w:rPr>
          <w:lang w:val="ru-RU"/>
        </w:rPr>
        <w:t>бесхозяйных</w:t>
      </w:r>
      <w:r w:rsidR="00B871D7">
        <w:rPr>
          <w:lang w:val="ru-RU"/>
        </w:rPr>
        <w:t xml:space="preserve"> </w:t>
      </w:r>
      <w:r w:rsidRPr="00D305DE">
        <w:rPr>
          <w:lang w:val="ru-RU"/>
        </w:rPr>
        <w:t>тепловых</w:t>
      </w:r>
      <w:r w:rsidR="00B871D7">
        <w:rPr>
          <w:lang w:val="ru-RU"/>
        </w:rPr>
        <w:t xml:space="preserve"> </w:t>
      </w:r>
      <w:r w:rsidRPr="00D305DE">
        <w:rPr>
          <w:lang w:val="ru-RU"/>
        </w:rPr>
        <w:t>сетей</w:t>
      </w:r>
      <w:r w:rsidR="00B871D7">
        <w:rPr>
          <w:lang w:val="ru-RU"/>
        </w:rPr>
        <w:t xml:space="preserve"> </w:t>
      </w:r>
      <w:r w:rsidRPr="00D305DE">
        <w:rPr>
          <w:lang w:val="ru-RU"/>
        </w:rPr>
        <w:t>не</w:t>
      </w:r>
      <w:r w:rsidR="00B871D7">
        <w:rPr>
          <w:lang w:val="ru-RU"/>
        </w:rPr>
        <w:t xml:space="preserve"> </w:t>
      </w:r>
      <w:r w:rsidRPr="00D305DE">
        <w:rPr>
          <w:lang w:val="ru-RU"/>
        </w:rPr>
        <w:t>выявлено.</w:t>
      </w:r>
    </w:p>
    <w:p w:rsidR="000F21CE" w:rsidRPr="00833B7A" w:rsidRDefault="000F21CE" w:rsidP="000F21CE">
      <w:pPr>
        <w:pStyle w:val="a3"/>
        <w:spacing w:before="120" w:after="0" w:line="360" w:lineRule="auto"/>
        <w:ind w:left="0" w:firstLine="567"/>
        <w:jc w:val="both"/>
        <w:rPr>
          <w:rFonts w:cs="Times New Roman"/>
          <w:sz w:val="24"/>
          <w:szCs w:val="24"/>
        </w:rPr>
      </w:pPr>
    </w:p>
    <w:p w:rsidR="000F21CE" w:rsidRDefault="000F21CE" w:rsidP="000F21CE">
      <w:pPr>
        <w:pStyle w:val="a3"/>
        <w:spacing w:after="0"/>
        <w:ind w:left="0"/>
        <w:rPr>
          <w:rFonts w:cs="Times New Roman"/>
          <w:sz w:val="24"/>
          <w:szCs w:val="24"/>
        </w:rPr>
      </w:pPr>
    </w:p>
    <w:p w:rsidR="00D305DE" w:rsidRPr="00833B7A" w:rsidRDefault="00D305DE" w:rsidP="000F21CE">
      <w:pPr>
        <w:pStyle w:val="a3"/>
        <w:spacing w:after="0"/>
        <w:ind w:left="0"/>
        <w:rPr>
          <w:rFonts w:cs="Times New Roman"/>
          <w:sz w:val="24"/>
          <w:szCs w:val="24"/>
        </w:rPr>
      </w:pPr>
    </w:p>
    <w:p w:rsidR="000F21CE" w:rsidRPr="00B0650D" w:rsidRDefault="000F21CE" w:rsidP="008B677E"/>
    <w:p w:rsidR="00143BE9" w:rsidRDefault="00143BE9" w:rsidP="008B677E">
      <w:pPr>
        <w:rPr>
          <w:rFonts w:cs="Times New Roman"/>
          <w:b/>
          <w:color w:val="000000"/>
          <w:sz w:val="20"/>
          <w:szCs w:val="20"/>
        </w:rPr>
      </w:pPr>
    </w:p>
    <w:p w:rsidR="000F21CE" w:rsidRDefault="000F21CE" w:rsidP="008B677E">
      <w:pPr>
        <w:rPr>
          <w:rFonts w:cs="Times New Roman"/>
          <w:b/>
          <w:color w:val="000000"/>
          <w:sz w:val="20"/>
          <w:szCs w:val="20"/>
        </w:rPr>
      </w:pPr>
    </w:p>
    <w:p w:rsidR="000F21CE" w:rsidRDefault="000F21CE" w:rsidP="008B677E">
      <w:pPr>
        <w:rPr>
          <w:rFonts w:cs="Times New Roman"/>
          <w:b/>
          <w:color w:val="000000"/>
          <w:sz w:val="20"/>
          <w:szCs w:val="20"/>
        </w:rPr>
      </w:pPr>
    </w:p>
    <w:p w:rsidR="000F21CE" w:rsidRDefault="000F21CE" w:rsidP="008B677E">
      <w:pPr>
        <w:rPr>
          <w:rFonts w:cs="Times New Roman"/>
          <w:b/>
          <w:color w:val="000000"/>
          <w:sz w:val="20"/>
          <w:szCs w:val="20"/>
        </w:rPr>
      </w:pPr>
    </w:p>
    <w:p w:rsidR="00644238" w:rsidRDefault="00644238" w:rsidP="008B677E">
      <w:pPr>
        <w:rPr>
          <w:rFonts w:cs="Times New Roman"/>
          <w:sz w:val="20"/>
          <w:szCs w:val="20"/>
        </w:rPr>
      </w:pPr>
    </w:p>
    <w:p w:rsidR="00E937E6" w:rsidRDefault="00E937E6" w:rsidP="008B677E">
      <w:pPr>
        <w:rPr>
          <w:rFonts w:cs="Times New Roman"/>
          <w:sz w:val="20"/>
          <w:szCs w:val="20"/>
        </w:rPr>
      </w:pPr>
    </w:p>
    <w:p w:rsidR="00E91427" w:rsidRDefault="00E91427" w:rsidP="008B677E">
      <w:pPr>
        <w:rPr>
          <w:rFonts w:cs="Times New Roman"/>
          <w:sz w:val="20"/>
          <w:szCs w:val="20"/>
        </w:rPr>
      </w:pPr>
    </w:p>
    <w:p w:rsidR="00E937E6" w:rsidRPr="00E937E6" w:rsidRDefault="00E937E6" w:rsidP="0050398E">
      <w:pPr>
        <w:pStyle w:val="1"/>
        <w:spacing w:line="276" w:lineRule="auto"/>
        <w:ind w:left="0" w:right="-2" w:firstLine="567"/>
        <w:jc w:val="both"/>
        <w:rPr>
          <w:sz w:val="24"/>
          <w:szCs w:val="24"/>
          <w:lang w:val="ru-RU"/>
        </w:rPr>
      </w:pPr>
      <w:bookmarkStart w:id="130" w:name="_Toc168140652"/>
      <w:r w:rsidRPr="00B65819">
        <w:rPr>
          <w:sz w:val="24"/>
          <w:szCs w:val="24"/>
          <w:lang w:val="ru-RU"/>
        </w:rPr>
        <w:lastRenderedPageBreak/>
        <w:t xml:space="preserve">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ЭЛЕКТРОЭНЕРГИИ, А ТАКЖЕ СО СХЕМОЙ ВОДОСНАБЖЕНИЯ И ВОДООТВЕДЕНИЯ ПОСЕЛЕНИЯ, </w:t>
      </w:r>
      <w:r w:rsidR="004B6BE5">
        <w:rPr>
          <w:sz w:val="24"/>
          <w:szCs w:val="24"/>
          <w:lang w:val="ru-RU"/>
        </w:rPr>
        <w:t>МУНИЦИПАЛЬНОГО ОБРАЗОВАНИЯ</w:t>
      </w:r>
      <w:r w:rsidRPr="00B65819">
        <w:rPr>
          <w:sz w:val="24"/>
          <w:szCs w:val="24"/>
          <w:lang w:val="ru-RU"/>
        </w:rPr>
        <w:t>, ГОРОДА ФЕДЕРАЛЬНОГО ЗНАЧЕНИЯ</w:t>
      </w:r>
      <w:bookmarkEnd w:id="130"/>
    </w:p>
    <w:p w:rsidR="00E937E6" w:rsidRPr="003900FA" w:rsidRDefault="00E937E6" w:rsidP="00B65819">
      <w:pPr>
        <w:pStyle w:val="7"/>
        <w:spacing w:before="0"/>
        <w:ind w:firstLine="567"/>
        <w:jc w:val="both"/>
        <w:rPr>
          <w:rFonts w:ascii="Times New Roman" w:hAnsi="Times New Roman"/>
          <w:b/>
          <w:i w:val="0"/>
          <w:sz w:val="24"/>
          <w:szCs w:val="24"/>
          <w:lang w:val="ru-RU"/>
        </w:rPr>
      </w:pPr>
      <w:bookmarkStart w:id="131" w:name="_Toc168140653"/>
      <w:r w:rsidRPr="003900FA">
        <w:rPr>
          <w:rFonts w:ascii="Times New Roman" w:hAnsi="Times New Roman"/>
          <w:b/>
          <w:i w:val="0"/>
          <w:sz w:val="24"/>
          <w:szCs w:val="24"/>
          <w:lang w:val="ru-RU"/>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1"/>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 xml:space="preserve">Согласно Концепции участия </w:t>
      </w:r>
      <w:r w:rsidR="00980A60">
        <w:rPr>
          <w:rFonts w:cs="Times New Roman"/>
          <w:sz w:val="24"/>
          <w:szCs w:val="24"/>
        </w:rPr>
        <w:t>П</w:t>
      </w:r>
      <w:r w:rsidRPr="00833B7A">
        <w:rPr>
          <w:rFonts w:cs="Times New Roman"/>
          <w:sz w:val="24"/>
          <w:szCs w:val="24"/>
        </w:rPr>
        <w:t>АО «Газпром» в газификации регионов Российской Федерации с целью обеспечения эффективности инвестиций разрабатываются Планы-графики синхронизации выполнения Программ газификации регионов Российской Федерации. В рамках их реализации строительство внутри</w:t>
      </w:r>
      <w:r w:rsidR="00B65819">
        <w:rPr>
          <w:rFonts w:cs="Times New Roman"/>
          <w:sz w:val="24"/>
          <w:szCs w:val="24"/>
        </w:rPr>
        <w:t xml:space="preserve"> </w:t>
      </w:r>
      <w:r w:rsidRPr="00833B7A">
        <w:rPr>
          <w:rFonts w:cs="Times New Roman"/>
          <w:sz w:val="24"/>
          <w:szCs w:val="24"/>
        </w:rPr>
        <w:t xml:space="preserve">поселковых газопроводов и подготовка к приему газа потребителей (население, объекты коммунально-бытовой и социальной сферы и р.), газифицируемых по Программе газификации, осуществляется за счет бюджетов различного уровня, иных источников, а также средств потребителей. Финансирование работ по строительству и реконструкции объектов газоснабжения осуществляется за счет средств ООО «Газпром межрегионгаз» и </w:t>
      </w:r>
      <w:r w:rsidR="00980A60">
        <w:rPr>
          <w:rFonts w:cs="Times New Roman"/>
          <w:sz w:val="24"/>
          <w:szCs w:val="24"/>
        </w:rPr>
        <w:t>П</w:t>
      </w:r>
      <w:r w:rsidRPr="00833B7A">
        <w:rPr>
          <w:rFonts w:cs="Times New Roman"/>
          <w:sz w:val="24"/>
          <w:szCs w:val="24"/>
        </w:rPr>
        <w:t xml:space="preserve">АО «Газпром». Финансирование программ газификации региона также осуществляется газораспределительными организациями за счет специальных надбавок к тарифам на услуги по транспортировке газа по газораспределительным сетям. </w:t>
      </w:r>
    </w:p>
    <w:p w:rsidR="00C6220C" w:rsidRDefault="00C6220C" w:rsidP="00C6220C">
      <w:pPr>
        <w:spacing w:after="0" w:line="360" w:lineRule="auto"/>
        <w:ind w:firstLine="567"/>
        <w:jc w:val="both"/>
        <w:rPr>
          <w:rFonts w:cs="Times New Roman"/>
          <w:sz w:val="24"/>
          <w:szCs w:val="24"/>
        </w:rPr>
      </w:pPr>
      <w:r w:rsidRPr="00A620BA">
        <w:rPr>
          <w:rFonts w:cs="Times New Roman"/>
          <w:sz w:val="24"/>
          <w:szCs w:val="24"/>
        </w:rPr>
        <w:t xml:space="preserve"> </w:t>
      </w:r>
      <w:r w:rsidR="00DE75AB" w:rsidRPr="00DE75AB">
        <w:rPr>
          <w:rFonts w:cs="Times New Roman"/>
          <w:sz w:val="24"/>
          <w:szCs w:val="24"/>
        </w:rPr>
        <w:t>Решения о развитии соответствующей системы газоснабжения в части обеспечения топливом источников тепловой энергии, на основе утвержденной региональной (межрегиональной) программы газификации жилищно-коммунального хозяйства, промышленных и иных организаций отсутствуют.</w:t>
      </w:r>
    </w:p>
    <w:p w:rsidR="00DE75AB" w:rsidRDefault="00DE75AB" w:rsidP="00C6220C">
      <w:pPr>
        <w:spacing w:after="0" w:line="360" w:lineRule="auto"/>
        <w:ind w:firstLine="567"/>
        <w:jc w:val="both"/>
        <w:rPr>
          <w:rFonts w:cs="Times New Roman"/>
          <w:sz w:val="24"/>
          <w:szCs w:val="24"/>
        </w:rPr>
      </w:pPr>
    </w:p>
    <w:p w:rsidR="005C62E4" w:rsidRPr="00215B11" w:rsidRDefault="005C62E4" w:rsidP="005C62E4">
      <w:pPr>
        <w:pStyle w:val="7"/>
        <w:spacing w:before="0"/>
        <w:ind w:firstLine="567"/>
        <w:jc w:val="both"/>
        <w:rPr>
          <w:rFonts w:ascii="Times New Roman" w:hAnsi="Times New Roman"/>
          <w:b/>
          <w:i w:val="0"/>
          <w:sz w:val="24"/>
          <w:szCs w:val="24"/>
          <w:lang w:val="ru-RU"/>
        </w:rPr>
      </w:pPr>
      <w:bookmarkStart w:id="132" w:name="_Toc168140654"/>
      <w:r w:rsidRPr="00215B11">
        <w:rPr>
          <w:rFonts w:ascii="Times New Roman" w:hAnsi="Times New Roman"/>
          <w:b/>
          <w:i w:val="0"/>
          <w:sz w:val="24"/>
          <w:szCs w:val="24"/>
          <w:lang w:val="ru-RU"/>
        </w:rPr>
        <w:t>б) описание проблем организации газоснабжения источников тепловой энергии</w:t>
      </w:r>
      <w:bookmarkEnd w:id="132"/>
    </w:p>
    <w:p w:rsidR="00E937E6" w:rsidRDefault="005C62E4" w:rsidP="005C62E4">
      <w:pPr>
        <w:spacing w:before="120" w:after="0" w:line="360" w:lineRule="auto"/>
        <w:ind w:firstLine="567"/>
        <w:jc w:val="both"/>
        <w:rPr>
          <w:sz w:val="24"/>
          <w:szCs w:val="24"/>
        </w:rPr>
      </w:pPr>
      <w:r>
        <w:rPr>
          <w:sz w:val="24"/>
          <w:szCs w:val="24"/>
        </w:rPr>
        <w:t xml:space="preserve">Основным топливом работы котельных в </w:t>
      </w:r>
      <w:r w:rsidR="00D76A63">
        <w:rPr>
          <w:sz w:val="24"/>
          <w:szCs w:val="24"/>
        </w:rPr>
        <w:t>городе Балабаново</w:t>
      </w:r>
      <w:r>
        <w:rPr>
          <w:sz w:val="24"/>
          <w:szCs w:val="24"/>
        </w:rPr>
        <w:t xml:space="preserve"> является природный газ. Проблемы в транспортировки к источникам</w:t>
      </w:r>
      <w:r w:rsidRPr="005C62E4">
        <w:rPr>
          <w:sz w:val="24"/>
          <w:szCs w:val="24"/>
        </w:rPr>
        <w:t xml:space="preserve"> </w:t>
      </w:r>
      <w:r w:rsidR="00166F8A">
        <w:rPr>
          <w:sz w:val="24"/>
          <w:szCs w:val="24"/>
        </w:rPr>
        <w:t>тепловой энергии природного газа отсутствуют.</w:t>
      </w:r>
    </w:p>
    <w:p w:rsidR="00E937E6" w:rsidRPr="00215B11" w:rsidRDefault="00E937E6" w:rsidP="0071044D">
      <w:pPr>
        <w:pStyle w:val="7"/>
        <w:spacing w:before="0"/>
        <w:ind w:firstLine="567"/>
        <w:jc w:val="both"/>
        <w:rPr>
          <w:rFonts w:ascii="Times New Roman" w:hAnsi="Times New Roman"/>
          <w:b/>
          <w:i w:val="0"/>
          <w:sz w:val="24"/>
          <w:szCs w:val="24"/>
          <w:lang w:val="ru-RU"/>
        </w:rPr>
      </w:pPr>
      <w:bookmarkStart w:id="133" w:name="_Toc168140655"/>
      <w:r w:rsidRPr="00215B11">
        <w:rPr>
          <w:rFonts w:ascii="Times New Roman" w:hAnsi="Times New Roman"/>
          <w:b/>
          <w:i w:val="0"/>
          <w:sz w:val="24"/>
          <w:szCs w:val="24"/>
          <w:lang w:val="ru-RU"/>
        </w:rPr>
        <w:lastRenderedPageBreak/>
        <w:t>в) предложения по корректировке утвержденной (</w:t>
      </w:r>
      <w:r w:rsidR="00D669B0">
        <w:rPr>
          <w:rFonts w:ascii="Times New Roman" w:hAnsi="Times New Roman"/>
          <w:b/>
          <w:i w:val="0"/>
          <w:sz w:val="24"/>
          <w:szCs w:val="24"/>
          <w:lang w:val="ru-RU"/>
        </w:rPr>
        <w:t>разработке</w:t>
      </w:r>
      <w:r w:rsidRPr="00215B11">
        <w:rPr>
          <w:rFonts w:ascii="Times New Roman" w:hAnsi="Times New Roman"/>
          <w:b/>
          <w:i w:val="0"/>
          <w:sz w:val="24"/>
          <w:szCs w:val="24"/>
          <w:lang w:val="ru-RU"/>
        </w:rPr>
        <w:t>)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3"/>
    </w:p>
    <w:p w:rsidR="009409B8" w:rsidRDefault="009409B8" w:rsidP="00E937E6">
      <w:pPr>
        <w:pStyle w:val="a3"/>
        <w:spacing w:before="120" w:after="0" w:line="360" w:lineRule="auto"/>
        <w:ind w:left="0" w:firstLine="567"/>
        <w:jc w:val="both"/>
        <w:rPr>
          <w:rFonts w:cs="Times New Roman"/>
          <w:color w:val="333333"/>
          <w:sz w:val="24"/>
          <w:szCs w:val="24"/>
          <w:shd w:val="clear" w:color="auto" w:fill="FFFFFF"/>
        </w:rPr>
      </w:pPr>
      <w:r>
        <w:rPr>
          <w:rFonts w:cs="Times New Roman"/>
          <w:color w:val="333333"/>
          <w:sz w:val="24"/>
          <w:szCs w:val="24"/>
          <w:shd w:val="clear" w:color="auto" w:fill="FFFFFF"/>
        </w:rPr>
        <w:t>Утверждена и реализовывается «</w:t>
      </w:r>
      <w:r w:rsidRPr="009409B8">
        <w:rPr>
          <w:rFonts w:cs="Times New Roman"/>
          <w:color w:val="333333"/>
          <w:sz w:val="24"/>
          <w:szCs w:val="24"/>
          <w:shd w:val="clear" w:color="auto" w:fill="FFFFFF"/>
        </w:rPr>
        <w:t>Программ</w:t>
      </w:r>
      <w:r>
        <w:rPr>
          <w:rFonts w:cs="Times New Roman"/>
          <w:color w:val="333333"/>
          <w:sz w:val="24"/>
          <w:szCs w:val="24"/>
          <w:shd w:val="clear" w:color="auto" w:fill="FFFFFF"/>
        </w:rPr>
        <w:t>а</w:t>
      </w:r>
      <w:r w:rsidRPr="009409B8">
        <w:rPr>
          <w:rFonts w:cs="Times New Roman"/>
          <w:color w:val="333333"/>
          <w:sz w:val="24"/>
          <w:szCs w:val="24"/>
          <w:shd w:val="clear" w:color="auto" w:fill="FFFFFF"/>
        </w:rPr>
        <w:t xml:space="preserve"> развития газоснабжения и газификации Калужской области на период 2021 - 2025 годов</w:t>
      </w:r>
      <w:r>
        <w:rPr>
          <w:rFonts w:cs="Times New Roman"/>
          <w:color w:val="333333"/>
          <w:sz w:val="24"/>
          <w:szCs w:val="24"/>
          <w:shd w:val="clear" w:color="auto" w:fill="FFFFFF"/>
        </w:rPr>
        <w:t>».</w:t>
      </w:r>
    </w:p>
    <w:p w:rsidR="005C62E4" w:rsidRDefault="005C62E4" w:rsidP="00E937E6">
      <w:pPr>
        <w:pStyle w:val="a3"/>
        <w:spacing w:before="120" w:after="0" w:line="360" w:lineRule="auto"/>
        <w:ind w:left="0" w:firstLine="567"/>
        <w:jc w:val="both"/>
        <w:rPr>
          <w:rFonts w:cs="Times New Roman"/>
          <w:color w:val="333333"/>
          <w:sz w:val="24"/>
          <w:szCs w:val="24"/>
          <w:shd w:val="clear" w:color="auto" w:fill="FFFFFF"/>
        </w:rPr>
      </w:pPr>
      <w:r>
        <w:rPr>
          <w:rFonts w:cs="Times New Roman"/>
          <w:color w:val="333333"/>
          <w:sz w:val="24"/>
          <w:szCs w:val="24"/>
          <w:shd w:val="clear" w:color="auto" w:fill="FFFFFF"/>
        </w:rPr>
        <w:t>План мероприятий указан в таблице 13.</w:t>
      </w:r>
      <w:r w:rsidR="009409B8">
        <w:rPr>
          <w:rFonts w:cs="Times New Roman"/>
          <w:color w:val="333333"/>
          <w:sz w:val="24"/>
          <w:szCs w:val="24"/>
          <w:shd w:val="clear" w:color="auto" w:fill="FFFFFF"/>
        </w:rPr>
        <w:t>3</w:t>
      </w:r>
      <w:r>
        <w:rPr>
          <w:rFonts w:cs="Times New Roman"/>
          <w:color w:val="333333"/>
          <w:sz w:val="24"/>
          <w:szCs w:val="24"/>
          <w:shd w:val="clear" w:color="auto" w:fill="FFFFFF"/>
        </w:rPr>
        <w:t>.</w:t>
      </w:r>
    </w:p>
    <w:p w:rsidR="005C62E4" w:rsidRDefault="005C62E4" w:rsidP="005C62E4">
      <w:pPr>
        <w:pStyle w:val="a3"/>
        <w:spacing w:before="120" w:after="0"/>
        <w:ind w:left="0" w:firstLine="567"/>
        <w:jc w:val="both"/>
        <w:rPr>
          <w:rFonts w:cs="Times New Roman"/>
          <w:sz w:val="24"/>
          <w:szCs w:val="24"/>
        </w:rPr>
      </w:pPr>
      <w:r w:rsidRPr="009409B8">
        <w:rPr>
          <w:rFonts w:cs="Times New Roman"/>
          <w:sz w:val="24"/>
          <w:szCs w:val="24"/>
        </w:rPr>
        <w:t>Таблица 13</w:t>
      </w:r>
      <w:r w:rsidR="009409B8">
        <w:rPr>
          <w:rFonts w:cs="Times New Roman"/>
          <w:sz w:val="24"/>
          <w:szCs w:val="24"/>
        </w:rPr>
        <w:t>.3</w:t>
      </w:r>
      <w:r w:rsidRPr="009409B8">
        <w:rPr>
          <w:rFonts w:cs="Times New Roman"/>
          <w:sz w:val="24"/>
          <w:szCs w:val="24"/>
        </w:rPr>
        <w:t xml:space="preserve"> – мероприятия по газификации</w:t>
      </w: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0"/>
        <w:gridCol w:w="1134"/>
        <w:gridCol w:w="850"/>
        <w:gridCol w:w="960"/>
        <w:gridCol w:w="960"/>
        <w:gridCol w:w="960"/>
        <w:gridCol w:w="960"/>
        <w:gridCol w:w="1699"/>
      </w:tblGrid>
      <w:tr w:rsidR="009409B8" w:rsidRPr="009409B8" w:rsidTr="009409B8">
        <w:trPr>
          <w:trHeight w:val="360"/>
        </w:trPr>
        <w:tc>
          <w:tcPr>
            <w:tcW w:w="9923" w:type="dxa"/>
            <w:gridSpan w:val="8"/>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Другие источники финансирования, млн руб.</w:t>
            </w:r>
          </w:p>
        </w:tc>
      </w:tr>
      <w:tr w:rsidR="009409B8" w:rsidRPr="009409B8" w:rsidTr="009409B8">
        <w:trPr>
          <w:trHeight w:val="360"/>
        </w:trPr>
        <w:tc>
          <w:tcPr>
            <w:tcW w:w="240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Инвестор:</w:t>
            </w:r>
          </w:p>
        </w:tc>
        <w:tc>
          <w:tcPr>
            <w:tcW w:w="1134"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ВСЕГО:</w:t>
            </w:r>
          </w:p>
        </w:tc>
        <w:tc>
          <w:tcPr>
            <w:tcW w:w="85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2021 г.</w:t>
            </w:r>
          </w:p>
        </w:tc>
        <w:tc>
          <w:tcPr>
            <w:tcW w:w="96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2022 г.</w:t>
            </w:r>
          </w:p>
        </w:tc>
        <w:tc>
          <w:tcPr>
            <w:tcW w:w="96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2023 г.</w:t>
            </w:r>
          </w:p>
        </w:tc>
        <w:tc>
          <w:tcPr>
            <w:tcW w:w="96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2024 г.</w:t>
            </w:r>
          </w:p>
        </w:tc>
        <w:tc>
          <w:tcPr>
            <w:tcW w:w="960" w:type="dxa"/>
            <w:vMerge w:val="restart"/>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2025 г.</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Информационно: затраты</w:t>
            </w:r>
          </w:p>
        </w:tc>
      </w:tr>
      <w:tr w:rsidR="009409B8" w:rsidRPr="009409B8" w:rsidTr="009409B8">
        <w:trPr>
          <w:trHeight w:val="732"/>
        </w:trPr>
        <w:tc>
          <w:tcPr>
            <w:tcW w:w="240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1134"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85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96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96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96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960" w:type="dxa"/>
            <w:vMerge/>
            <w:vAlign w:val="center"/>
            <w:hideMark/>
          </w:tcPr>
          <w:p w:rsidR="009409B8" w:rsidRPr="009409B8" w:rsidRDefault="009409B8" w:rsidP="009409B8">
            <w:pPr>
              <w:spacing w:after="0" w:line="240" w:lineRule="auto"/>
              <w:rPr>
                <w:rFonts w:eastAsia="Times New Roman" w:cs="Times New Roman"/>
                <w:iCs/>
                <w:sz w:val="20"/>
                <w:szCs w:val="20"/>
                <w:lang w:eastAsia="ru-RU"/>
              </w:rPr>
            </w:pP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на реализацию мероприятий программы после 2025 г.</w:t>
            </w:r>
          </w:p>
        </w:tc>
      </w:tr>
      <w:tr w:rsidR="009409B8" w:rsidRPr="009409B8" w:rsidTr="009409B8">
        <w:trPr>
          <w:trHeight w:val="360"/>
        </w:trPr>
        <w:tc>
          <w:tcPr>
            <w:tcW w:w="240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ИТОГО:</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23 451.5</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1 153.7</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3 204.1</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8 483.1</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5 056.5</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5 554.1</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2 438.9</w:t>
            </w:r>
          </w:p>
        </w:tc>
      </w:tr>
      <w:tr w:rsidR="009409B8" w:rsidRPr="009409B8" w:rsidTr="009409B8">
        <w:trPr>
          <w:trHeight w:val="360"/>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bCs/>
                <w:iCs/>
                <w:sz w:val="20"/>
                <w:szCs w:val="20"/>
                <w:lang w:eastAsia="ru-RU"/>
              </w:rPr>
            </w:pPr>
            <w:r w:rsidRPr="009409B8">
              <w:rPr>
                <w:rFonts w:eastAsia="Times New Roman" w:cs="Times New Roman"/>
                <w:bCs/>
                <w:iCs/>
                <w:sz w:val="20"/>
                <w:szCs w:val="20"/>
                <w:lang w:eastAsia="ru-RU"/>
              </w:rPr>
              <w:t>ООО "Газпром газификация", в том числе:</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16 773.5</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154.4</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737.2</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5 499.7</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4 829.4</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5 552.8</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2 415.9</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Строительство газопроводов-отводов и ГРС</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Строительство межпоселковых газопроводов</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14 984.5</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154.4</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653.5</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4 602.1</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4 157.2</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5 417.3</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1 483.7</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Строительство внутрипоселковых газопроводов</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1 789.0</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83.7</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897.6</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672.2</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135.6</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932.2</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Развитие автономной газификации (СПГ)</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bCs/>
                <w:iCs/>
                <w:sz w:val="20"/>
                <w:szCs w:val="20"/>
                <w:lang w:eastAsia="ru-RU"/>
              </w:rPr>
            </w:pPr>
            <w:r w:rsidRPr="009409B8">
              <w:rPr>
                <w:rFonts w:eastAsia="Times New Roman" w:cs="Times New Roman"/>
                <w:bCs/>
                <w:iCs/>
                <w:sz w:val="20"/>
                <w:szCs w:val="20"/>
                <w:lang w:eastAsia="ru-RU"/>
              </w:rPr>
              <w:t>ООО "Газпром межрегионгаз", в том числе:</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5 965.5</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900.0</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2 134.2</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2 768.0</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163.3</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bCs/>
                <w:iCs/>
                <w:sz w:val="20"/>
                <w:szCs w:val="20"/>
                <w:lang w:eastAsia="ru-RU"/>
              </w:rPr>
            </w:pPr>
            <w:r w:rsidRPr="009409B8">
              <w:rPr>
                <w:rFonts w:eastAsia="Times New Roman" w:cs="Times New Roman"/>
                <w:bCs/>
                <w:iCs/>
                <w:sz w:val="20"/>
                <w:szCs w:val="20"/>
                <w:lang w:eastAsia="ru-RU"/>
              </w:rPr>
              <w:t>-</w:t>
            </w:r>
          </w:p>
        </w:tc>
      </w:tr>
      <w:tr w:rsidR="009409B8" w:rsidRPr="009409B8" w:rsidTr="009409B8">
        <w:trPr>
          <w:trHeight w:val="372"/>
        </w:trPr>
        <w:tc>
          <w:tcPr>
            <w:tcW w:w="2400" w:type="dxa"/>
            <w:shd w:val="clear" w:color="000000" w:fill="FFFFFF"/>
            <w:vAlign w:val="center"/>
            <w:hideMark/>
          </w:tcPr>
          <w:p w:rsidR="009409B8" w:rsidRPr="009409B8" w:rsidRDefault="009409B8" w:rsidP="009409B8">
            <w:pPr>
              <w:spacing w:after="0" w:line="240" w:lineRule="auto"/>
              <w:rPr>
                <w:rFonts w:eastAsia="Times New Roman" w:cs="Times New Roman"/>
                <w:iCs/>
                <w:sz w:val="20"/>
                <w:szCs w:val="20"/>
                <w:lang w:eastAsia="ru-RU"/>
              </w:rPr>
            </w:pPr>
            <w:r w:rsidRPr="009409B8">
              <w:rPr>
                <w:rFonts w:eastAsia="Times New Roman" w:cs="Times New Roman"/>
                <w:iCs/>
                <w:sz w:val="20"/>
                <w:szCs w:val="20"/>
                <w:lang w:eastAsia="ru-RU"/>
              </w:rPr>
              <w:t>Строительство газопроводов-отводов и ГРС</w:t>
            </w:r>
          </w:p>
        </w:tc>
        <w:tc>
          <w:tcPr>
            <w:tcW w:w="1134"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85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960"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c>
          <w:tcPr>
            <w:tcW w:w="1699" w:type="dxa"/>
            <w:shd w:val="clear" w:color="000000" w:fill="FFFFFF"/>
            <w:vAlign w:val="center"/>
            <w:hideMark/>
          </w:tcPr>
          <w:p w:rsidR="009409B8" w:rsidRPr="009409B8" w:rsidRDefault="009409B8" w:rsidP="009409B8">
            <w:pPr>
              <w:spacing w:after="0" w:line="240" w:lineRule="auto"/>
              <w:jc w:val="center"/>
              <w:rPr>
                <w:rFonts w:eastAsia="Times New Roman" w:cs="Times New Roman"/>
                <w:iCs/>
                <w:sz w:val="20"/>
                <w:szCs w:val="20"/>
                <w:lang w:eastAsia="ru-RU"/>
              </w:rPr>
            </w:pPr>
            <w:r w:rsidRPr="009409B8">
              <w:rPr>
                <w:rFonts w:eastAsia="Times New Roman" w:cs="Times New Roman"/>
                <w:iCs/>
                <w:sz w:val="20"/>
                <w:szCs w:val="20"/>
                <w:lang w:eastAsia="ru-RU"/>
              </w:rPr>
              <w:t>-</w:t>
            </w:r>
          </w:p>
        </w:tc>
      </w:tr>
    </w:tbl>
    <w:p w:rsidR="009409B8" w:rsidRPr="009409B8" w:rsidRDefault="009409B8" w:rsidP="005C62E4">
      <w:pPr>
        <w:pStyle w:val="a3"/>
        <w:spacing w:before="120" w:after="0"/>
        <w:ind w:left="0" w:firstLine="567"/>
        <w:jc w:val="both"/>
        <w:rPr>
          <w:rFonts w:cs="Times New Roman"/>
          <w:sz w:val="24"/>
          <w:szCs w:val="24"/>
        </w:rPr>
      </w:pPr>
    </w:p>
    <w:p w:rsidR="005C62E4" w:rsidRPr="005C62E4" w:rsidRDefault="005C62E4" w:rsidP="005C62E4">
      <w:pPr>
        <w:pStyle w:val="a3"/>
        <w:spacing w:before="120" w:after="0" w:line="240" w:lineRule="auto"/>
        <w:ind w:left="0" w:firstLine="567"/>
        <w:jc w:val="both"/>
        <w:rPr>
          <w:rFonts w:cs="Times New Roman"/>
          <w:sz w:val="16"/>
          <w:szCs w:val="16"/>
        </w:rPr>
      </w:pPr>
    </w:p>
    <w:p w:rsidR="005C62E4" w:rsidRPr="00C5240B" w:rsidRDefault="005C62E4" w:rsidP="005C62E4">
      <w:pPr>
        <w:pStyle w:val="7"/>
        <w:spacing w:before="0"/>
        <w:ind w:firstLine="567"/>
        <w:jc w:val="both"/>
        <w:rPr>
          <w:rFonts w:ascii="Times New Roman" w:hAnsi="Times New Roman"/>
          <w:b/>
          <w:i w:val="0"/>
          <w:sz w:val="24"/>
          <w:szCs w:val="24"/>
          <w:lang w:val="ru-RU"/>
        </w:rPr>
      </w:pPr>
      <w:bookmarkStart w:id="134" w:name="_Toc168140656"/>
      <w:r w:rsidRPr="00206C12">
        <w:rPr>
          <w:rFonts w:ascii="Times New Roman" w:eastAsiaTheme="minorHAnsi" w:hAnsi="Times New Roman"/>
          <w:b/>
          <w:i w:val="0"/>
          <w:sz w:val="24"/>
          <w:szCs w:val="24"/>
          <w:lang w:val="ru-RU"/>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w:t>
      </w:r>
      <w:r w:rsidRPr="00206C12">
        <w:rPr>
          <w:rFonts w:ascii="Times New Roman" w:hAnsi="Times New Roman"/>
          <w:b/>
          <w:i w:val="0"/>
          <w:sz w:val="24"/>
          <w:szCs w:val="24"/>
          <w:lang w:val="ru-RU"/>
        </w:rPr>
        <w:t xml:space="preserve">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4"/>
    </w:p>
    <w:p w:rsidR="00E937E6" w:rsidRPr="00833B7A" w:rsidRDefault="00E937E6" w:rsidP="00E937E6">
      <w:pPr>
        <w:pStyle w:val="a3"/>
        <w:spacing w:after="0" w:line="360" w:lineRule="auto"/>
        <w:ind w:left="0" w:firstLine="567"/>
        <w:jc w:val="both"/>
        <w:rPr>
          <w:rFonts w:cs="Times New Roman"/>
          <w:sz w:val="24"/>
          <w:szCs w:val="24"/>
        </w:rPr>
      </w:pPr>
      <w:r w:rsidRPr="00833B7A">
        <w:rPr>
          <w:rFonts w:cs="Times New Roman"/>
          <w:sz w:val="24"/>
          <w:szCs w:val="24"/>
        </w:rPr>
        <w:t xml:space="preserve">Строительство, реконструкция, техническое перевооружение, вывод из эксплуатации источников тепловой энергии и генерирующих объектов, включая входящее </w:t>
      </w:r>
      <w:r w:rsidRPr="00833B7A">
        <w:rPr>
          <w:rFonts w:cs="Times New Roman"/>
          <w:sz w:val="24"/>
          <w:szCs w:val="24"/>
        </w:rPr>
        <w:lastRenderedPageBreak/>
        <w:t>в их состав оборудование, функционирующих в режиме комбинированной выработки электрической и тепловой энергии, в рамках указанного документа не предусмотрены.</w:t>
      </w:r>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sidR="00D24848">
        <w:rPr>
          <w:kern w:val="2"/>
          <w:sz w:val="24"/>
          <w:szCs w:val="24"/>
          <w:shd w:val="clear" w:color="auto" w:fill="FFFFFF"/>
        </w:rPr>
        <w:t>муниципального образования городск</w:t>
      </w:r>
      <w:r w:rsidR="009409B8">
        <w:rPr>
          <w:kern w:val="2"/>
          <w:sz w:val="24"/>
          <w:szCs w:val="24"/>
          <w:shd w:val="clear" w:color="auto" w:fill="FFFFFF"/>
        </w:rPr>
        <w:t>ое поселение «Город Балабаново»</w:t>
      </w:r>
      <w:r w:rsidRPr="00833B7A">
        <w:rPr>
          <w:rFonts w:cs="Times New Roman"/>
          <w:sz w:val="24"/>
          <w:szCs w:val="24"/>
        </w:rPr>
        <w:t xml:space="preserve">, не предусматривается. </w:t>
      </w:r>
    </w:p>
    <w:p w:rsidR="00E937E6" w:rsidRPr="00215B11" w:rsidRDefault="00E937E6" w:rsidP="006C6694">
      <w:pPr>
        <w:pStyle w:val="7"/>
        <w:spacing w:before="0"/>
        <w:ind w:firstLine="567"/>
        <w:jc w:val="both"/>
        <w:rPr>
          <w:rFonts w:ascii="Times New Roman" w:hAnsi="Times New Roman"/>
          <w:b/>
          <w:i w:val="0"/>
          <w:sz w:val="24"/>
          <w:szCs w:val="24"/>
          <w:lang w:val="ru-RU"/>
        </w:rPr>
      </w:pPr>
      <w:bookmarkStart w:id="135" w:name="_Toc168140657"/>
      <w:r w:rsidRPr="00215B11">
        <w:rPr>
          <w:rFonts w:ascii="Times New Roman" w:hAnsi="Times New Roman"/>
          <w:b/>
          <w:i w:val="0"/>
          <w:sz w:val="24"/>
          <w:szCs w:val="24"/>
          <w:lang w:val="ru-RU"/>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00D669B0">
        <w:rPr>
          <w:rFonts w:ascii="Times New Roman" w:hAnsi="Times New Roman"/>
          <w:b/>
          <w:i w:val="0"/>
          <w:sz w:val="24"/>
          <w:szCs w:val="24"/>
          <w:lang w:val="ru-RU"/>
        </w:rPr>
        <w:t>разработке</w:t>
      </w:r>
      <w:r w:rsidRPr="00215B11">
        <w:rPr>
          <w:rFonts w:ascii="Times New Roman" w:hAnsi="Times New Roman"/>
          <w:b/>
          <w:i w:val="0"/>
          <w:sz w:val="24"/>
          <w:szCs w:val="24"/>
          <w:lang w:val="ru-RU"/>
        </w:rPr>
        <w:t xml:space="preserve">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w:t>
      </w:r>
      <w:r w:rsidR="00871678">
        <w:rPr>
          <w:rFonts w:ascii="Times New Roman" w:hAnsi="Times New Roman"/>
          <w:b/>
          <w:i w:val="0"/>
          <w:sz w:val="24"/>
          <w:szCs w:val="24"/>
          <w:lang w:val="ru-RU"/>
        </w:rPr>
        <w:t>,</w:t>
      </w:r>
      <w:r w:rsidRPr="00215B11">
        <w:rPr>
          <w:rFonts w:ascii="Times New Roman" w:hAnsi="Times New Roman"/>
          <w:b/>
          <w:i w:val="0"/>
          <w:sz w:val="24"/>
          <w:szCs w:val="24"/>
          <w:lang w:val="ru-RU"/>
        </w:rPr>
        <w:t xml:space="preserve"> в том числе описание участия указанных объектов в перспективных балансах тепловой мощности и энергии</w:t>
      </w:r>
      <w:bookmarkEnd w:id="135"/>
    </w:p>
    <w:p w:rsidR="00E937E6" w:rsidRPr="00215B11" w:rsidRDefault="00E937E6" w:rsidP="00E937E6">
      <w:pPr>
        <w:pStyle w:val="a3"/>
        <w:spacing w:before="120" w:after="0" w:line="360" w:lineRule="auto"/>
        <w:ind w:left="0" w:firstLine="567"/>
        <w:jc w:val="both"/>
        <w:rPr>
          <w:rFonts w:cs="Times New Roman"/>
          <w:sz w:val="24"/>
          <w:szCs w:val="24"/>
        </w:rPr>
      </w:pPr>
      <w:r>
        <w:rPr>
          <w:rFonts w:cs="Times New Roman"/>
          <w:sz w:val="24"/>
          <w:szCs w:val="24"/>
        </w:rPr>
        <w:t xml:space="preserve">В </w:t>
      </w:r>
      <w:r w:rsidR="00D76A63">
        <w:rPr>
          <w:kern w:val="2"/>
          <w:sz w:val="24"/>
          <w:szCs w:val="24"/>
          <w:shd w:val="clear" w:color="auto" w:fill="FFFFFF"/>
        </w:rPr>
        <w:t>городе Балабаново</w:t>
      </w:r>
      <w:r w:rsidRPr="00215B11">
        <w:rPr>
          <w:rFonts w:cs="Times New Roman"/>
          <w:sz w:val="24"/>
          <w:szCs w:val="24"/>
        </w:rPr>
        <w:t xml:space="preserve">, не предусматривается. </w:t>
      </w:r>
    </w:p>
    <w:p w:rsidR="00E937E6" w:rsidRPr="00215B11" w:rsidRDefault="00E937E6" w:rsidP="00E937E6">
      <w:pPr>
        <w:pStyle w:val="7"/>
        <w:spacing w:before="0"/>
        <w:ind w:firstLine="567"/>
        <w:jc w:val="both"/>
        <w:rPr>
          <w:rFonts w:ascii="Times New Roman" w:hAnsi="Times New Roman"/>
          <w:b/>
          <w:i w:val="0"/>
          <w:sz w:val="24"/>
          <w:szCs w:val="24"/>
          <w:lang w:val="ru-RU"/>
        </w:rPr>
      </w:pPr>
      <w:bookmarkStart w:id="136" w:name="_Toc168140658"/>
      <w:r w:rsidRPr="00215B11">
        <w:rPr>
          <w:rFonts w:ascii="Times New Roman" w:hAnsi="Times New Roman"/>
          <w:b/>
          <w:i w:val="0"/>
          <w:sz w:val="24"/>
          <w:szCs w:val="24"/>
          <w:lang w:val="ru-RU"/>
        </w:rPr>
        <w:t xml:space="preserve">е) описание решений (вырабатываемых с учетом положений утвержденной схемы водоснабжения </w:t>
      </w:r>
      <w:r w:rsidR="00D669B0">
        <w:rPr>
          <w:rFonts w:ascii="Times New Roman" w:hAnsi="Times New Roman"/>
          <w:b/>
          <w:i w:val="0"/>
          <w:sz w:val="24"/>
          <w:szCs w:val="24"/>
          <w:lang w:val="ru-RU"/>
        </w:rPr>
        <w:t xml:space="preserve">поселения, </w:t>
      </w:r>
      <w:r w:rsidR="004B6BE5">
        <w:rPr>
          <w:rFonts w:ascii="Times New Roman" w:hAnsi="Times New Roman"/>
          <w:b/>
          <w:i w:val="0"/>
          <w:sz w:val="24"/>
          <w:szCs w:val="24"/>
          <w:lang w:val="ru-RU"/>
        </w:rPr>
        <w:t>муниципального образования</w:t>
      </w:r>
      <w:r w:rsidR="009409B8">
        <w:rPr>
          <w:rFonts w:ascii="Times New Roman" w:hAnsi="Times New Roman"/>
          <w:b/>
          <w:i w:val="0"/>
          <w:sz w:val="24"/>
          <w:szCs w:val="24"/>
          <w:lang w:val="ru-RU"/>
        </w:rPr>
        <w:t>,</w:t>
      </w:r>
      <w:r w:rsidR="00D669B0">
        <w:rPr>
          <w:rFonts w:ascii="Times New Roman" w:hAnsi="Times New Roman"/>
          <w:b/>
          <w:i w:val="0"/>
          <w:sz w:val="24"/>
          <w:szCs w:val="24"/>
          <w:lang w:val="ru-RU"/>
        </w:rPr>
        <w:t xml:space="preserve"> города федерального значения</w:t>
      </w:r>
      <w:r w:rsidRPr="00215B11">
        <w:rPr>
          <w:rFonts w:ascii="Times New Roman" w:hAnsi="Times New Roman"/>
          <w:b/>
          <w:i w:val="0"/>
          <w:sz w:val="24"/>
          <w:szCs w:val="24"/>
          <w:lang w:val="ru-RU"/>
        </w:rPr>
        <w:t>) о развитии соответствующей системы водоснабжения в части, относящейся к системам теплоснабжения</w:t>
      </w:r>
      <w:bookmarkEnd w:id="136"/>
    </w:p>
    <w:p w:rsidR="00E937E6" w:rsidRPr="00206C12" w:rsidRDefault="00E937E6" w:rsidP="00757F17">
      <w:pPr>
        <w:pStyle w:val="a3"/>
        <w:spacing w:before="120" w:after="0" w:line="360" w:lineRule="auto"/>
        <w:ind w:left="0" w:firstLine="567"/>
        <w:jc w:val="both"/>
        <w:rPr>
          <w:i/>
          <w:sz w:val="24"/>
          <w:szCs w:val="24"/>
        </w:rPr>
      </w:pPr>
      <w:bookmarkStart w:id="137" w:name="_Toc32312937"/>
      <w:r w:rsidRPr="00206C12">
        <w:rPr>
          <w:sz w:val="24"/>
          <w:szCs w:val="24"/>
        </w:rPr>
        <w:t>Решения о развитии соответствующей системы водоснабжения в части, относящейся к системам теплоснабжения, настоящей Схемой теплоснабжения не предусмотрены.</w:t>
      </w:r>
      <w:bookmarkEnd w:id="137"/>
    </w:p>
    <w:p w:rsidR="00E937E6" w:rsidRPr="006334A4" w:rsidRDefault="00E937E6" w:rsidP="00E937E6">
      <w:pPr>
        <w:pStyle w:val="7"/>
        <w:spacing w:before="0"/>
        <w:ind w:firstLine="567"/>
        <w:jc w:val="both"/>
        <w:rPr>
          <w:rFonts w:ascii="Times New Roman" w:hAnsi="Times New Roman"/>
          <w:b/>
          <w:i w:val="0"/>
          <w:sz w:val="24"/>
          <w:szCs w:val="24"/>
          <w:lang w:val="ru-RU"/>
        </w:rPr>
      </w:pPr>
      <w:bookmarkStart w:id="138" w:name="_Toc168140659"/>
      <w:r w:rsidRPr="006334A4">
        <w:rPr>
          <w:rFonts w:ascii="Times New Roman" w:hAnsi="Times New Roman"/>
          <w:b/>
          <w:i w:val="0"/>
          <w:sz w:val="24"/>
          <w:szCs w:val="24"/>
          <w:lang w:val="ru-RU"/>
        </w:rPr>
        <w:t xml:space="preserve">ж) </w:t>
      </w:r>
      <w:r>
        <w:rPr>
          <w:rFonts w:ascii="Times New Roman" w:hAnsi="Times New Roman"/>
          <w:b/>
          <w:i w:val="0"/>
          <w:sz w:val="24"/>
          <w:szCs w:val="24"/>
          <w:lang w:val="ru-RU"/>
        </w:rPr>
        <w:t>п</w:t>
      </w:r>
      <w:r w:rsidR="009D335B">
        <w:rPr>
          <w:rFonts w:ascii="Times New Roman" w:hAnsi="Times New Roman"/>
          <w:b/>
          <w:i w:val="0"/>
          <w:sz w:val="24"/>
          <w:szCs w:val="24"/>
          <w:lang w:val="ru-RU"/>
        </w:rPr>
        <w:t xml:space="preserve">редложения по корректировке </w:t>
      </w:r>
      <w:r w:rsidRPr="006334A4">
        <w:rPr>
          <w:rFonts w:ascii="Times New Roman" w:hAnsi="Times New Roman"/>
          <w:b/>
          <w:i w:val="0"/>
          <w:sz w:val="24"/>
          <w:szCs w:val="24"/>
          <w:lang w:val="ru-RU"/>
        </w:rPr>
        <w:t>утвержденной (</w:t>
      </w:r>
      <w:r w:rsidR="00D669B0">
        <w:rPr>
          <w:rFonts w:ascii="Times New Roman" w:hAnsi="Times New Roman"/>
          <w:b/>
          <w:i w:val="0"/>
          <w:sz w:val="24"/>
          <w:szCs w:val="24"/>
          <w:lang w:val="ru-RU"/>
        </w:rPr>
        <w:t>разработке</w:t>
      </w:r>
      <w:r w:rsidRPr="006334A4">
        <w:rPr>
          <w:rFonts w:ascii="Times New Roman" w:hAnsi="Times New Roman"/>
          <w:b/>
          <w:i w:val="0"/>
          <w:sz w:val="24"/>
          <w:szCs w:val="24"/>
          <w:lang w:val="ru-RU"/>
        </w:rPr>
        <w:t xml:space="preserve">) схемы водоснабжения </w:t>
      </w:r>
      <w:r w:rsidR="00D669B0">
        <w:rPr>
          <w:rFonts w:ascii="Times New Roman" w:hAnsi="Times New Roman"/>
          <w:b/>
          <w:i w:val="0"/>
          <w:sz w:val="24"/>
          <w:szCs w:val="24"/>
          <w:lang w:val="ru-RU"/>
        </w:rPr>
        <w:t xml:space="preserve">поселения, </w:t>
      </w:r>
      <w:r w:rsidR="004B6BE5">
        <w:rPr>
          <w:rFonts w:ascii="Times New Roman" w:hAnsi="Times New Roman"/>
          <w:b/>
          <w:i w:val="0"/>
          <w:sz w:val="24"/>
          <w:szCs w:val="24"/>
          <w:lang w:val="ru-RU"/>
        </w:rPr>
        <w:t>муниципального образования</w:t>
      </w:r>
      <w:r w:rsidR="00C82C16">
        <w:rPr>
          <w:rFonts w:ascii="Times New Roman" w:hAnsi="Times New Roman"/>
          <w:b/>
          <w:i w:val="0"/>
          <w:sz w:val="24"/>
          <w:szCs w:val="24"/>
          <w:lang w:val="ru-RU"/>
        </w:rPr>
        <w:t>,</w:t>
      </w:r>
      <w:r w:rsidR="00D669B0">
        <w:rPr>
          <w:rFonts w:ascii="Times New Roman" w:hAnsi="Times New Roman"/>
          <w:b/>
          <w:i w:val="0"/>
          <w:sz w:val="24"/>
          <w:szCs w:val="24"/>
          <w:lang w:val="ru-RU"/>
        </w:rPr>
        <w:t xml:space="preserve"> города федерального значения</w:t>
      </w:r>
      <w:r w:rsidRPr="006334A4">
        <w:rPr>
          <w:rFonts w:ascii="Times New Roman" w:hAnsi="Times New Roman"/>
          <w:b/>
          <w:i w:val="0"/>
          <w:sz w:val="24"/>
          <w:szCs w:val="24"/>
          <w:lang w:val="ru-RU"/>
        </w:rPr>
        <w:t xml:space="preserve">, </w:t>
      </w:r>
      <w:r w:rsidR="00D669B0">
        <w:rPr>
          <w:rFonts w:ascii="Times New Roman" w:hAnsi="Times New Roman"/>
          <w:b/>
          <w:i w:val="0"/>
          <w:sz w:val="24"/>
          <w:szCs w:val="24"/>
          <w:lang w:val="ru-RU"/>
        </w:rPr>
        <w:t xml:space="preserve">единой схемы водоснабжения и водоотведения Республики Крым </w:t>
      </w:r>
      <w:r w:rsidRPr="006334A4">
        <w:rPr>
          <w:rFonts w:ascii="Times New Roman" w:hAnsi="Times New Roman"/>
          <w:b/>
          <w:i w:val="0"/>
          <w:sz w:val="24"/>
          <w:szCs w:val="24"/>
          <w:lang w:val="ru-RU"/>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38"/>
    </w:p>
    <w:p w:rsidR="00E937E6" w:rsidRPr="00833B7A" w:rsidRDefault="00E937E6" w:rsidP="00E937E6">
      <w:pPr>
        <w:pStyle w:val="a3"/>
        <w:spacing w:before="120" w:after="0" w:line="360" w:lineRule="auto"/>
        <w:ind w:left="0" w:firstLine="567"/>
        <w:jc w:val="both"/>
        <w:rPr>
          <w:rFonts w:cs="Times New Roman"/>
          <w:sz w:val="24"/>
          <w:szCs w:val="24"/>
        </w:rPr>
      </w:pPr>
      <w:r w:rsidRPr="00833B7A">
        <w:rPr>
          <w:rFonts w:cs="Times New Roman"/>
          <w:sz w:val="24"/>
          <w:szCs w:val="24"/>
        </w:rPr>
        <w:t>Корректировка схемы водоснабжения</w:t>
      </w:r>
      <w:r w:rsidR="00871678">
        <w:rPr>
          <w:rFonts w:cs="Times New Roman"/>
          <w:sz w:val="24"/>
          <w:szCs w:val="24"/>
        </w:rPr>
        <w:t xml:space="preserve"> и водоотведения</w:t>
      </w:r>
      <w:r w:rsidRPr="00833B7A">
        <w:rPr>
          <w:rFonts w:cs="Times New Roman"/>
          <w:sz w:val="24"/>
          <w:szCs w:val="24"/>
        </w:rPr>
        <w:t xml:space="preserve"> </w:t>
      </w:r>
      <w:r w:rsidR="004B6BE5">
        <w:rPr>
          <w:rFonts w:cs="Times New Roman"/>
          <w:sz w:val="24"/>
          <w:szCs w:val="24"/>
        </w:rPr>
        <w:t>муниципального образования городское поселение «Город Балабаново»</w:t>
      </w:r>
      <w:r w:rsidRPr="00833B7A">
        <w:rPr>
          <w:rFonts w:cs="Times New Roman"/>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не требуется.</w:t>
      </w:r>
    </w:p>
    <w:p w:rsidR="00E937E6" w:rsidRDefault="00E937E6" w:rsidP="00143BE9">
      <w:pPr>
        <w:shd w:val="clear" w:color="auto" w:fill="FFFFFF"/>
        <w:spacing w:after="0" w:line="360" w:lineRule="auto"/>
        <w:ind w:firstLine="567"/>
        <w:jc w:val="both"/>
        <w:rPr>
          <w:rFonts w:cs="Times New Roman"/>
          <w:sz w:val="20"/>
          <w:szCs w:val="20"/>
        </w:rPr>
      </w:pPr>
    </w:p>
    <w:p w:rsidR="00206C12" w:rsidRDefault="00206C12"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9409B8" w:rsidRDefault="009409B8" w:rsidP="00143BE9">
      <w:pPr>
        <w:shd w:val="clear" w:color="auto" w:fill="FFFFFF"/>
        <w:spacing w:after="0" w:line="360" w:lineRule="auto"/>
        <w:ind w:firstLine="567"/>
        <w:jc w:val="both"/>
        <w:rPr>
          <w:rFonts w:cs="Times New Roman"/>
          <w:sz w:val="20"/>
          <w:szCs w:val="20"/>
        </w:rPr>
      </w:pPr>
    </w:p>
    <w:p w:rsidR="00206C12" w:rsidRDefault="00206C12" w:rsidP="00143BE9">
      <w:pPr>
        <w:shd w:val="clear" w:color="auto" w:fill="FFFFFF"/>
        <w:spacing w:after="0" w:line="360" w:lineRule="auto"/>
        <w:ind w:firstLine="567"/>
        <w:jc w:val="both"/>
        <w:rPr>
          <w:rFonts w:cs="Times New Roman"/>
          <w:sz w:val="20"/>
          <w:szCs w:val="20"/>
        </w:rPr>
      </w:pPr>
    </w:p>
    <w:p w:rsidR="00206C12" w:rsidRDefault="007D7D50" w:rsidP="00206C12">
      <w:pPr>
        <w:pStyle w:val="1"/>
        <w:spacing w:line="276" w:lineRule="auto"/>
        <w:ind w:left="0" w:right="-2" w:firstLine="567"/>
        <w:jc w:val="both"/>
        <w:rPr>
          <w:sz w:val="24"/>
          <w:szCs w:val="24"/>
          <w:lang w:val="ru-RU"/>
        </w:rPr>
      </w:pPr>
      <w:bookmarkStart w:id="139" w:name="_Toc168140660"/>
      <w:r w:rsidRPr="00E937E6">
        <w:rPr>
          <w:sz w:val="24"/>
          <w:szCs w:val="24"/>
          <w:lang w:val="ru-RU"/>
        </w:rPr>
        <w:lastRenderedPageBreak/>
        <w:t>РАЗДЕЛ</w:t>
      </w:r>
      <w:r w:rsidR="00206C12" w:rsidRPr="00F37845">
        <w:rPr>
          <w:sz w:val="24"/>
          <w:szCs w:val="24"/>
          <w:lang w:val="ru-RU"/>
        </w:rPr>
        <w:t xml:space="preserve"> 14. ИНДИКАТОРЫ РАЗВИТИЯ СИСТЕМ ТЕПЛОСНАБЖЕНИЯ</w:t>
      </w:r>
      <w:r w:rsidR="00BE28FA">
        <w:rPr>
          <w:sz w:val="24"/>
          <w:szCs w:val="24"/>
          <w:lang w:val="ru-RU"/>
        </w:rPr>
        <w:t xml:space="preserve"> ПОСЕЛЕНИЯ, </w:t>
      </w:r>
      <w:r w:rsidR="004B6BE5">
        <w:rPr>
          <w:sz w:val="24"/>
          <w:szCs w:val="24"/>
          <w:lang w:val="ru-RU"/>
        </w:rPr>
        <w:t>МУНИЦИПАЛЬНОГО ОБРАЗОВАНИЯ</w:t>
      </w:r>
      <w:r w:rsidR="00BE28FA">
        <w:rPr>
          <w:sz w:val="24"/>
          <w:szCs w:val="24"/>
          <w:lang w:val="ru-RU"/>
        </w:rPr>
        <w:t>, ГОРОДА ФЕДЕРАЛЬНОГО ЗНАЧЕНИЯ</w:t>
      </w:r>
      <w:bookmarkEnd w:id="139"/>
    </w:p>
    <w:p w:rsidR="00186483" w:rsidRPr="00D57A09" w:rsidRDefault="00186483" w:rsidP="00186483">
      <w:pPr>
        <w:pStyle w:val="7"/>
        <w:spacing w:before="120"/>
        <w:ind w:firstLine="567"/>
        <w:jc w:val="both"/>
        <w:rPr>
          <w:rFonts w:ascii="Times New Roman" w:hAnsi="Times New Roman"/>
          <w:b/>
          <w:i w:val="0"/>
          <w:sz w:val="24"/>
          <w:szCs w:val="24"/>
          <w:lang w:val="ru-RU"/>
        </w:rPr>
      </w:pPr>
      <w:bookmarkStart w:id="140" w:name="_Toc168140661"/>
      <w:bookmarkStart w:id="141" w:name="_Toc50630150"/>
      <w:r w:rsidRPr="00F37845">
        <w:rPr>
          <w:rFonts w:ascii="Times New Roman" w:hAnsi="Times New Roman"/>
          <w:b/>
          <w:i w:val="0"/>
          <w:sz w:val="24"/>
          <w:szCs w:val="24"/>
          <w:lang w:val="ru-RU"/>
        </w:rPr>
        <w:t>а)</w:t>
      </w:r>
      <w:r w:rsidR="00F405C3">
        <w:rPr>
          <w:rFonts w:ascii="Times New Roman" w:hAnsi="Times New Roman"/>
          <w:b/>
          <w:i w:val="0"/>
          <w:sz w:val="24"/>
          <w:szCs w:val="24"/>
          <w:lang w:val="ru-RU"/>
        </w:rPr>
        <w:t xml:space="preserve"> </w:t>
      </w:r>
      <w:r w:rsidRPr="00D57A09">
        <w:rPr>
          <w:rFonts w:ascii="Times New Roman" w:hAnsi="Times New Roman"/>
          <w:b/>
          <w:i w:val="0"/>
          <w:sz w:val="24"/>
          <w:szCs w:val="24"/>
          <w:lang w:val="ru-RU"/>
        </w:rPr>
        <w:t>количество прекращений подачи тепловой энергии, теплоносителя в результате технологических нарушений на тепловых сетях</w:t>
      </w:r>
      <w:bookmarkEnd w:id="140"/>
    </w:p>
    <w:p w:rsidR="00A07CBF" w:rsidRDefault="00A07CBF" w:rsidP="00A07CBF">
      <w:pPr>
        <w:pStyle w:val="a3"/>
        <w:spacing w:before="120"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оличество прекращений подачи тепловой энергии, теплоносителя в результате технологических нарушений на тепловых сетях</w:t>
      </w:r>
      <w:r>
        <w:rPr>
          <w:rFonts w:cs="Times New Roman"/>
          <w:sz w:val="24"/>
          <w:szCs w:val="24"/>
        </w:rPr>
        <w:t xml:space="preserve"> указаны в таблице 14.</w:t>
      </w:r>
    </w:p>
    <w:p w:rsidR="00A07CBF" w:rsidRDefault="00A07CBF" w:rsidP="00A07CBF">
      <w:pPr>
        <w:pStyle w:val="a3"/>
        <w:spacing w:after="0" w:line="240" w:lineRule="auto"/>
        <w:ind w:left="0" w:firstLine="567"/>
        <w:rPr>
          <w:rFonts w:cs="Times New Roman"/>
          <w:sz w:val="24"/>
          <w:szCs w:val="24"/>
        </w:rPr>
      </w:pPr>
      <w:r w:rsidRPr="000D2EB5">
        <w:rPr>
          <w:rFonts w:cs="Times New Roman"/>
          <w:sz w:val="24"/>
          <w:szCs w:val="24"/>
        </w:rPr>
        <w:t xml:space="preserve">Таблица </w:t>
      </w:r>
      <w:r>
        <w:rPr>
          <w:rFonts w:cs="Times New Roman"/>
          <w:sz w:val="24"/>
          <w:szCs w:val="24"/>
        </w:rPr>
        <w:t>14.</w:t>
      </w:r>
      <w:r w:rsidRPr="000D2EB5">
        <w:rPr>
          <w:rFonts w:cs="Times New Roman"/>
          <w:sz w:val="24"/>
          <w:szCs w:val="24"/>
        </w:rPr>
        <w:t xml:space="preserve"> – </w:t>
      </w:r>
      <w:r>
        <w:rPr>
          <w:rFonts w:cs="Times New Roman"/>
          <w:sz w:val="24"/>
          <w:szCs w:val="24"/>
        </w:rPr>
        <w:t>Статистика</w:t>
      </w:r>
      <w:r w:rsidRPr="000D2EB5">
        <w:rPr>
          <w:rFonts w:cs="Times New Roman"/>
          <w:sz w:val="24"/>
          <w:szCs w:val="24"/>
        </w:rPr>
        <w:t xml:space="preserve"> отказов при работе теплового оборудования котельных</w:t>
      </w:r>
      <w:r>
        <w:rPr>
          <w:rFonts w:cs="Times New Roman"/>
          <w:sz w:val="24"/>
          <w:szCs w:val="24"/>
        </w:rPr>
        <w:t xml:space="preserve"> и тепловых сетей ООО «КЭСК» 2019-2023 г.г.</w:t>
      </w:r>
    </w:p>
    <w:tbl>
      <w:tblPr>
        <w:tblW w:w="9214" w:type="dxa"/>
        <w:tblInd w:w="-5" w:type="dxa"/>
        <w:tblLook w:val="04A0" w:firstRow="1" w:lastRow="0" w:firstColumn="1" w:lastColumn="0" w:noHBand="0" w:noVBand="1"/>
      </w:tblPr>
      <w:tblGrid>
        <w:gridCol w:w="2410"/>
        <w:gridCol w:w="1134"/>
        <w:gridCol w:w="1080"/>
        <w:gridCol w:w="1080"/>
        <w:gridCol w:w="960"/>
        <w:gridCol w:w="2550"/>
      </w:tblGrid>
      <w:tr w:rsidR="009D335B" w:rsidRPr="006B2BD1" w:rsidTr="005472CC">
        <w:trPr>
          <w:trHeight w:val="480"/>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Наименование котельной</w:t>
            </w:r>
          </w:p>
        </w:tc>
        <w:tc>
          <w:tcPr>
            <w:tcW w:w="6804" w:type="dxa"/>
            <w:gridSpan w:val="5"/>
            <w:tcBorders>
              <w:top w:val="single" w:sz="4" w:space="0" w:color="auto"/>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Период, год.</w:t>
            </w:r>
          </w:p>
        </w:tc>
      </w:tr>
      <w:tr w:rsidR="009D335B" w:rsidRPr="006B2BD1" w:rsidTr="005472CC">
        <w:trPr>
          <w:trHeight w:val="30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9D335B" w:rsidRPr="006B2BD1" w:rsidRDefault="009D335B" w:rsidP="005472CC">
            <w:pPr>
              <w:spacing w:after="0" w:line="240" w:lineRule="auto"/>
              <w:rPr>
                <w:rFonts w:eastAsia="Times New Roman" w:cs="Times New Roman"/>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2021 г.</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2022 г.</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2023 г.</w:t>
            </w:r>
          </w:p>
        </w:tc>
        <w:tc>
          <w:tcPr>
            <w:tcW w:w="96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2024 г.</w:t>
            </w:r>
          </w:p>
        </w:tc>
        <w:tc>
          <w:tcPr>
            <w:tcW w:w="255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ascii="Calibri" w:eastAsia="Times New Roman" w:hAnsi="Calibri" w:cs="Times New Roman"/>
                <w:color w:val="000000"/>
                <w:sz w:val="22"/>
                <w:lang w:eastAsia="ru-RU"/>
              </w:rPr>
            </w:pPr>
            <w:r w:rsidRPr="006B2BD1">
              <w:rPr>
                <w:rFonts w:ascii="Calibri" w:eastAsia="Times New Roman" w:hAnsi="Calibri" w:cs="Times New Roman"/>
                <w:color w:val="000000"/>
                <w:sz w:val="22"/>
                <w:lang w:eastAsia="ru-RU"/>
              </w:rPr>
              <w:t>Время устранений</w:t>
            </w:r>
          </w:p>
        </w:tc>
      </w:tr>
      <w:tr w:rsidR="009D335B" w:rsidRPr="006B2BD1" w:rsidTr="005472CC">
        <w:trPr>
          <w:trHeight w:val="53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rPr>
                <w:rFonts w:eastAsia="Times New Roman" w:cs="Times New Roman"/>
                <w:color w:val="000000"/>
                <w:sz w:val="20"/>
                <w:szCs w:val="20"/>
                <w:lang w:eastAsia="ru-RU"/>
              </w:rPr>
            </w:pPr>
            <w:r w:rsidRPr="006B2BD1">
              <w:rPr>
                <w:rFonts w:eastAsia="Times New Roman" w:cs="Times New Roman"/>
                <w:color w:val="000000"/>
                <w:sz w:val="20"/>
                <w:szCs w:val="20"/>
                <w:lang w:eastAsia="ru-RU"/>
              </w:rPr>
              <w:t>АБМК по ул. Боровская</w:t>
            </w:r>
          </w:p>
        </w:tc>
        <w:tc>
          <w:tcPr>
            <w:tcW w:w="1134"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w:t>
            </w:r>
          </w:p>
        </w:tc>
        <w:tc>
          <w:tcPr>
            <w:tcW w:w="255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не более 8 часов</w:t>
            </w:r>
          </w:p>
        </w:tc>
      </w:tr>
      <w:tr w:rsidR="009D335B" w:rsidRPr="006B2BD1" w:rsidTr="005472CC">
        <w:trPr>
          <w:trHeight w:val="53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rPr>
                <w:rFonts w:eastAsia="Times New Roman" w:cs="Times New Roman"/>
                <w:color w:val="000000"/>
                <w:sz w:val="20"/>
                <w:szCs w:val="20"/>
                <w:lang w:eastAsia="ru-RU"/>
              </w:rPr>
            </w:pPr>
            <w:r w:rsidRPr="006B2BD1">
              <w:rPr>
                <w:rFonts w:eastAsia="Times New Roman" w:cs="Times New Roman"/>
                <w:color w:val="000000"/>
                <w:sz w:val="20"/>
                <w:szCs w:val="20"/>
                <w:lang w:eastAsia="ru-RU"/>
              </w:rPr>
              <w:t>Котельная по ул. Коммунальная</w:t>
            </w:r>
          </w:p>
        </w:tc>
        <w:tc>
          <w:tcPr>
            <w:tcW w:w="1134"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w:t>
            </w:r>
          </w:p>
        </w:tc>
        <w:tc>
          <w:tcPr>
            <w:tcW w:w="255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не более 8 часов</w:t>
            </w:r>
          </w:p>
        </w:tc>
      </w:tr>
      <w:tr w:rsidR="009D335B" w:rsidRPr="006B2BD1" w:rsidTr="005472CC">
        <w:trPr>
          <w:trHeight w:val="53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rPr>
                <w:rFonts w:eastAsia="Times New Roman" w:cs="Times New Roman"/>
                <w:color w:val="000000"/>
                <w:sz w:val="20"/>
                <w:szCs w:val="20"/>
                <w:lang w:eastAsia="ru-RU"/>
              </w:rPr>
            </w:pPr>
            <w:r w:rsidRPr="006B2BD1">
              <w:rPr>
                <w:rFonts w:eastAsia="Times New Roman" w:cs="Times New Roman"/>
                <w:color w:val="000000"/>
                <w:sz w:val="20"/>
                <w:szCs w:val="20"/>
                <w:lang w:eastAsia="ru-RU"/>
              </w:rPr>
              <w:t>АБМК по ул. Лесная</w:t>
            </w:r>
          </w:p>
        </w:tc>
        <w:tc>
          <w:tcPr>
            <w:tcW w:w="1134"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2</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1</w:t>
            </w:r>
          </w:p>
        </w:tc>
        <w:tc>
          <w:tcPr>
            <w:tcW w:w="255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не более 8 часов</w:t>
            </w:r>
          </w:p>
        </w:tc>
      </w:tr>
      <w:tr w:rsidR="009D335B" w:rsidRPr="006B2BD1" w:rsidTr="005472CC">
        <w:trPr>
          <w:trHeight w:val="53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rPr>
                <w:rFonts w:eastAsia="Times New Roman" w:cs="Times New Roman"/>
                <w:color w:val="000000"/>
                <w:sz w:val="20"/>
                <w:szCs w:val="20"/>
                <w:lang w:eastAsia="ru-RU"/>
              </w:rPr>
            </w:pPr>
            <w:r w:rsidRPr="006B2BD1">
              <w:rPr>
                <w:rFonts w:eastAsia="Times New Roman" w:cs="Times New Roman"/>
                <w:color w:val="000000"/>
                <w:sz w:val="20"/>
                <w:szCs w:val="20"/>
                <w:lang w:eastAsia="ru-RU"/>
              </w:rPr>
              <w:t xml:space="preserve">Котельная по ул. Московская 2В </w:t>
            </w:r>
          </w:p>
        </w:tc>
        <w:tc>
          <w:tcPr>
            <w:tcW w:w="1134"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1</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2</w:t>
            </w:r>
          </w:p>
        </w:tc>
        <w:tc>
          <w:tcPr>
            <w:tcW w:w="255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не более 8 часов</w:t>
            </w:r>
          </w:p>
        </w:tc>
      </w:tr>
      <w:tr w:rsidR="009D335B" w:rsidRPr="006B2BD1" w:rsidTr="005472CC">
        <w:trPr>
          <w:trHeight w:val="53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rPr>
                <w:rFonts w:eastAsia="Times New Roman" w:cs="Times New Roman"/>
                <w:color w:val="000000"/>
                <w:sz w:val="20"/>
                <w:szCs w:val="20"/>
                <w:lang w:eastAsia="ru-RU"/>
              </w:rPr>
            </w:pPr>
            <w:r w:rsidRPr="006B2BD1">
              <w:rPr>
                <w:rFonts w:eastAsia="Times New Roman" w:cs="Times New Roman"/>
                <w:color w:val="000000"/>
                <w:sz w:val="20"/>
                <w:szCs w:val="20"/>
                <w:lang w:eastAsia="ru-RU"/>
              </w:rPr>
              <w:t>Котельная по ул. Дзержинского, зд. 126</w:t>
            </w:r>
          </w:p>
        </w:tc>
        <w:tc>
          <w:tcPr>
            <w:tcW w:w="1134"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6</w:t>
            </w:r>
          </w:p>
        </w:tc>
        <w:tc>
          <w:tcPr>
            <w:tcW w:w="255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не более 8 часов</w:t>
            </w:r>
          </w:p>
        </w:tc>
      </w:tr>
      <w:tr w:rsidR="009D335B" w:rsidRPr="006B2BD1" w:rsidTr="005472CC">
        <w:trPr>
          <w:trHeight w:val="53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rPr>
                <w:rFonts w:eastAsia="Times New Roman" w:cs="Times New Roman"/>
                <w:color w:val="000000"/>
                <w:sz w:val="20"/>
                <w:szCs w:val="20"/>
                <w:lang w:eastAsia="ru-RU"/>
              </w:rPr>
            </w:pPr>
            <w:r w:rsidRPr="006B2BD1">
              <w:rPr>
                <w:rFonts w:eastAsia="Times New Roman" w:cs="Times New Roman"/>
                <w:color w:val="000000"/>
                <w:sz w:val="20"/>
                <w:szCs w:val="20"/>
                <w:lang w:eastAsia="ru-RU"/>
              </w:rPr>
              <w:t>АБМК по ул. Южная, зд. 2Г</w:t>
            </w:r>
          </w:p>
        </w:tc>
        <w:tc>
          <w:tcPr>
            <w:tcW w:w="1134"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2</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w:t>
            </w:r>
          </w:p>
        </w:tc>
        <w:tc>
          <w:tcPr>
            <w:tcW w:w="255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не более 8 часов</w:t>
            </w:r>
          </w:p>
        </w:tc>
      </w:tr>
      <w:tr w:rsidR="009D335B" w:rsidRPr="006B2BD1" w:rsidTr="005472CC">
        <w:trPr>
          <w:trHeight w:val="53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rPr>
                <w:rFonts w:eastAsia="Times New Roman" w:cs="Times New Roman"/>
                <w:color w:val="000000"/>
                <w:sz w:val="20"/>
                <w:szCs w:val="20"/>
                <w:lang w:eastAsia="ru-RU"/>
              </w:rPr>
            </w:pPr>
            <w:r w:rsidRPr="006B2BD1">
              <w:rPr>
                <w:rFonts w:eastAsia="Times New Roman" w:cs="Times New Roman"/>
                <w:color w:val="000000"/>
                <w:sz w:val="20"/>
                <w:szCs w:val="20"/>
                <w:lang w:eastAsia="ru-RU"/>
              </w:rPr>
              <w:t>Котельная по ул. Зеленая, д. 35</w:t>
            </w:r>
          </w:p>
        </w:tc>
        <w:tc>
          <w:tcPr>
            <w:tcW w:w="1134"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5</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2</w:t>
            </w:r>
          </w:p>
        </w:tc>
        <w:tc>
          <w:tcPr>
            <w:tcW w:w="96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1</w:t>
            </w:r>
          </w:p>
        </w:tc>
        <w:tc>
          <w:tcPr>
            <w:tcW w:w="255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не более 8 часов</w:t>
            </w:r>
          </w:p>
        </w:tc>
      </w:tr>
      <w:tr w:rsidR="009D335B" w:rsidRPr="006B2BD1" w:rsidTr="005472CC">
        <w:trPr>
          <w:trHeight w:val="790"/>
        </w:trPr>
        <w:tc>
          <w:tcPr>
            <w:tcW w:w="2410" w:type="dxa"/>
            <w:tcBorders>
              <w:top w:val="nil"/>
              <w:left w:val="single" w:sz="4" w:space="0" w:color="auto"/>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rPr>
                <w:rFonts w:eastAsia="Times New Roman" w:cs="Times New Roman"/>
                <w:color w:val="000000"/>
                <w:sz w:val="20"/>
                <w:szCs w:val="20"/>
                <w:lang w:eastAsia="ru-RU"/>
              </w:rPr>
            </w:pPr>
            <w:r w:rsidRPr="006B2BD1">
              <w:rPr>
                <w:rFonts w:eastAsia="Times New Roman" w:cs="Times New Roman"/>
                <w:color w:val="000000"/>
                <w:sz w:val="20"/>
                <w:szCs w:val="20"/>
                <w:lang w:eastAsia="ru-RU"/>
              </w:rPr>
              <w:t>Котельная ул. Гагарина, здание 45А</w:t>
            </w:r>
          </w:p>
        </w:tc>
        <w:tc>
          <w:tcPr>
            <w:tcW w:w="1134"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1</w:t>
            </w:r>
          </w:p>
        </w:tc>
        <w:tc>
          <w:tcPr>
            <w:tcW w:w="96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1</w:t>
            </w:r>
          </w:p>
        </w:tc>
        <w:tc>
          <w:tcPr>
            <w:tcW w:w="2550" w:type="dxa"/>
            <w:tcBorders>
              <w:top w:val="nil"/>
              <w:left w:val="nil"/>
              <w:bottom w:val="single" w:sz="4" w:space="0" w:color="auto"/>
              <w:right w:val="single" w:sz="4" w:space="0" w:color="auto"/>
            </w:tcBorders>
            <w:shd w:val="clear" w:color="auto" w:fill="auto"/>
            <w:vAlign w:val="center"/>
            <w:hideMark/>
          </w:tcPr>
          <w:p w:rsidR="009D335B" w:rsidRPr="006B2BD1" w:rsidRDefault="009D335B" w:rsidP="005472CC">
            <w:pPr>
              <w:spacing w:after="0" w:line="240" w:lineRule="auto"/>
              <w:jc w:val="center"/>
              <w:rPr>
                <w:rFonts w:eastAsia="Times New Roman" w:cs="Times New Roman"/>
                <w:color w:val="000000"/>
                <w:sz w:val="20"/>
                <w:szCs w:val="20"/>
                <w:lang w:eastAsia="ru-RU"/>
              </w:rPr>
            </w:pPr>
            <w:r w:rsidRPr="006B2BD1">
              <w:rPr>
                <w:rFonts w:eastAsia="Times New Roman" w:cs="Times New Roman"/>
                <w:color w:val="000000"/>
                <w:sz w:val="20"/>
                <w:szCs w:val="20"/>
                <w:lang w:eastAsia="ru-RU"/>
              </w:rPr>
              <w:t>не более 8 часов</w:t>
            </w:r>
          </w:p>
        </w:tc>
      </w:tr>
    </w:tbl>
    <w:p w:rsidR="00A07CBF" w:rsidRDefault="00A07CBF" w:rsidP="00A07CBF">
      <w:pPr>
        <w:pStyle w:val="a3"/>
        <w:spacing w:after="0" w:line="240" w:lineRule="auto"/>
        <w:ind w:left="0" w:firstLine="567"/>
        <w:rPr>
          <w:rFonts w:cs="Times New Roman"/>
          <w:sz w:val="24"/>
          <w:szCs w:val="24"/>
        </w:rPr>
      </w:pPr>
    </w:p>
    <w:p w:rsidR="00B44A9C" w:rsidRPr="00B44A9C" w:rsidRDefault="00B44A9C" w:rsidP="00B44A9C">
      <w:pPr>
        <w:pStyle w:val="a3"/>
        <w:spacing w:after="0" w:line="240" w:lineRule="auto"/>
        <w:ind w:left="0" w:firstLine="567"/>
        <w:jc w:val="both"/>
        <w:rPr>
          <w:rFonts w:cs="Times New Roman"/>
          <w:sz w:val="16"/>
          <w:szCs w:val="16"/>
        </w:rPr>
      </w:pPr>
    </w:p>
    <w:p w:rsidR="00E24F76" w:rsidRPr="00794011" w:rsidRDefault="00E24F76" w:rsidP="00E24F76">
      <w:pPr>
        <w:pStyle w:val="7"/>
        <w:spacing w:before="0"/>
        <w:ind w:firstLine="567"/>
        <w:jc w:val="both"/>
        <w:rPr>
          <w:rFonts w:ascii="Times New Roman" w:hAnsi="Times New Roman"/>
          <w:b/>
          <w:i w:val="0"/>
          <w:sz w:val="24"/>
          <w:szCs w:val="24"/>
          <w:lang w:val="ru-RU"/>
        </w:rPr>
      </w:pPr>
      <w:bookmarkStart w:id="142" w:name="_Toc168140662"/>
      <w:bookmarkStart w:id="143" w:name="_Toc111709431"/>
      <w:bookmarkStart w:id="144" w:name="_Toc117174042"/>
      <w:bookmarkStart w:id="145" w:name="_Toc158280463"/>
      <w:r>
        <w:rPr>
          <w:rFonts w:ascii="Times New Roman" w:hAnsi="Times New Roman"/>
          <w:b/>
          <w:i w:val="0"/>
          <w:sz w:val="24"/>
          <w:szCs w:val="24"/>
          <w:lang w:val="ru-RU"/>
        </w:rPr>
        <w:t>б</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описание существующих и перспективных значений целевых показателей реализации схемы теплоснабжения </w:t>
      </w:r>
      <w:r w:rsidRPr="00794011">
        <w:rPr>
          <w:rFonts w:ascii="Times New Roman" w:hAnsi="Times New Roman"/>
          <w:b/>
          <w:i w:val="0"/>
          <w:sz w:val="24"/>
          <w:szCs w:val="24"/>
          <w:lang w:val="ru-RU"/>
        </w:rPr>
        <w:t xml:space="preserve">поселения, </w:t>
      </w:r>
      <w:r w:rsidR="004B6BE5">
        <w:rPr>
          <w:rFonts w:ascii="Times New Roman" w:hAnsi="Times New Roman"/>
          <w:b/>
          <w:i w:val="0"/>
          <w:sz w:val="24"/>
          <w:szCs w:val="24"/>
          <w:lang w:val="ru-RU"/>
        </w:rPr>
        <w:t>муниципального образования</w:t>
      </w:r>
      <w:r w:rsidRPr="00794011">
        <w:rPr>
          <w:rFonts w:ascii="Times New Roman" w:hAnsi="Times New Roman"/>
          <w:b/>
          <w:i w:val="0"/>
          <w:sz w:val="24"/>
          <w:szCs w:val="24"/>
          <w:lang w:val="ru-RU"/>
        </w:rPr>
        <w:t xml:space="preserve">, подлежащие достижению каждой единой теплоснабжающей организацией, функционирующей на территории такого поселения, </w:t>
      </w:r>
      <w:r w:rsidR="004B6BE5">
        <w:rPr>
          <w:rFonts w:ascii="Times New Roman" w:hAnsi="Times New Roman"/>
          <w:b/>
          <w:i w:val="0"/>
          <w:sz w:val="24"/>
          <w:szCs w:val="24"/>
          <w:lang w:val="ru-RU"/>
        </w:rPr>
        <w:t>муниципального образования</w:t>
      </w:r>
      <w:bookmarkEnd w:id="142"/>
      <w:r w:rsidR="004B6BE5">
        <w:rPr>
          <w:rFonts w:ascii="Times New Roman" w:hAnsi="Times New Roman"/>
          <w:b/>
          <w:i w:val="0"/>
          <w:sz w:val="24"/>
          <w:szCs w:val="24"/>
          <w:lang w:val="ru-RU"/>
        </w:rPr>
        <w:t xml:space="preserve"> </w:t>
      </w:r>
      <w:bookmarkEnd w:id="143"/>
      <w:bookmarkEnd w:id="144"/>
      <w:bookmarkEnd w:id="145"/>
    </w:p>
    <w:bookmarkEnd w:id="141"/>
    <w:p w:rsidR="00E24F76" w:rsidRDefault="00E24F76" w:rsidP="00E24F76">
      <w:pPr>
        <w:pStyle w:val="a3"/>
        <w:spacing w:before="120" w:after="0" w:line="360" w:lineRule="auto"/>
        <w:ind w:left="0" w:firstLine="567"/>
        <w:jc w:val="both"/>
        <w:rPr>
          <w:rFonts w:cs="Times New Roman"/>
          <w:sz w:val="24"/>
          <w:szCs w:val="24"/>
        </w:rPr>
      </w:pPr>
      <w:r w:rsidRPr="006B74F5">
        <w:rPr>
          <w:rFonts w:cs="Times New Roman"/>
          <w:bCs/>
          <w:sz w:val="24"/>
          <w:szCs w:val="24"/>
        </w:rPr>
        <w:t xml:space="preserve">Целевой показатель в </w:t>
      </w:r>
      <w:r>
        <w:rPr>
          <w:rFonts w:cs="Times New Roman"/>
          <w:bCs/>
          <w:sz w:val="24"/>
          <w:szCs w:val="24"/>
        </w:rPr>
        <w:t>системе теплоснабжения -</w:t>
      </w:r>
      <w:r w:rsidRPr="006B74F5">
        <w:rPr>
          <w:rFonts w:cs="Times New Roman"/>
          <w:sz w:val="24"/>
          <w:szCs w:val="24"/>
        </w:rPr>
        <w:t xml:space="preserve"> это показатель, характеризующий деятельность </w:t>
      </w:r>
      <w:r>
        <w:rPr>
          <w:rFonts w:cs="Times New Roman"/>
          <w:sz w:val="24"/>
          <w:szCs w:val="24"/>
        </w:rPr>
        <w:t>теплоснабжающих организаций</w:t>
      </w:r>
      <w:r w:rsidRPr="006B74F5">
        <w:rPr>
          <w:rFonts w:cs="Times New Roman"/>
          <w:sz w:val="24"/>
          <w:szCs w:val="24"/>
        </w:rPr>
        <w:t xml:space="preserve"> по реализации мер, направленных на эффективное использование и экономное расходование топливно</w:t>
      </w:r>
      <w:r>
        <w:rPr>
          <w:rFonts w:cs="Times New Roman"/>
          <w:sz w:val="24"/>
          <w:szCs w:val="24"/>
        </w:rPr>
        <w:t xml:space="preserve"> </w:t>
      </w:r>
      <w:r w:rsidRPr="006B74F5">
        <w:rPr>
          <w:rFonts w:cs="Times New Roman"/>
          <w:sz w:val="24"/>
          <w:szCs w:val="24"/>
        </w:rPr>
        <w:t>- энергетических</w:t>
      </w:r>
      <w:r>
        <w:rPr>
          <w:rFonts w:cs="Times New Roman"/>
          <w:sz w:val="24"/>
          <w:szCs w:val="24"/>
        </w:rPr>
        <w:t xml:space="preserve"> </w:t>
      </w:r>
      <w:r w:rsidRPr="006B74F5">
        <w:rPr>
          <w:rFonts w:cs="Times New Roman"/>
          <w:sz w:val="24"/>
          <w:szCs w:val="24"/>
        </w:rPr>
        <w:t>ресурсов на всех стадиях их производства и потребления.</w:t>
      </w:r>
    </w:p>
    <w:p w:rsidR="00E24F76" w:rsidRDefault="00E24F76" w:rsidP="00E24F76">
      <w:pPr>
        <w:pStyle w:val="a3"/>
        <w:ind w:left="0" w:firstLine="426"/>
        <w:jc w:val="both"/>
        <w:rPr>
          <w:b/>
          <w:sz w:val="24"/>
          <w:szCs w:val="24"/>
        </w:rPr>
      </w:pPr>
      <w:r w:rsidRPr="00C676E0">
        <w:rPr>
          <w:b/>
          <w:i/>
          <w:sz w:val="24"/>
          <w:szCs w:val="24"/>
        </w:rPr>
        <w:t xml:space="preserve">- </w:t>
      </w:r>
      <w:r w:rsidRPr="00C676E0">
        <w:rPr>
          <w:b/>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E24F76" w:rsidRPr="00C676E0" w:rsidRDefault="00E24F76" w:rsidP="00E24F76">
      <w:pPr>
        <w:pStyle w:val="a3"/>
        <w:ind w:left="0" w:firstLine="426"/>
        <w:jc w:val="both"/>
        <w:rPr>
          <w:b/>
          <w:sz w:val="8"/>
          <w:szCs w:val="8"/>
        </w:rPr>
      </w:pPr>
    </w:p>
    <w:p w:rsidR="00E24F76" w:rsidRDefault="00E24F76" w:rsidP="00E24F76">
      <w:pPr>
        <w:pStyle w:val="a3"/>
        <w:spacing w:before="120"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 xml:space="preserve">оличество прекращений подачи тепловой энергии, теплоносителя в результате технологических нарушений на </w:t>
      </w:r>
      <w:r>
        <w:rPr>
          <w:rFonts w:cs="Times New Roman"/>
          <w:sz w:val="24"/>
          <w:szCs w:val="24"/>
        </w:rPr>
        <w:t xml:space="preserve">источниках тепловой энергии </w:t>
      </w:r>
      <w:r w:rsidRPr="00B44A9C">
        <w:rPr>
          <w:rFonts w:cs="Times New Roman"/>
          <w:sz w:val="24"/>
          <w:szCs w:val="24"/>
        </w:rPr>
        <w:t>представлены в</w:t>
      </w:r>
      <w:r>
        <w:rPr>
          <w:rFonts w:cs="Times New Roman"/>
          <w:sz w:val="24"/>
          <w:szCs w:val="24"/>
        </w:rPr>
        <w:t xml:space="preserve"> та</w:t>
      </w:r>
      <w:r w:rsidR="00A07CBF">
        <w:rPr>
          <w:rFonts w:cs="Times New Roman"/>
          <w:sz w:val="24"/>
          <w:szCs w:val="24"/>
        </w:rPr>
        <w:t>бл. 14.2.</w:t>
      </w:r>
    </w:p>
    <w:p w:rsidR="00E24F76" w:rsidRDefault="00E24F76" w:rsidP="00E24F76">
      <w:pPr>
        <w:pStyle w:val="a3"/>
        <w:spacing w:after="0"/>
        <w:ind w:left="0" w:firstLine="426"/>
        <w:jc w:val="both"/>
        <w:rPr>
          <w:b/>
          <w:sz w:val="24"/>
          <w:szCs w:val="24"/>
        </w:rPr>
      </w:pPr>
      <w:r w:rsidRPr="0092670E">
        <w:rPr>
          <w:b/>
          <w:i/>
          <w:sz w:val="24"/>
          <w:szCs w:val="24"/>
        </w:rPr>
        <w:lastRenderedPageBreak/>
        <w:t xml:space="preserve">- </w:t>
      </w:r>
      <w:r w:rsidRPr="0092670E">
        <w:rPr>
          <w:b/>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E24F76" w:rsidRPr="00F10CC3" w:rsidRDefault="00E24F76" w:rsidP="00E24F76">
      <w:pPr>
        <w:pStyle w:val="a3"/>
        <w:spacing w:after="0"/>
        <w:ind w:left="0" w:firstLine="426"/>
        <w:jc w:val="both"/>
        <w:rPr>
          <w:b/>
          <w:i/>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У</w:t>
      </w:r>
      <w:r w:rsidRPr="005678F8">
        <w:rPr>
          <w:rFonts w:cs="Times New Roman"/>
          <w:sz w:val="24"/>
          <w:szCs w:val="24"/>
        </w:rPr>
        <w:t>дельный расход условного топлива на единицу тепловой энергии, отпускаемой с коллекторов источников тепловой энергии</w:t>
      </w:r>
      <w:r>
        <w:rPr>
          <w:rFonts w:cs="Times New Roman"/>
          <w:sz w:val="24"/>
          <w:szCs w:val="24"/>
        </w:rPr>
        <w:t xml:space="preserve"> указан в таблице 14.2.</w:t>
      </w:r>
    </w:p>
    <w:p w:rsidR="00E24F76" w:rsidRDefault="00E24F76" w:rsidP="00E24F76">
      <w:pPr>
        <w:pStyle w:val="a3"/>
        <w:spacing w:after="0"/>
        <w:ind w:left="0" w:firstLine="426"/>
        <w:jc w:val="both"/>
        <w:rPr>
          <w:b/>
          <w:sz w:val="24"/>
          <w:szCs w:val="24"/>
        </w:rPr>
      </w:pPr>
      <w:r w:rsidRPr="0092670E">
        <w:rPr>
          <w:b/>
          <w:i/>
          <w:sz w:val="24"/>
          <w:szCs w:val="24"/>
        </w:rPr>
        <w:t>-</w:t>
      </w:r>
      <w:r w:rsidRPr="0092670E">
        <w:rPr>
          <w:b/>
          <w:sz w:val="24"/>
          <w:szCs w:val="24"/>
        </w:rPr>
        <w:t xml:space="preserve"> отношение величины технологических потерь тепловой энергии, теплоносителя к материальной характеристике тепловой сети</w:t>
      </w:r>
    </w:p>
    <w:p w:rsidR="00E24F76" w:rsidRPr="00D41BB3" w:rsidRDefault="00E24F76" w:rsidP="00E24F76">
      <w:pPr>
        <w:pStyle w:val="a3"/>
        <w:spacing w:after="0"/>
        <w:ind w:left="0" w:firstLine="426"/>
        <w:jc w:val="both"/>
        <w:rPr>
          <w:b/>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О</w:t>
      </w:r>
      <w:r w:rsidRPr="005678F8">
        <w:rPr>
          <w:rFonts w:cs="Times New Roman"/>
          <w:sz w:val="24"/>
          <w:szCs w:val="24"/>
        </w:rPr>
        <w:t>тношение величины технологических потерь тепловой энергии, теплоносителя к материальной характеристике тепловой сети</w:t>
      </w:r>
      <w:r>
        <w:rPr>
          <w:rFonts w:cs="Times New Roman"/>
          <w:sz w:val="24"/>
          <w:szCs w:val="24"/>
        </w:rPr>
        <w:t xml:space="preserve"> указано в таблице 14.2.</w:t>
      </w:r>
    </w:p>
    <w:p w:rsidR="00E24F76" w:rsidRPr="0092670E" w:rsidRDefault="00E24F76" w:rsidP="00E24F76">
      <w:pPr>
        <w:pStyle w:val="a3"/>
        <w:spacing w:after="0" w:line="360" w:lineRule="auto"/>
        <w:ind w:left="0" w:firstLine="426"/>
        <w:rPr>
          <w:b/>
          <w:i/>
          <w:sz w:val="24"/>
          <w:szCs w:val="24"/>
        </w:rPr>
      </w:pPr>
      <w:r w:rsidRPr="0092670E">
        <w:rPr>
          <w:b/>
          <w:i/>
          <w:sz w:val="24"/>
          <w:szCs w:val="24"/>
        </w:rPr>
        <w:t>-</w:t>
      </w:r>
      <w:r w:rsidRPr="0092670E">
        <w:rPr>
          <w:b/>
          <w:sz w:val="24"/>
          <w:szCs w:val="24"/>
        </w:rPr>
        <w:t xml:space="preserve"> коэффициент использования установленной тепловой мощности</w:t>
      </w:r>
    </w:p>
    <w:p w:rsidR="00E24F76" w:rsidRPr="005678F8" w:rsidRDefault="00E24F76" w:rsidP="00E24F76">
      <w:pPr>
        <w:pStyle w:val="a3"/>
        <w:spacing w:after="0" w:line="360" w:lineRule="auto"/>
        <w:ind w:left="0" w:firstLine="567"/>
        <w:jc w:val="both"/>
        <w:rPr>
          <w:rFonts w:cs="Times New Roman"/>
          <w:sz w:val="24"/>
          <w:szCs w:val="24"/>
        </w:rPr>
      </w:pPr>
      <w:r>
        <w:rPr>
          <w:rFonts w:cs="Times New Roman"/>
          <w:sz w:val="24"/>
          <w:szCs w:val="24"/>
        </w:rPr>
        <w:t>К</w:t>
      </w:r>
      <w:r w:rsidRPr="005678F8">
        <w:rPr>
          <w:rFonts w:cs="Times New Roman"/>
          <w:sz w:val="24"/>
          <w:szCs w:val="24"/>
        </w:rPr>
        <w:t>оэффициент использования установленной тепловой мощности</w:t>
      </w:r>
      <w:r>
        <w:rPr>
          <w:rFonts w:cs="Times New Roman"/>
          <w:sz w:val="24"/>
          <w:szCs w:val="24"/>
        </w:rPr>
        <w:t xml:space="preserve"> указан в табл. 14.2.</w:t>
      </w:r>
    </w:p>
    <w:p w:rsidR="00E24F76" w:rsidRDefault="00E24F76" w:rsidP="00E24F76">
      <w:pPr>
        <w:pStyle w:val="a3"/>
        <w:spacing w:after="0"/>
        <w:ind w:left="0" w:firstLine="426"/>
        <w:jc w:val="both"/>
        <w:rPr>
          <w:b/>
          <w:sz w:val="24"/>
          <w:szCs w:val="24"/>
        </w:rPr>
      </w:pPr>
      <w:r w:rsidRPr="0092670E">
        <w:rPr>
          <w:b/>
          <w:i/>
          <w:sz w:val="24"/>
          <w:szCs w:val="24"/>
        </w:rPr>
        <w:t>-</w:t>
      </w:r>
      <w:r w:rsidRPr="0092670E">
        <w:rPr>
          <w:b/>
          <w:sz w:val="24"/>
          <w:szCs w:val="24"/>
        </w:rPr>
        <w:t xml:space="preserve"> удельная материальная характеристика тепловых сетей, приведенная к расчетной тепловой нагрузке</w:t>
      </w:r>
    </w:p>
    <w:p w:rsidR="00E24F76" w:rsidRPr="00D41BB3" w:rsidRDefault="00E24F76" w:rsidP="00E24F76">
      <w:pPr>
        <w:pStyle w:val="a3"/>
        <w:spacing w:after="0"/>
        <w:ind w:left="0" w:firstLine="426"/>
        <w:jc w:val="both"/>
        <w:rPr>
          <w:b/>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О</w:t>
      </w:r>
      <w:r w:rsidRPr="00DA3138">
        <w:rPr>
          <w:rFonts w:cs="Times New Roman"/>
          <w:sz w:val="24"/>
          <w:szCs w:val="24"/>
        </w:rPr>
        <w:t>тношение</w:t>
      </w:r>
      <w:r>
        <w:rPr>
          <w:rFonts w:cs="Times New Roman"/>
          <w:sz w:val="24"/>
          <w:szCs w:val="24"/>
        </w:rPr>
        <w:t xml:space="preserve"> удельной</w:t>
      </w:r>
      <w:r w:rsidRPr="00DA3138">
        <w:rPr>
          <w:rFonts w:cs="Times New Roman"/>
          <w:sz w:val="24"/>
          <w:szCs w:val="24"/>
        </w:rPr>
        <w:t xml:space="preserve"> материальной характеристики тепловых сетей, </w:t>
      </w:r>
      <w:r>
        <w:rPr>
          <w:rFonts w:cs="Times New Roman"/>
          <w:sz w:val="24"/>
          <w:szCs w:val="24"/>
        </w:rPr>
        <w:t>приведенной к расчетной, указано в таблице 14.2.</w:t>
      </w:r>
    </w:p>
    <w:p w:rsidR="00E24F76" w:rsidRDefault="00E24F76" w:rsidP="00E24F76">
      <w:pPr>
        <w:pStyle w:val="a3"/>
        <w:spacing w:after="0"/>
        <w:ind w:left="0" w:firstLine="426"/>
        <w:jc w:val="both"/>
        <w:rPr>
          <w:b/>
          <w:sz w:val="24"/>
          <w:szCs w:val="24"/>
        </w:rPr>
      </w:pPr>
      <w:r w:rsidRPr="00D41BB3">
        <w:rPr>
          <w:b/>
          <w:i/>
          <w:sz w:val="24"/>
          <w:szCs w:val="24"/>
        </w:rPr>
        <w:t>-</w:t>
      </w:r>
      <w:r w:rsidRPr="00D41BB3">
        <w:rPr>
          <w:b/>
          <w:sz w:val="24"/>
          <w:szCs w:val="24"/>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w:t>
      </w:r>
      <w:r w:rsidR="004B6BE5">
        <w:rPr>
          <w:b/>
          <w:sz w:val="24"/>
          <w:szCs w:val="24"/>
        </w:rPr>
        <w:t>муниципального образования городское поселение «Город Балабаново»</w:t>
      </w:r>
      <w:r w:rsidRPr="00D41BB3">
        <w:rPr>
          <w:b/>
          <w:sz w:val="24"/>
          <w:szCs w:val="24"/>
        </w:rPr>
        <w:t>, города федерального значения)</w:t>
      </w:r>
    </w:p>
    <w:p w:rsidR="00E24F76" w:rsidRPr="00D41BB3" w:rsidRDefault="00E24F76" w:rsidP="00E24F76">
      <w:pPr>
        <w:pStyle w:val="a3"/>
        <w:spacing w:after="0"/>
        <w:ind w:left="0" w:firstLine="426"/>
        <w:jc w:val="both"/>
        <w:rPr>
          <w:b/>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Источники тепловой энергии</w:t>
      </w:r>
      <w:r w:rsidRPr="00DA3138">
        <w:rPr>
          <w:rFonts w:cs="Times New Roman"/>
          <w:sz w:val="24"/>
          <w:szCs w:val="24"/>
        </w:rPr>
        <w:t>,</w:t>
      </w:r>
      <w:r>
        <w:rPr>
          <w:rFonts w:cs="Times New Roman"/>
          <w:sz w:val="24"/>
          <w:szCs w:val="24"/>
        </w:rPr>
        <w:t xml:space="preserve"> работающие</w:t>
      </w:r>
      <w:r w:rsidRPr="00DA3138">
        <w:rPr>
          <w:rFonts w:cs="Times New Roman"/>
          <w:sz w:val="24"/>
          <w:szCs w:val="24"/>
        </w:rPr>
        <w:t xml:space="preserve"> в комбинированном режиме</w:t>
      </w:r>
      <w:r>
        <w:rPr>
          <w:rFonts w:cs="Times New Roman"/>
          <w:sz w:val="24"/>
          <w:szCs w:val="24"/>
        </w:rPr>
        <w:t xml:space="preserve"> и обеспечивающие сторонних потребителей в </w:t>
      </w:r>
      <w:r w:rsidR="00A07CBF">
        <w:rPr>
          <w:rFonts w:cs="Times New Roman"/>
          <w:sz w:val="24"/>
          <w:szCs w:val="24"/>
        </w:rPr>
        <w:t>муниципальном образовании</w:t>
      </w:r>
      <w:r w:rsidR="00174272">
        <w:rPr>
          <w:rFonts w:cs="Times New Roman"/>
          <w:sz w:val="24"/>
          <w:szCs w:val="24"/>
        </w:rPr>
        <w:t>,</w:t>
      </w:r>
      <w:r>
        <w:rPr>
          <w:rFonts w:cs="Times New Roman"/>
          <w:sz w:val="24"/>
          <w:szCs w:val="24"/>
        </w:rPr>
        <w:t xml:space="preserve"> отсутствуют</w:t>
      </w:r>
      <w:r w:rsidRPr="00A24433">
        <w:rPr>
          <w:rFonts w:cs="Times New Roman"/>
          <w:sz w:val="24"/>
          <w:szCs w:val="24"/>
        </w:rPr>
        <w:t>.</w:t>
      </w:r>
    </w:p>
    <w:p w:rsidR="00E24F76" w:rsidRDefault="00E24F76" w:rsidP="00E24F76">
      <w:pPr>
        <w:pStyle w:val="a3"/>
        <w:spacing w:after="0" w:line="360" w:lineRule="auto"/>
        <w:ind w:left="0" w:firstLine="426"/>
        <w:rPr>
          <w:b/>
          <w:sz w:val="24"/>
          <w:szCs w:val="24"/>
        </w:rPr>
      </w:pPr>
      <w:r w:rsidRPr="00D41BB3">
        <w:rPr>
          <w:b/>
          <w:i/>
          <w:sz w:val="24"/>
          <w:szCs w:val="24"/>
        </w:rPr>
        <w:t>-</w:t>
      </w:r>
      <w:r w:rsidRPr="00D41BB3">
        <w:rPr>
          <w:b/>
          <w:sz w:val="24"/>
          <w:szCs w:val="24"/>
        </w:rPr>
        <w:t xml:space="preserve"> удельный расход условного топлива на отпуск электрической энергии</w:t>
      </w: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Источники тепловой энергии</w:t>
      </w:r>
      <w:r w:rsidRPr="00DA3138">
        <w:rPr>
          <w:rFonts w:cs="Times New Roman"/>
          <w:sz w:val="24"/>
          <w:szCs w:val="24"/>
        </w:rPr>
        <w:t>,</w:t>
      </w:r>
      <w:r>
        <w:rPr>
          <w:rFonts w:cs="Times New Roman"/>
          <w:sz w:val="24"/>
          <w:szCs w:val="24"/>
        </w:rPr>
        <w:t xml:space="preserve"> работающие</w:t>
      </w:r>
      <w:r w:rsidRPr="00DA3138">
        <w:rPr>
          <w:rFonts w:cs="Times New Roman"/>
          <w:sz w:val="24"/>
          <w:szCs w:val="24"/>
        </w:rPr>
        <w:t xml:space="preserve"> в комбинированном режиме</w:t>
      </w:r>
      <w:r>
        <w:rPr>
          <w:rFonts w:cs="Times New Roman"/>
          <w:sz w:val="24"/>
          <w:szCs w:val="24"/>
        </w:rPr>
        <w:t xml:space="preserve"> и обеспечивающие сторонних потребителей в муниципальном образовании</w:t>
      </w:r>
      <w:r w:rsidR="00174272">
        <w:rPr>
          <w:rFonts w:cs="Times New Roman"/>
          <w:sz w:val="24"/>
          <w:szCs w:val="24"/>
        </w:rPr>
        <w:t>,</w:t>
      </w:r>
      <w:r>
        <w:rPr>
          <w:rFonts w:cs="Times New Roman"/>
          <w:sz w:val="24"/>
          <w:szCs w:val="24"/>
        </w:rPr>
        <w:t xml:space="preserve"> отсутствуют</w:t>
      </w:r>
      <w:r w:rsidRPr="00A24433">
        <w:rPr>
          <w:rFonts w:cs="Times New Roman"/>
          <w:sz w:val="24"/>
          <w:szCs w:val="24"/>
        </w:rPr>
        <w:t>.</w:t>
      </w:r>
    </w:p>
    <w:p w:rsidR="00E24F76" w:rsidRDefault="00E24F76" w:rsidP="00E24F76">
      <w:pPr>
        <w:pStyle w:val="a3"/>
        <w:ind w:left="0" w:firstLine="426"/>
        <w:jc w:val="both"/>
        <w:rPr>
          <w:b/>
          <w:sz w:val="24"/>
          <w:szCs w:val="24"/>
        </w:rPr>
      </w:pPr>
      <w:r w:rsidRPr="00D41BB3">
        <w:rPr>
          <w:b/>
          <w:i/>
          <w:sz w:val="24"/>
          <w:szCs w:val="24"/>
        </w:rPr>
        <w:t>-</w:t>
      </w:r>
      <w:r w:rsidRPr="00D41BB3">
        <w:rPr>
          <w:b/>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E24F76" w:rsidRPr="00D41BB3" w:rsidRDefault="00E24F76" w:rsidP="00E24F76">
      <w:pPr>
        <w:pStyle w:val="a3"/>
        <w:ind w:left="0" w:firstLine="426"/>
        <w:jc w:val="both"/>
        <w:rPr>
          <w:b/>
          <w:i/>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Источники тепловой энергии</w:t>
      </w:r>
      <w:r w:rsidRPr="00DA3138">
        <w:rPr>
          <w:rFonts w:cs="Times New Roman"/>
          <w:sz w:val="24"/>
          <w:szCs w:val="24"/>
        </w:rPr>
        <w:t>,</w:t>
      </w:r>
      <w:r>
        <w:rPr>
          <w:rFonts w:cs="Times New Roman"/>
          <w:sz w:val="24"/>
          <w:szCs w:val="24"/>
        </w:rPr>
        <w:t xml:space="preserve"> работающие</w:t>
      </w:r>
      <w:r w:rsidRPr="00DA3138">
        <w:rPr>
          <w:rFonts w:cs="Times New Roman"/>
          <w:sz w:val="24"/>
          <w:szCs w:val="24"/>
        </w:rPr>
        <w:t xml:space="preserve"> в комбинированном режиме</w:t>
      </w:r>
      <w:r>
        <w:rPr>
          <w:rFonts w:cs="Times New Roman"/>
          <w:sz w:val="24"/>
          <w:szCs w:val="24"/>
        </w:rPr>
        <w:t xml:space="preserve"> и обеспечивающие сторонних потребителей </w:t>
      </w:r>
      <w:r w:rsidR="00174272">
        <w:rPr>
          <w:rFonts w:cs="Times New Roman"/>
          <w:sz w:val="24"/>
          <w:szCs w:val="24"/>
        </w:rPr>
        <w:t>в муниципальном образовании,</w:t>
      </w:r>
      <w:r>
        <w:rPr>
          <w:rFonts w:cs="Times New Roman"/>
          <w:sz w:val="24"/>
          <w:szCs w:val="24"/>
        </w:rPr>
        <w:t xml:space="preserve"> отсутствуют</w:t>
      </w:r>
      <w:r w:rsidRPr="00A24433">
        <w:rPr>
          <w:rFonts w:cs="Times New Roman"/>
          <w:sz w:val="24"/>
          <w:szCs w:val="24"/>
        </w:rPr>
        <w:t>.</w:t>
      </w:r>
    </w:p>
    <w:p w:rsidR="00E24F76" w:rsidRDefault="00E24F76" w:rsidP="00E24F76">
      <w:pPr>
        <w:pStyle w:val="a3"/>
        <w:ind w:left="0" w:firstLine="426"/>
        <w:jc w:val="both"/>
        <w:rPr>
          <w:b/>
          <w:sz w:val="24"/>
          <w:szCs w:val="24"/>
        </w:rPr>
      </w:pPr>
      <w:r w:rsidRPr="00D41BB3">
        <w:rPr>
          <w:b/>
          <w:i/>
          <w:sz w:val="24"/>
          <w:szCs w:val="24"/>
        </w:rPr>
        <w:t>-</w:t>
      </w:r>
      <w:r w:rsidRPr="00D41BB3">
        <w:rPr>
          <w:b/>
          <w:sz w:val="24"/>
          <w:szCs w:val="24"/>
        </w:rPr>
        <w:t>доля отпуска тепловой энергии, осуществляемого потребителями по приборам учета, в общем объеме отпущенной тепловой энергии</w:t>
      </w:r>
    </w:p>
    <w:p w:rsidR="00E24F76" w:rsidRPr="00D41BB3" w:rsidRDefault="00E24F76" w:rsidP="00E24F76">
      <w:pPr>
        <w:pStyle w:val="a3"/>
        <w:ind w:left="0" w:firstLine="426"/>
        <w:jc w:val="both"/>
        <w:rPr>
          <w:b/>
          <w:i/>
          <w:sz w:val="8"/>
          <w:szCs w:val="8"/>
        </w:rPr>
      </w:pPr>
    </w:p>
    <w:p w:rsidR="00E24F76" w:rsidRDefault="00E24F76" w:rsidP="00E24F76">
      <w:pPr>
        <w:pStyle w:val="a3"/>
        <w:spacing w:after="0" w:line="360" w:lineRule="auto"/>
        <w:ind w:left="0" w:firstLine="567"/>
        <w:jc w:val="both"/>
        <w:rPr>
          <w:rFonts w:cs="Times New Roman"/>
          <w:sz w:val="24"/>
          <w:szCs w:val="24"/>
        </w:rPr>
      </w:pPr>
      <w:r>
        <w:rPr>
          <w:rFonts w:cs="Times New Roman"/>
          <w:sz w:val="24"/>
          <w:szCs w:val="24"/>
        </w:rPr>
        <w:t>Сведения по количеству отпуска тепловой энергии потребителям по приборам учета указано в таблице 14.2.</w:t>
      </w:r>
    </w:p>
    <w:p w:rsidR="00E24F76" w:rsidRDefault="00E24F76" w:rsidP="00E24F76">
      <w:pPr>
        <w:pStyle w:val="a3"/>
        <w:ind w:left="0" w:firstLine="426"/>
        <w:jc w:val="both"/>
        <w:rPr>
          <w:b/>
          <w:sz w:val="24"/>
          <w:szCs w:val="24"/>
        </w:rPr>
      </w:pPr>
      <w:r w:rsidRPr="00D41BB3">
        <w:rPr>
          <w:b/>
          <w:i/>
          <w:sz w:val="24"/>
          <w:szCs w:val="24"/>
        </w:rPr>
        <w:t>-</w:t>
      </w:r>
      <w:r w:rsidRPr="00D41BB3">
        <w:rPr>
          <w:b/>
          <w:sz w:val="24"/>
          <w:szCs w:val="24"/>
        </w:rPr>
        <w:t>средневзвешенный (по материальной характеристике) срок эксплуатации тепловых сетей (для каждой системы теплоснабжения)</w:t>
      </w:r>
    </w:p>
    <w:p w:rsidR="00E24F76" w:rsidRPr="00D41BB3" w:rsidRDefault="00E24F76" w:rsidP="00E24F76">
      <w:pPr>
        <w:pStyle w:val="a3"/>
        <w:ind w:left="0" w:firstLine="426"/>
        <w:jc w:val="both"/>
        <w:rPr>
          <w:b/>
          <w:i/>
          <w:sz w:val="8"/>
          <w:szCs w:val="8"/>
        </w:rPr>
      </w:pPr>
    </w:p>
    <w:p w:rsidR="00E24F76" w:rsidRDefault="00E24F76" w:rsidP="00E24F76">
      <w:pPr>
        <w:pStyle w:val="a3"/>
        <w:spacing w:before="120" w:after="0" w:line="360" w:lineRule="auto"/>
        <w:ind w:left="0" w:firstLine="567"/>
        <w:jc w:val="both"/>
        <w:rPr>
          <w:rFonts w:cs="Times New Roman"/>
          <w:sz w:val="24"/>
          <w:szCs w:val="24"/>
        </w:rPr>
      </w:pPr>
      <w:r w:rsidRPr="00C645EB">
        <w:rPr>
          <w:rFonts w:cs="Times New Roman"/>
          <w:sz w:val="24"/>
          <w:szCs w:val="24"/>
        </w:rPr>
        <w:lastRenderedPageBreak/>
        <w:t>Средневзвешенный срок эксплуатации</w:t>
      </w:r>
      <w:r>
        <w:rPr>
          <w:rFonts w:cs="Times New Roman"/>
          <w:sz w:val="24"/>
          <w:szCs w:val="24"/>
        </w:rPr>
        <w:t xml:space="preserve"> тепловых сетей </w:t>
      </w:r>
      <w:r w:rsidRPr="00C645EB">
        <w:rPr>
          <w:rFonts w:cs="Times New Roman"/>
          <w:sz w:val="24"/>
          <w:szCs w:val="24"/>
        </w:rPr>
        <w:t>рассчитывается по</w:t>
      </w:r>
      <w:r>
        <w:rPr>
          <w:rFonts w:cs="Times New Roman"/>
          <w:sz w:val="24"/>
          <w:szCs w:val="24"/>
        </w:rPr>
        <w:t xml:space="preserve"> их </w:t>
      </w:r>
      <w:r w:rsidRPr="00C645EB">
        <w:rPr>
          <w:rFonts w:cs="Times New Roman"/>
          <w:sz w:val="24"/>
          <w:szCs w:val="24"/>
        </w:rPr>
        <w:t>материальной</w:t>
      </w:r>
      <w:r>
        <w:rPr>
          <w:rFonts w:cs="Times New Roman"/>
          <w:sz w:val="24"/>
          <w:szCs w:val="24"/>
        </w:rPr>
        <w:t xml:space="preserve"> характеристик</w:t>
      </w:r>
      <w:r w:rsidR="00A07CBF">
        <w:rPr>
          <w:rFonts w:cs="Times New Roman"/>
          <w:sz w:val="24"/>
          <w:szCs w:val="24"/>
        </w:rPr>
        <w:t>е</w:t>
      </w:r>
      <w:r>
        <w:rPr>
          <w:rFonts w:cs="Times New Roman"/>
          <w:sz w:val="24"/>
          <w:szCs w:val="24"/>
        </w:rPr>
        <w:t>. Расчет производится</w:t>
      </w:r>
      <w:r w:rsidRPr="00C645EB">
        <w:rPr>
          <w:rFonts w:cs="Times New Roman"/>
          <w:sz w:val="24"/>
          <w:szCs w:val="24"/>
        </w:rPr>
        <w:t> для каждой системы теплоснабжения</w:t>
      </w:r>
      <w:r>
        <w:rPr>
          <w:rFonts w:cs="Times New Roman"/>
          <w:sz w:val="24"/>
          <w:szCs w:val="24"/>
        </w:rPr>
        <w:t xml:space="preserve">. </w:t>
      </w:r>
      <w:r w:rsidRPr="00C645EB">
        <w:rPr>
          <w:rFonts w:cs="Times New Roman"/>
          <w:sz w:val="24"/>
          <w:szCs w:val="24"/>
        </w:rPr>
        <w:t>Нормативная</w:t>
      </w:r>
      <w:r w:rsidR="00A07CBF">
        <w:rPr>
          <w:rFonts w:cs="Times New Roman"/>
          <w:sz w:val="24"/>
          <w:szCs w:val="24"/>
        </w:rPr>
        <w:t xml:space="preserve"> величина срока </w:t>
      </w:r>
      <w:r w:rsidRPr="00C645EB">
        <w:rPr>
          <w:rFonts w:cs="Times New Roman"/>
          <w:sz w:val="24"/>
          <w:szCs w:val="24"/>
        </w:rPr>
        <w:t>эксплуатации </w:t>
      </w:r>
      <w:r>
        <w:rPr>
          <w:rFonts w:cs="Times New Roman"/>
          <w:sz w:val="24"/>
          <w:szCs w:val="24"/>
        </w:rPr>
        <w:t>тепловых сетей</w:t>
      </w:r>
      <w:r w:rsidRPr="00C645EB">
        <w:rPr>
          <w:rFonts w:cs="Times New Roman"/>
          <w:sz w:val="24"/>
          <w:szCs w:val="24"/>
        </w:rPr>
        <w:t xml:space="preserve"> составляет 25 лет. Превышение нормативного срока эксплуатации</w:t>
      </w:r>
      <w:r>
        <w:rPr>
          <w:rFonts w:cs="Times New Roman"/>
          <w:sz w:val="24"/>
          <w:szCs w:val="24"/>
        </w:rPr>
        <w:t xml:space="preserve"> </w:t>
      </w:r>
      <w:r w:rsidRPr="00C645EB">
        <w:rPr>
          <w:rFonts w:cs="Times New Roman"/>
          <w:sz w:val="24"/>
          <w:szCs w:val="24"/>
        </w:rPr>
        <w:t>приводит и к росту затрат на проведение аварийно-восстановительных работ.</w:t>
      </w:r>
    </w:p>
    <w:p w:rsidR="00E24F76" w:rsidRPr="00D50FCB" w:rsidRDefault="00174272" w:rsidP="00E24F76">
      <w:pPr>
        <w:pStyle w:val="a3"/>
        <w:widowControl w:val="0"/>
        <w:autoSpaceDE w:val="0"/>
        <w:autoSpaceDN w:val="0"/>
        <w:spacing w:after="0" w:line="360" w:lineRule="auto"/>
        <w:ind w:left="0" w:firstLine="567"/>
        <w:jc w:val="both"/>
        <w:rPr>
          <w:rFonts w:cs="Times New Roman"/>
          <w:sz w:val="24"/>
          <w:szCs w:val="24"/>
        </w:rPr>
      </w:pPr>
      <w:r w:rsidRPr="00A2456A">
        <w:rPr>
          <w:rFonts w:eastAsia="Times New Roman" w:cs="Times New Roman"/>
          <w:sz w:val="24"/>
          <w:szCs w:val="24"/>
        </w:rPr>
        <w:t xml:space="preserve">В </w:t>
      </w:r>
      <w:r w:rsidR="009D335B" w:rsidRPr="00A2456A">
        <w:rPr>
          <w:rFonts w:eastAsia="Times New Roman" w:cs="Times New Roman"/>
          <w:sz w:val="24"/>
          <w:szCs w:val="24"/>
        </w:rPr>
        <w:t>связи с</w:t>
      </w:r>
      <w:r w:rsidR="009D335B">
        <w:rPr>
          <w:rFonts w:eastAsia="Times New Roman" w:cs="Times New Roman"/>
          <w:sz w:val="24"/>
          <w:szCs w:val="24"/>
        </w:rPr>
        <w:t xml:space="preserve"> </w:t>
      </w:r>
      <w:r w:rsidR="00E24F76" w:rsidRPr="00A2456A">
        <w:rPr>
          <w:rFonts w:eastAsia="Times New Roman" w:cs="Times New Roman"/>
          <w:sz w:val="24"/>
          <w:szCs w:val="24"/>
        </w:rPr>
        <w:t xml:space="preserve">физическим  и  моральным  износом  существующих   тепловых   сетей   </w:t>
      </w:r>
      <w:r w:rsidR="00E24F76">
        <w:rPr>
          <w:rFonts w:eastAsia="Times New Roman" w:cs="Times New Roman"/>
          <w:sz w:val="24"/>
          <w:szCs w:val="24"/>
        </w:rPr>
        <w:t xml:space="preserve">в </w:t>
      </w:r>
      <w:r w:rsidR="00A07CBF">
        <w:rPr>
          <w:rFonts w:eastAsia="Times New Roman" w:cs="Times New Roman"/>
          <w:sz w:val="24"/>
          <w:szCs w:val="24"/>
        </w:rPr>
        <w:t>муниципальном образовании,</w:t>
      </w:r>
      <w:r w:rsidR="00E24F76" w:rsidRPr="00A2456A">
        <w:rPr>
          <w:rFonts w:eastAsia="Times New Roman" w:cs="Times New Roman"/>
          <w:sz w:val="24"/>
          <w:szCs w:val="24"/>
        </w:rPr>
        <w:t xml:space="preserve"> 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w:t>
      </w:r>
      <w:r w:rsidR="00A07CBF">
        <w:rPr>
          <w:rFonts w:eastAsia="Times New Roman" w:cs="Times New Roman"/>
          <w:sz w:val="24"/>
          <w:szCs w:val="24"/>
        </w:rPr>
        <w:t>в 2022-2011 г.г.</w:t>
      </w:r>
      <w:r w:rsidR="00E24F76" w:rsidRPr="00A2456A">
        <w:rPr>
          <w:rFonts w:eastAsia="Times New Roman" w:cs="Times New Roman"/>
          <w:sz w:val="24"/>
          <w:szCs w:val="24"/>
        </w:rPr>
        <w:t>, нуждаются в замене. Планируется произвести замену ветхих</w:t>
      </w:r>
      <w:r w:rsidR="00E24F76">
        <w:rPr>
          <w:rFonts w:eastAsia="Times New Roman" w:cs="Times New Roman"/>
          <w:sz w:val="24"/>
          <w:szCs w:val="24"/>
        </w:rPr>
        <w:t xml:space="preserve"> сетей в двухтрубном исчислении.</w:t>
      </w:r>
    </w:p>
    <w:p w:rsidR="00E24F76" w:rsidRDefault="00E24F76" w:rsidP="00E24F76">
      <w:pPr>
        <w:spacing w:after="0" w:line="360" w:lineRule="auto"/>
        <w:ind w:firstLine="567"/>
        <w:jc w:val="both"/>
        <w:rPr>
          <w:rFonts w:cs="Times New Roman"/>
          <w:sz w:val="24"/>
          <w:szCs w:val="24"/>
        </w:rPr>
      </w:pPr>
      <w:r w:rsidRPr="005F0A30">
        <w:rPr>
          <w:rFonts w:cs="Times New Roman"/>
          <w:color w:val="000000"/>
          <w:sz w:val="24"/>
          <w:szCs w:val="24"/>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w:t>
      </w:r>
      <w:r>
        <w:rPr>
          <w:rFonts w:cs="Times New Roman"/>
          <w:color w:val="000000"/>
          <w:sz w:val="24"/>
          <w:szCs w:val="24"/>
        </w:rPr>
        <w:t xml:space="preserve"> </w:t>
      </w:r>
      <w:r w:rsidRPr="005F0A30">
        <w:rPr>
          <w:rFonts w:cs="Times New Roman"/>
          <w:color w:val="000000"/>
          <w:sz w:val="24"/>
          <w:szCs w:val="24"/>
        </w:rPr>
        <w:t>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Pr>
          <w:rFonts w:cs="Times New Roman"/>
          <w:color w:val="000000"/>
          <w:sz w:val="24"/>
          <w:szCs w:val="24"/>
        </w:rPr>
        <w:t xml:space="preserve"> </w:t>
      </w:r>
      <w:r w:rsidRPr="00772241">
        <w:rPr>
          <w:rFonts w:cs="Times New Roman"/>
          <w:sz w:val="24"/>
          <w:szCs w:val="24"/>
        </w:rPr>
        <w:t>Стоимость планируемых работ определить ПСД.</w:t>
      </w:r>
    </w:p>
    <w:p w:rsidR="00E24F76" w:rsidRDefault="00E24F76" w:rsidP="00E24F76">
      <w:pPr>
        <w:pStyle w:val="a3"/>
        <w:tabs>
          <w:tab w:val="left" w:pos="0"/>
          <w:tab w:val="left" w:pos="567"/>
          <w:tab w:val="left" w:pos="709"/>
        </w:tabs>
        <w:ind w:left="0" w:firstLine="426"/>
        <w:jc w:val="both"/>
        <w:rPr>
          <w:b/>
          <w:sz w:val="24"/>
          <w:szCs w:val="24"/>
        </w:rPr>
      </w:pPr>
      <w:r w:rsidRPr="00D41BB3">
        <w:rPr>
          <w:b/>
          <w:i/>
          <w:sz w:val="24"/>
          <w:szCs w:val="24"/>
        </w:rPr>
        <w:t>-</w:t>
      </w:r>
      <w:r w:rsidRPr="00D41BB3">
        <w:rPr>
          <w:b/>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города, города федерального значения)</w:t>
      </w:r>
    </w:p>
    <w:p w:rsidR="00E24F76" w:rsidRPr="00D41BB3" w:rsidRDefault="00E24F76" w:rsidP="00E24F76">
      <w:pPr>
        <w:pStyle w:val="a3"/>
        <w:tabs>
          <w:tab w:val="left" w:pos="567"/>
          <w:tab w:val="left" w:pos="709"/>
        </w:tabs>
        <w:spacing w:line="240" w:lineRule="auto"/>
        <w:ind w:left="0" w:firstLine="426"/>
        <w:jc w:val="both"/>
        <w:rPr>
          <w:sz w:val="8"/>
          <w:szCs w:val="8"/>
        </w:rPr>
      </w:pPr>
    </w:p>
    <w:p w:rsidR="00E24F76" w:rsidRPr="00DA3138" w:rsidRDefault="00E24F76" w:rsidP="00E24F76">
      <w:pPr>
        <w:pStyle w:val="a3"/>
        <w:spacing w:after="0" w:line="360" w:lineRule="auto"/>
        <w:ind w:left="0" w:firstLine="567"/>
        <w:jc w:val="both"/>
        <w:rPr>
          <w:rFonts w:cs="Times New Roman"/>
          <w:sz w:val="24"/>
          <w:szCs w:val="24"/>
        </w:rPr>
      </w:pPr>
      <w:r>
        <w:rPr>
          <w:rFonts w:cs="Times New Roman"/>
          <w:sz w:val="24"/>
          <w:szCs w:val="24"/>
        </w:rPr>
        <w:t xml:space="preserve">Сведения по реконструированным сетям за год </w:t>
      </w:r>
      <w:r w:rsidRPr="00D41BB3">
        <w:rPr>
          <w:rFonts w:cs="Times New Roman"/>
          <w:sz w:val="24"/>
          <w:szCs w:val="24"/>
        </w:rPr>
        <w:t>(</w:t>
      </w:r>
      <w:r w:rsidRPr="00D41BB3">
        <w:rPr>
          <w:sz w:val="24"/>
          <w:szCs w:val="24"/>
        </w:rPr>
        <w:t>фактическое значение за отчетный период</w:t>
      </w:r>
      <w:r>
        <w:rPr>
          <w:sz w:val="24"/>
          <w:szCs w:val="24"/>
        </w:rPr>
        <w:t>) отсутствуют.</w:t>
      </w:r>
      <w:r w:rsidRPr="00D41BB3">
        <w:rPr>
          <w:sz w:val="24"/>
          <w:szCs w:val="24"/>
        </w:rPr>
        <w:t xml:space="preserve"> </w:t>
      </w:r>
      <w:r>
        <w:rPr>
          <w:sz w:val="24"/>
          <w:szCs w:val="24"/>
        </w:rPr>
        <w:t>Значение о</w:t>
      </w:r>
      <w:r w:rsidRPr="00DA3138">
        <w:rPr>
          <w:rFonts w:cs="Times New Roman"/>
          <w:sz w:val="24"/>
          <w:szCs w:val="24"/>
        </w:rPr>
        <w:t>тношени</w:t>
      </w:r>
      <w:r>
        <w:rPr>
          <w:rFonts w:cs="Times New Roman"/>
          <w:sz w:val="24"/>
          <w:szCs w:val="24"/>
        </w:rPr>
        <w:t>я</w:t>
      </w:r>
      <w:r w:rsidRPr="00DA3138">
        <w:rPr>
          <w:rFonts w:cs="Times New Roman"/>
          <w:sz w:val="24"/>
          <w:szCs w:val="24"/>
        </w:rPr>
        <w:t xml:space="preserve">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схеме теплоснабжения) (для каждой системы теплоснабжения, а также для </w:t>
      </w:r>
      <w:r w:rsidR="004B6BE5">
        <w:rPr>
          <w:rFonts w:cs="Times New Roman"/>
          <w:sz w:val="24"/>
          <w:szCs w:val="24"/>
        </w:rPr>
        <w:t>муниципального образования городское поселение «Город Балабаново»</w:t>
      </w:r>
      <w:r w:rsidRPr="00DA3138">
        <w:rPr>
          <w:rFonts w:cs="Times New Roman"/>
          <w:sz w:val="24"/>
          <w:szCs w:val="24"/>
        </w:rPr>
        <w:t>)</w:t>
      </w:r>
      <w:r>
        <w:rPr>
          <w:rFonts w:cs="Times New Roman"/>
          <w:sz w:val="24"/>
          <w:szCs w:val="24"/>
        </w:rPr>
        <w:t xml:space="preserve"> </w:t>
      </w:r>
      <w:r w:rsidR="00A07CBF">
        <w:rPr>
          <w:rFonts w:cs="Times New Roman"/>
          <w:sz w:val="24"/>
          <w:szCs w:val="24"/>
        </w:rPr>
        <w:t>представлены в таблице 14.2.</w:t>
      </w:r>
    </w:p>
    <w:p w:rsidR="00E24F76" w:rsidRPr="00D41BB3" w:rsidRDefault="00E24F76" w:rsidP="00E24F76">
      <w:pPr>
        <w:pStyle w:val="a3"/>
        <w:spacing w:after="120"/>
        <w:ind w:left="0" w:firstLine="426"/>
        <w:jc w:val="both"/>
        <w:rPr>
          <w:b/>
          <w:i/>
          <w:sz w:val="24"/>
          <w:szCs w:val="24"/>
        </w:rPr>
      </w:pPr>
      <w:r w:rsidRPr="00D41BB3">
        <w:rPr>
          <w:b/>
          <w:i/>
          <w:sz w:val="24"/>
          <w:szCs w:val="24"/>
        </w:rPr>
        <w:t>-</w:t>
      </w:r>
      <w:r w:rsidRPr="00D41BB3">
        <w:rPr>
          <w:b/>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города, города федерального значения)</w:t>
      </w:r>
      <w:r>
        <w:rPr>
          <w:b/>
          <w:sz w:val="24"/>
          <w:szCs w:val="24"/>
        </w:rPr>
        <w:t>.</w:t>
      </w:r>
    </w:p>
    <w:p w:rsidR="00E24F76" w:rsidRDefault="00E24F76" w:rsidP="00E24F76">
      <w:pPr>
        <w:spacing w:before="120" w:after="0" w:line="360" w:lineRule="auto"/>
        <w:ind w:firstLine="567"/>
        <w:jc w:val="both"/>
        <w:rPr>
          <w:rFonts w:cs="Times New Roman"/>
          <w:kern w:val="2"/>
          <w:sz w:val="24"/>
          <w:szCs w:val="24"/>
          <w:shd w:val="clear" w:color="auto" w:fill="FFFFFF"/>
        </w:rPr>
      </w:pPr>
      <w:r>
        <w:rPr>
          <w:sz w:val="24"/>
          <w:szCs w:val="24"/>
        </w:rPr>
        <w:lastRenderedPageBreak/>
        <w:t xml:space="preserve">Реконструкции </w:t>
      </w:r>
      <w:r w:rsidR="00A07CBF" w:rsidRPr="00A07CBF">
        <w:rPr>
          <w:sz w:val="24"/>
          <w:szCs w:val="24"/>
        </w:rPr>
        <w:t xml:space="preserve">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r>
        <w:rPr>
          <w:rFonts w:cs="Times New Roman"/>
          <w:kern w:val="2"/>
          <w:sz w:val="24"/>
          <w:szCs w:val="24"/>
          <w:shd w:val="clear" w:color="auto" w:fill="FFFFFF"/>
        </w:rPr>
        <w:t>в базовом году не проводил</w:t>
      </w:r>
      <w:r w:rsidR="00A07CBF">
        <w:rPr>
          <w:rFonts w:cs="Times New Roman"/>
          <w:kern w:val="2"/>
          <w:sz w:val="24"/>
          <w:szCs w:val="24"/>
          <w:shd w:val="clear" w:color="auto" w:fill="FFFFFF"/>
        </w:rPr>
        <w:t>о</w:t>
      </w:r>
      <w:r>
        <w:rPr>
          <w:rFonts w:cs="Times New Roman"/>
          <w:kern w:val="2"/>
          <w:sz w:val="24"/>
          <w:szCs w:val="24"/>
          <w:shd w:val="clear" w:color="auto" w:fill="FFFFFF"/>
        </w:rPr>
        <w:t>сь</w:t>
      </w:r>
      <w:r w:rsidR="00A07CBF">
        <w:rPr>
          <w:rFonts w:cs="Times New Roman"/>
          <w:kern w:val="2"/>
          <w:sz w:val="24"/>
          <w:szCs w:val="24"/>
          <w:shd w:val="clear" w:color="auto" w:fill="FFFFFF"/>
        </w:rPr>
        <w:t>.</w:t>
      </w:r>
    </w:p>
    <w:p w:rsidR="00A07CBF" w:rsidRDefault="00A07CBF" w:rsidP="00E24F76">
      <w:pPr>
        <w:spacing w:before="120" w:after="0" w:line="360" w:lineRule="auto"/>
        <w:ind w:firstLine="567"/>
        <w:jc w:val="both"/>
        <w:rPr>
          <w:sz w:val="24"/>
          <w:szCs w:val="24"/>
        </w:rPr>
      </w:pPr>
    </w:p>
    <w:p w:rsidR="00E24F76" w:rsidRPr="0092292B" w:rsidRDefault="00E24F76" w:rsidP="00E24F76">
      <w:pPr>
        <w:pStyle w:val="a3"/>
        <w:spacing w:after="0"/>
        <w:ind w:left="0" w:firstLine="426"/>
        <w:jc w:val="both"/>
        <w:rPr>
          <w:b/>
          <w:i/>
          <w:sz w:val="24"/>
          <w:szCs w:val="24"/>
        </w:rPr>
      </w:pPr>
      <w:r w:rsidRPr="0092292B">
        <w:rPr>
          <w:b/>
          <w:i/>
          <w:sz w:val="24"/>
          <w:szCs w:val="24"/>
        </w:rPr>
        <w:t>-</w:t>
      </w:r>
      <w:r w:rsidRPr="0092292B">
        <w:rPr>
          <w:b/>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29" w:history="1">
        <w:r w:rsidRPr="0092292B">
          <w:rPr>
            <w:b/>
            <w:sz w:val="24"/>
            <w:szCs w:val="24"/>
          </w:rPr>
          <w:t>Кодексом Российской Федерации об административных правонарушениях</w:t>
        </w:r>
      </w:hyperlink>
      <w:r w:rsidRPr="0092292B">
        <w:rPr>
          <w:b/>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E24F76" w:rsidRPr="00C936EE" w:rsidRDefault="00E24F76" w:rsidP="00E24F76">
      <w:pPr>
        <w:spacing w:before="120" w:after="0" w:line="360" w:lineRule="auto"/>
        <w:ind w:firstLine="567"/>
        <w:jc w:val="both"/>
        <w:rPr>
          <w:rFonts w:cs="Times New Roman"/>
          <w:sz w:val="24"/>
          <w:szCs w:val="24"/>
        </w:rPr>
      </w:pPr>
      <w:r>
        <w:rPr>
          <w:rFonts w:cs="Times New Roman"/>
          <w:sz w:val="24"/>
          <w:szCs w:val="24"/>
        </w:rPr>
        <w:t xml:space="preserve">Сведения о </w:t>
      </w:r>
      <w:r w:rsidRPr="00C936EE">
        <w:rPr>
          <w:rFonts w:cs="Times New Roman"/>
          <w:sz w:val="24"/>
          <w:szCs w:val="24"/>
        </w:rPr>
        <w:t>зафиксированных факт</w:t>
      </w:r>
      <w:r>
        <w:rPr>
          <w:rFonts w:cs="Times New Roman"/>
          <w:sz w:val="24"/>
          <w:szCs w:val="24"/>
        </w:rPr>
        <w:t>ах</w:t>
      </w:r>
      <w:r w:rsidRPr="00C936EE">
        <w:rPr>
          <w:rFonts w:cs="Times New Roman"/>
          <w:sz w:val="24"/>
          <w:szCs w:val="24"/>
        </w:rPr>
        <w:t xml:space="preserve"> нарушени</w:t>
      </w:r>
      <w:r>
        <w:rPr>
          <w:rFonts w:cs="Times New Roman"/>
          <w:sz w:val="24"/>
          <w:szCs w:val="24"/>
        </w:rPr>
        <w:t>й</w:t>
      </w:r>
      <w:r w:rsidRPr="00C936EE">
        <w:rPr>
          <w:rFonts w:cs="Times New Roman"/>
          <w:sz w:val="24"/>
          <w:szCs w:val="24"/>
        </w:rPr>
        <w:t xml:space="preserve"> антимонопольного законодательства (выданных предупреждений, предписаний), а также отсутствие применения санкций, предусмотренных </w:t>
      </w:r>
      <w:hyperlink r:id="rId30" w:history="1">
        <w:r w:rsidRPr="00C936EE">
          <w:rPr>
            <w:rFonts w:cs="Times New Roman"/>
            <w:sz w:val="24"/>
            <w:szCs w:val="24"/>
          </w:rPr>
          <w:t>Кодексом Российской Федерации об административных правонарушениях</w:t>
        </w:r>
      </w:hyperlink>
      <w:r w:rsidRPr="00C936EE">
        <w:rPr>
          <w:rFonts w:cs="Times New Roman"/>
          <w:sz w:val="24"/>
          <w:szCs w:val="24"/>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rFonts w:cs="Times New Roman"/>
          <w:sz w:val="24"/>
          <w:szCs w:val="24"/>
        </w:rPr>
        <w:t xml:space="preserve"> при актуализации схемы теплоснабжения </w:t>
      </w:r>
      <w:r w:rsidR="00A07CBF">
        <w:rPr>
          <w:rFonts w:cs="Times New Roman"/>
          <w:sz w:val="24"/>
          <w:szCs w:val="24"/>
        </w:rPr>
        <w:t>отсутствуют</w:t>
      </w:r>
      <w:r>
        <w:rPr>
          <w:rFonts w:cs="Times New Roman"/>
          <w:sz w:val="24"/>
          <w:szCs w:val="24"/>
        </w:rPr>
        <w:t>.</w:t>
      </w:r>
    </w:p>
    <w:p w:rsidR="00186483" w:rsidRDefault="00186483" w:rsidP="007E4AEC">
      <w:pPr>
        <w:pStyle w:val="a3"/>
        <w:spacing w:after="0" w:line="240" w:lineRule="auto"/>
        <w:ind w:left="0" w:firstLine="567"/>
        <w:rPr>
          <w:rFonts w:eastAsia="Times New Roman" w:cs="Times New Roman"/>
          <w:sz w:val="24"/>
          <w:szCs w:val="24"/>
          <w:lang w:eastAsia="ru-RU"/>
        </w:rPr>
      </w:pPr>
      <w:r w:rsidRPr="00A07CBF">
        <w:rPr>
          <w:rFonts w:cs="Times New Roman"/>
          <w:sz w:val="24"/>
          <w:szCs w:val="24"/>
        </w:rPr>
        <w:t>Таблица 1</w:t>
      </w:r>
      <w:r w:rsidR="00F405C3" w:rsidRPr="00A07CBF">
        <w:rPr>
          <w:rFonts w:cs="Times New Roman"/>
          <w:sz w:val="24"/>
          <w:szCs w:val="24"/>
        </w:rPr>
        <w:t>4</w:t>
      </w:r>
      <w:r w:rsidRPr="00A07CBF">
        <w:rPr>
          <w:rFonts w:cs="Times New Roman"/>
          <w:sz w:val="24"/>
          <w:szCs w:val="24"/>
        </w:rPr>
        <w:t xml:space="preserve"> </w:t>
      </w:r>
      <w:r w:rsidR="005C62E4" w:rsidRPr="00A07CBF">
        <w:rPr>
          <w:rFonts w:cs="Times New Roman"/>
          <w:sz w:val="24"/>
          <w:szCs w:val="24"/>
        </w:rPr>
        <w:t>.2</w:t>
      </w:r>
      <w:r w:rsidRPr="00A07CBF">
        <w:rPr>
          <w:rFonts w:cs="Times New Roman"/>
          <w:sz w:val="24"/>
          <w:szCs w:val="24"/>
        </w:rPr>
        <w:t xml:space="preserve">– </w:t>
      </w:r>
      <w:r w:rsidR="002A08D9" w:rsidRPr="00A07CBF">
        <w:rPr>
          <w:rFonts w:eastAsia="Times New Roman" w:cs="Times New Roman"/>
          <w:sz w:val="24"/>
          <w:szCs w:val="24"/>
          <w:lang w:eastAsia="ru-RU"/>
        </w:rPr>
        <w:t>Индикаторы развития систем теплоснабжения</w:t>
      </w:r>
    </w:p>
    <w:tbl>
      <w:tblPr>
        <w:tblW w:w="938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4781"/>
        <w:gridCol w:w="1305"/>
        <w:gridCol w:w="1411"/>
        <w:gridCol w:w="1424"/>
      </w:tblGrid>
      <w:tr w:rsidR="009D335B" w:rsidRPr="00D6559C" w:rsidTr="005472CC">
        <w:trPr>
          <w:trHeight w:val="1080"/>
        </w:trPr>
        <w:tc>
          <w:tcPr>
            <w:tcW w:w="459"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 п/п</w:t>
            </w:r>
          </w:p>
        </w:tc>
        <w:tc>
          <w:tcPr>
            <w:tcW w:w="4781"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Индикаторы развития систем теплоснабжения муниципального образования</w:t>
            </w:r>
          </w:p>
        </w:tc>
        <w:tc>
          <w:tcPr>
            <w:tcW w:w="1305"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Ед. изм.</w:t>
            </w:r>
          </w:p>
        </w:tc>
        <w:tc>
          <w:tcPr>
            <w:tcW w:w="1411"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Существующее положение (факт 202</w:t>
            </w:r>
            <w:r>
              <w:rPr>
                <w:rFonts w:eastAsia="Times New Roman" w:cs="Times New Roman"/>
                <w:color w:val="000000"/>
                <w:sz w:val="18"/>
                <w:szCs w:val="18"/>
                <w:lang w:eastAsia="ru-RU"/>
              </w:rPr>
              <w:t>4</w:t>
            </w:r>
            <w:r w:rsidRPr="00D6559C">
              <w:rPr>
                <w:rFonts w:eastAsia="Times New Roman" w:cs="Times New Roman"/>
                <w:color w:val="000000"/>
                <w:sz w:val="18"/>
                <w:szCs w:val="18"/>
                <w:lang w:eastAsia="ru-RU"/>
              </w:rPr>
              <w:t xml:space="preserve"> г.)</w:t>
            </w:r>
          </w:p>
        </w:tc>
        <w:tc>
          <w:tcPr>
            <w:tcW w:w="1424"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18"/>
                <w:szCs w:val="18"/>
                <w:lang w:eastAsia="ru-RU"/>
              </w:rPr>
            </w:pPr>
            <w:r w:rsidRPr="00D6559C">
              <w:rPr>
                <w:rFonts w:eastAsia="Times New Roman" w:cs="Times New Roman"/>
                <w:color w:val="000000"/>
                <w:sz w:val="18"/>
                <w:szCs w:val="18"/>
                <w:lang w:eastAsia="ru-RU"/>
              </w:rPr>
              <w:t>Ожидаемые показатели на расчетный период 203</w:t>
            </w:r>
            <w:r>
              <w:rPr>
                <w:rFonts w:eastAsia="Times New Roman" w:cs="Times New Roman"/>
                <w:color w:val="000000"/>
                <w:sz w:val="18"/>
                <w:szCs w:val="18"/>
                <w:lang w:eastAsia="ru-RU"/>
              </w:rPr>
              <w:t>7</w:t>
            </w:r>
            <w:r w:rsidRPr="00D6559C">
              <w:rPr>
                <w:rFonts w:eastAsia="Times New Roman" w:cs="Times New Roman"/>
                <w:color w:val="000000"/>
                <w:sz w:val="18"/>
                <w:szCs w:val="18"/>
                <w:lang w:eastAsia="ru-RU"/>
              </w:rPr>
              <w:t xml:space="preserve"> год</w:t>
            </w:r>
          </w:p>
        </w:tc>
      </w:tr>
      <w:tr w:rsidR="009D335B" w:rsidRPr="00D6559C" w:rsidTr="005472CC">
        <w:trPr>
          <w:trHeight w:val="78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ед.</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8</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r>
      <w:tr w:rsidR="009D335B" w:rsidRPr="00D6559C" w:rsidTr="005472CC">
        <w:trPr>
          <w:trHeight w:val="78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ед.</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r>
      <w:tr w:rsidR="009D335B" w:rsidRPr="00D6559C" w:rsidTr="005472CC">
        <w:trPr>
          <w:trHeight w:val="78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rFonts w:eastAsia="Times New Roman" w:cs="Times New Roman"/>
                <w:color w:val="000000"/>
                <w:sz w:val="20"/>
                <w:szCs w:val="20"/>
                <w:lang w:eastAsia="ru-RU"/>
              </w:rPr>
              <w:t xml:space="preserve"> Котельные в зоне</w:t>
            </w:r>
            <w:r w:rsidRPr="00D6559C">
              <w:rPr>
                <w:rFonts w:eastAsia="Times New Roman" w:cs="Times New Roman"/>
                <w:color w:val="000000"/>
                <w:sz w:val="20"/>
                <w:szCs w:val="20"/>
                <w:lang w:eastAsia="ru-RU"/>
              </w:rPr>
              <w:t xml:space="preserve"> действия теплоснабжающей организации ООО "КЭСК"</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9D335B" w:rsidRPr="00990C23" w:rsidRDefault="009D335B" w:rsidP="005472CC">
            <w:pPr>
              <w:jc w:val="center"/>
              <w:rPr>
                <w:sz w:val="20"/>
                <w:szCs w:val="20"/>
              </w:rPr>
            </w:pPr>
            <w:r w:rsidRPr="00990C23">
              <w:rPr>
                <w:sz w:val="20"/>
                <w:szCs w:val="20"/>
              </w:rPr>
              <w:t>141,330</w:t>
            </w:r>
          </w:p>
        </w:tc>
        <w:tc>
          <w:tcPr>
            <w:tcW w:w="1424" w:type="dxa"/>
            <w:shd w:val="clear" w:color="auto" w:fill="auto"/>
            <w:noWrap/>
            <w:vAlign w:val="center"/>
            <w:hideMark/>
          </w:tcPr>
          <w:p w:rsidR="009D335B" w:rsidRPr="00990C23" w:rsidRDefault="009D335B" w:rsidP="005472CC">
            <w:pPr>
              <w:jc w:val="center"/>
              <w:rPr>
                <w:sz w:val="20"/>
                <w:szCs w:val="20"/>
              </w:rPr>
            </w:pPr>
            <w:r w:rsidRPr="00990C23">
              <w:rPr>
                <w:sz w:val="20"/>
                <w:szCs w:val="20"/>
              </w:rPr>
              <w:t>167,604</w:t>
            </w:r>
          </w:p>
        </w:tc>
      </w:tr>
      <w:tr w:rsidR="009D335B" w:rsidRPr="00D6559C" w:rsidTr="005472CC">
        <w:trPr>
          <w:trHeight w:val="780"/>
        </w:trPr>
        <w:tc>
          <w:tcPr>
            <w:tcW w:w="459" w:type="dxa"/>
            <w:shd w:val="clear" w:color="auto" w:fill="auto"/>
            <w:noWrap/>
            <w:vAlign w:val="bottom"/>
            <w:hideMark/>
          </w:tcPr>
          <w:p w:rsidR="009D335B" w:rsidRPr="00D6559C" w:rsidRDefault="009D335B" w:rsidP="005472CC">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themeColor="text1"/>
                <w:sz w:val="20"/>
                <w:szCs w:val="20"/>
                <w:lang w:eastAsia="ru-RU"/>
              </w:rPr>
              <w:t xml:space="preserve">Перспективные источники энергии для  подключения перспективных  тепловых   нагрузок потребителей  на  осваиваемых  территориях  </w:t>
            </w:r>
            <w:r>
              <w:rPr>
                <w:rFonts w:eastAsia="Times New Roman" w:cs="Times New Roman"/>
                <w:color w:val="000000" w:themeColor="text1"/>
                <w:sz w:val="20"/>
                <w:szCs w:val="20"/>
                <w:lang w:eastAsia="ru-RU"/>
              </w:rPr>
              <w:t>города</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перспектива ул. Гагарина</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кг.у.т./ Гкал</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расчет производится после ввода в эксплуатацию объекта</w:t>
            </w:r>
          </w:p>
        </w:tc>
      </w:tr>
      <w:tr w:rsidR="009D335B" w:rsidRPr="00D6559C" w:rsidTr="005472CC">
        <w:trPr>
          <w:trHeight w:val="52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4</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Гкал / м∙м</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4,30</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3,30</w:t>
            </w:r>
          </w:p>
        </w:tc>
      </w:tr>
      <w:tr w:rsidR="009D335B" w:rsidRPr="00D6559C" w:rsidTr="005472CC">
        <w:trPr>
          <w:trHeight w:val="52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lastRenderedPageBreak/>
              <w:t>5</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коэффициент использования установленной тепловой мощности</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54</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67</w:t>
            </w:r>
          </w:p>
        </w:tc>
      </w:tr>
      <w:tr w:rsidR="009D335B" w:rsidRPr="00D6559C" w:rsidTr="005472CC">
        <w:trPr>
          <w:trHeight w:val="130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6</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города Балабаново)</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r>
      <w:tr w:rsidR="009D335B" w:rsidRPr="00D6559C" w:rsidTr="005472CC">
        <w:trPr>
          <w:trHeight w:val="104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7</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w:t>
            </w:r>
          </w:p>
        </w:tc>
      </w:tr>
      <w:tr w:rsidR="009D335B" w:rsidRPr="00D6559C" w:rsidTr="005472CC">
        <w:trPr>
          <w:trHeight w:val="78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8</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89</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100</w:t>
            </w:r>
          </w:p>
        </w:tc>
      </w:tr>
      <w:tr w:rsidR="009D335B" w:rsidRPr="00D6559C" w:rsidTr="005472CC">
        <w:trPr>
          <w:trHeight w:val="52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9</w:t>
            </w:r>
          </w:p>
        </w:tc>
        <w:tc>
          <w:tcPr>
            <w:tcW w:w="4781" w:type="dxa"/>
            <w:shd w:val="clear" w:color="auto" w:fill="auto"/>
            <w:noWrap/>
            <w:vAlign w:val="center"/>
            <w:hideMark/>
          </w:tcPr>
          <w:p w:rsidR="009D335B" w:rsidRPr="00D6559C" w:rsidRDefault="009D335B" w:rsidP="005472CC">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9D335B" w:rsidRPr="00D6559C" w:rsidTr="005472CC">
        <w:trPr>
          <w:trHeight w:val="260"/>
        </w:trPr>
        <w:tc>
          <w:tcPr>
            <w:tcW w:w="459" w:type="dxa"/>
            <w:shd w:val="clear" w:color="auto" w:fill="auto"/>
            <w:noWrap/>
            <w:vAlign w:val="bottom"/>
            <w:hideMark/>
          </w:tcPr>
          <w:p w:rsidR="009D335B" w:rsidRPr="00D6559C" w:rsidRDefault="009D335B" w:rsidP="005472CC">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Зона действия теплоснабжающей организации ООО "КЭСК"</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Боровская</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5</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16</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Лесная</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r>
              <w:rPr>
                <w:rFonts w:eastAsia="Times New Roman" w:cs="Times New Roman"/>
                <w:color w:val="000000"/>
                <w:sz w:val="20"/>
                <w:szCs w:val="20"/>
                <w:lang w:eastAsia="ru-RU"/>
              </w:rPr>
              <w:t>7</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29</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Московская,    здание 2В</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w:t>
            </w:r>
            <w:r>
              <w:rPr>
                <w:rFonts w:eastAsia="Times New Roman" w:cs="Times New Roman"/>
                <w:color w:val="000000"/>
                <w:sz w:val="20"/>
                <w:szCs w:val="20"/>
                <w:lang w:eastAsia="ru-RU"/>
              </w:rPr>
              <w:t>2</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34</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4</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Дзержинского,   здание126</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3</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14</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5</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Южная, здание 2Г</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7</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19</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6</w:t>
            </w:r>
          </w:p>
        </w:tc>
        <w:tc>
          <w:tcPr>
            <w:tcW w:w="4781" w:type="dxa"/>
            <w:shd w:val="clear" w:color="auto" w:fill="auto"/>
            <w:noWrap/>
            <w:vAlign w:val="center"/>
            <w:hideMark/>
          </w:tcPr>
          <w:p w:rsidR="009D335B" w:rsidRPr="00D6559C" w:rsidRDefault="009D335B" w:rsidP="005472CC">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Коммунальная</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r>
              <w:rPr>
                <w:rFonts w:eastAsia="Times New Roman" w:cs="Times New Roman"/>
                <w:color w:val="000000"/>
                <w:sz w:val="20"/>
                <w:szCs w:val="20"/>
                <w:lang w:eastAsia="ru-RU"/>
              </w:rPr>
              <w:t>7</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29</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7</w:t>
            </w:r>
          </w:p>
        </w:tc>
        <w:tc>
          <w:tcPr>
            <w:tcW w:w="4781" w:type="dxa"/>
            <w:shd w:val="clear" w:color="auto" w:fill="auto"/>
            <w:noWrap/>
            <w:vAlign w:val="center"/>
            <w:hideMark/>
          </w:tcPr>
          <w:p w:rsidR="009D335B" w:rsidRPr="00D6559C" w:rsidRDefault="009D335B" w:rsidP="005472CC">
            <w:pPr>
              <w:spacing w:after="0" w:line="240" w:lineRule="auto"/>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Зеленая, д. 35</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r>
              <w:rPr>
                <w:rFonts w:eastAsia="Times New Roman" w:cs="Times New Roman"/>
                <w:color w:val="000000"/>
                <w:sz w:val="20"/>
                <w:szCs w:val="20"/>
                <w:lang w:eastAsia="ru-RU"/>
              </w:rPr>
              <w:t>5</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27</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8</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Pr>
                <w:rFonts w:eastAsia="Times New Roman" w:cs="Times New Roman"/>
                <w:color w:val="000000"/>
                <w:sz w:val="20"/>
                <w:szCs w:val="20"/>
                <w:lang w:eastAsia="ru-RU"/>
              </w:rPr>
              <w:t xml:space="preserve">Котельная </w:t>
            </w:r>
            <w:r w:rsidRPr="00D6559C">
              <w:rPr>
                <w:rFonts w:eastAsia="Times New Roman" w:cs="Times New Roman"/>
                <w:color w:val="000000"/>
                <w:sz w:val="20"/>
                <w:szCs w:val="20"/>
                <w:lang w:eastAsia="ru-RU"/>
              </w:rPr>
              <w:t>ул. Гагарина, здание 45А</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2</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14</w:t>
            </w:r>
          </w:p>
        </w:tc>
      </w:tr>
      <w:tr w:rsidR="009D335B" w:rsidRPr="00D6559C" w:rsidTr="005472CC">
        <w:trPr>
          <w:trHeight w:val="260"/>
        </w:trPr>
        <w:tc>
          <w:tcPr>
            <w:tcW w:w="459" w:type="dxa"/>
            <w:shd w:val="clear" w:color="auto" w:fill="auto"/>
            <w:noWrap/>
            <w:vAlign w:val="bottom"/>
            <w:hideMark/>
          </w:tcPr>
          <w:p w:rsidR="009D335B" w:rsidRPr="00D6559C" w:rsidRDefault="009D335B" w:rsidP="005472CC">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Производственные и индивидуальные котельные</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9</w:t>
            </w:r>
          </w:p>
        </w:tc>
        <w:tc>
          <w:tcPr>
            <w:tcW w:w="4781" w:type="dxa"/>
            <w:shd w:val="clear" w:color="auto" w:fill="auto"/>
            <w:noWrap/>
            <w:vAlign w:val="center"/>
            <w:hideMark/>
          </w:tcPr>
          <w:p w:rsidR="009D335B" w:rsidRPr="00D6559C" w:rsidRDefault="009D335B" w:rsidP="005472CC">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Котельная ООО «НИОБА»</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10</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Котельная ООО КМДК «СОЮЗ-ЦЕНТР»</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11</w:t>
            </w:r>
          </w:p>
        </w:tc>
        <w:tc>
          <w:tcPr>
            <w:tcW w:w="4781" w:type="dxa"/>
            <w:shd w:val="clear" w:color="auto" w:fill="auto"/>
            <w:noWrap/>
            <w:vAlign w:val="center"/>
            <w:hideMark/>
          </w:tcPr>
          <w:p w:rsidR="009D335B" w:rsidRPr="00D6559C" w:rsidRDefault="009D335B" w:rsidP="005472CC">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 xml:space="preserve">Котельная ул. Боровская 63-67 ЖК «Белорусский квартал», </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12</w:t>
            </w:r>
          </w:p>
        </w:tc>
        <w:tc>
          <w:tcPr>
            <w:tcW w:w="4781" w:type="dxa"/>
            <w:shd w:val="clear" w:color="auto" w:fill="auto"/>
            <w:noWrap/>
            <w:vAlign w:val="center"/>
            <w:hideMark/>
          </w:tcPr>
          <w:p w:rsidR="009D335B" w:rsidRPr="00D6559C" w:rsidRDefault="009D335B" w:rsidP="005472CC">
            <w:pPr>
              <w:spacing w:after="0" w:line="240" w:lineRule="auto"/>
              <w:rPr>
                <w:rFonts w:eastAsia="Times New Roman" w:cs="Times New Roman"/>
                <w:color w:val="000000"/>
                <w:sz w:val="20"/>
                <w:szCs w:val="20"/>
                <w:lang w:eastAsia="ru-RU"/>
              </w:rPr>
            </w:pPr>
            <w:r w:rsidRPr="00D6559C">
              <w:rPr>
                <w:rFonts w:eastAsia="Times New Roman" w:cs="Times New Roman"/>
                <w:color w:val="000000"/>
                <w:sz w:val="20"/>
                <w:szCs w:val="20"/>
                <w:lang w:eastAsia="ru-RU"/>
              </w:rPr>
              <w:t>Котельная, ул. Ворошилова в/ч 3694</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13</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«Поликлиника» ул. Гагарина</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н/д</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r>
      <w:tr w:rsidR="009D335B" w:rsidRPr="00D6559C" w:rsidTr="005472CC">
        <w:trPr>
          <w:trHeight w:val="780"/>
        </w:trPr>
        <w:tc>
          <w:tcPr>
            <w:tcW w:w="459" w:type="dxa"/>
            <w:shd w:val="clear" w:color="auto" w:fill="auto"/>
            <w:noWrap/>
            <w:vAlign w:val="bottom"/>
            <w:hideMark/>
          </w:tcPr>
          <w:p w:rsidR="009D335B" w:rsidRPr="00D6559C" w:rsidRDefault="009D335B" w:rsidP="005472CC">
            <w:pPr>
              <w:spacing w:after="0" w:line="240" w:lineRule="auto"/>
              <w:rPr>
                <w:rFonts w:ascii="Calibri" w:eastAsia="Times New Roman" w:hAnsi="Calibri" w:cs="Calibri"/>
                <w:color w:val="000000"/>
                <w:sz w:val="20"/>
                <w:szCs w:val="20"/>
                <w:lang w:eastAsia="ru-RU"/>
              </w:rPr>
            </w:pPr>
            <w:r w:rsidRPr="00D6559C">
              <w:rPr>
                <w:rFonts w:ascii="Calibri" w:eastAsia="Times New Roman" w:hAnsi="Calibri" w:cs="Calibri"/>
                <w:color w:val="000000"/>
                <w:sz w:val="20"/>
                <w:szCs w:val="20"/>
                <w:lang w:eastAsia="ru-RU"/>
              </w:rPr>
              <w:t> </w:t>
            </w:r>
          </w:p>
        </w:tc>
        <w:tc>
          <w:tcPr>
            <w:tcW w:w="4781"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themeColor="text1"/>
                <w:sz w:val="20"/>
                <w:szCs w:val="20"/>
                <w:lang w:eastAsia="ru-RU"/>
              </w:rPr>
              <w:t xml:space="preserve">Перспективные источники энергии для  подключения перспективных  тепловых   нагрузок потребителей  на  осваиваемых  </w:t>
            </w:r>
            <w:r>
              <w:rPr>
                <w:rFonts w:eastAsia="Times New Roman" w:cs="Times New Roman"/>
                <w:color w:val="000000" w:themeColor="text1"/>
                <w:sz w:val="20"/>
                <w:szCs w:val="20"/>
                <w:lang w:eastAsia="ru-RU"/>
              </w:rPr>
              <w:t>территориях  города</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 </w:t>
            </w:r>
          </w:p>
        </w:tc>
      </w:tr>
      <w:tr w:rsidR="009D335B" w:rsidRPr="00D6559C" w:rsidTr="005472CC">
        <w:trPr>
          <w:trHeight w:val="2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АБМК перспектива ул. Гагарина</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лет</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расчет производится после ввода в эксплуатацию объекта</w:t>
            </w:r>
          </w:p>
        </w:tc>
      </w:tr>
      <w:tr w:rsidR="009D335B" w:rsidRPr="00D6559C" w:rsidTr="005472CC">
        <w:trPr>
          <w:trHeight w:val="58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10</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удельная материальная характеристика тепловых сетей, приведенная к расчетной тепловой нагрузке ООО "КЭСК"</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м</w:t>
            </w:r>
            <w:r w:rsidRPr="002B1409">
              <w:rPr>
                <w:rFonts w:eastAsia="Times New Roman" w:cs="Times New Roman"/>
                <w:color w:val="000000"/>
                <w:sz w:val="20"/>
                <w:szCs w:val="20"/>
                <w:vertAlign w:val="superscript"/>
                <w:lang w:eastAsia="ru-RU"/>
              </w:rPr>
              <w:t>2</w:t>
            </w:r>
            <w:r w:rsidRPr="00D6559C">
              <w:rPr>
                <w:rFonts w:eastAsia="Times New Roman" w:cs="Times New Roman"/>
                <w:color w:val="000000"/>
                <w:sz w:val="20"/>
                <w:szCs w:val="20"/>
                <w:lang w:eastAsia="ru-RU"/>
              </w:rPr>
              <w:t>/Гкал/ч</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Pr>
                <w:rFonts w:eastAsia="Times New Roman" w:cs="Times New Roman"/>
                <w:color w:val="000000"/>
                <w:sz w:val="20"/>
                <w:szCs w:val="20"/>
                <w:lang w:eastAsia="ru-RU"/>
              </w:rPr>
              <w:t>0,773</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0,88</w:t>
            </w:r>
          </w:p>
        </w:tc>
      </w:tr>
      <w:tr w:rsidR="009D335B" w:rsidRPr="00D6559C" w:rsidTr="005472CC">
        <w:trPr>
          <w:trHeight w:val="15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11</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16"/>
                <w:szCs w:val="16"/>
                <w:lang w:eastAsia="ru-RU"/>
              </w:rPr>
            </w:pPr>
            <w:r w:rsidRPr="00D6559C">
              <w:rPr>
                <w:rFonts w:eastAsia="Times New Roman" w:cs="Times New Roman"/>
                <w:color w:val="000000"/>
                <w:sz w:val="16"/>
                <w:szCs w:val="16"/>
                <w:lang w:eastAsia="ru-RU"/>
              </w:rPr>
              <w:t>-</w:t>
            </w:r>
          </w:p>
        </w:tc>
        <w:tc>
          <w:tcPr>
            <w:tcW w:w="1424" w:type="dxa"/>
            <w:shd w:val="clear" w:color="auto" w:fill="auto"/>
            <w:vAlign w:val="center"/>
            <w:hideMark/>
          </w:tcPr>
          <w:p w:rsidR="009D335B" w:rsidRPr="00D6559C" w:rsidRDefault="009D335B" w:rsidP="005472CC">
            <w:pPr>
              <w:spacing w:after="0" w:line="240" w:lineRule="auto"/>
              <w:jc w:val="center"/>
              <w:rPr>
                <w:rFonts w:eastAsia="Times New Roman" w:cs="Times New Roman"/>
                <w:color w:val="000000"/>
                <w:sz w:val="16"/>
                <w:szCs w:val="16"/>
                <w:lang w:eastAsia="ru-RU"/>
              </w:rPr>
            </w:pPr>
            <w:r w:rsidRPr="00D6559C">
              <w:rPr>
                <w:rFonts w:eastAsia="Times New Roman" w:cs="Times New Roman"/>
                <w:color w:val="000000"/>
                <w:sz w:val="16"/>
                <w:szCs w:val="16"/>
                <w:lang w:eastAsia="ru-RU"/>
              </w:rPr>
              <w:t>будет определен при уточнении объемов реконструкции тепловых сетей</w:t>
            </w:r>
          </w:p>
        </w:tc>
      </w:tr>
      <w:tr w:rsidR="009D335B" w:rsidRPr="00D6559C" w:rsidTr="005472CC">
        <w:trPr>
          <w:trHeight w:val="1560"/>
        </w:trPr>
        <w:tc>
          <w:tcPr>
            <w:tcW w:w="459"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lastRenderedPageBreak/>
              <w:t>12</w:t>
            </w:r>
          </w:p>
        </w:tc>
        <w:tc>
          <w:tcPr>
            <w:tcW w:w="4781" w:type="dxa"/>
            <w:shd w:val="clear" w:color="auto" w:fill="auto"/>
            <w:noWrap/>
            <w:vAlign w:val="center"/>
            <w:hideMark/>
          </w:tcPr>
          <w:p w:rsidR="009D335B" w:rsidRPr="00D6559C" w:rsidRDefault="009D335B" w:rsidP="005472CC">
            <w:pPr>
              <w:spacing w:after="0" w:line="240" w:lineRule="auto"/>
              <w:jc w:val="both"/>
              <w:rPr>
                <w:rFonts w:eastAsia="Times New Roman" w:cs="Times New Roman"/>
                <w:color w:val="000000"/>
                <w:sz w:val="20"/>
                <w:szCs w:val="20"/>
                <w:lang w:eastAsia="ru-RU"/>
              </w:rPr>
            </w:pPr>
            <w:r w:rsidRPr="00D6559C">
              <w:rPr>
                <w:rFonts w:eastAsia="Times New Roman" w:cs="Times New Roman"/>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w:t>
            </w:r>
          </w:p>
        </w:tc>
        <w:tc>
          <w:tcPr>
            <w:tcW w:w="1305"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11"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w:t>
            </w:r>
          </w:p>
        </w:tc>
        <w:tc>
          <w:tcPr>
            <w:tcW w:w="1424" w:type="dxa"/>
            <w:shd w:val="clear" w:color="auto" w:fill="auto"/>
            <w:noWrap/>
            <w:vAlign w:val="center"/>
            <w:hideMark/>
          </w:tcPr>
          <w:p w:rsidR="009D335B" w:rsidRPr="00D6559C" w:rsidRDefault="009D335B" w:rsidP="005472CC">
            <w:pPr>
              <w:spacing w:after="0" w:line="240" w:lineRule="auto"/>
              <w:jc w:val="center"/>
              <w:rPr>
                <w:rFonts w:eastAsia="Times New Roman" w:cs="Times New Roman"/>
                <w:color w:val="000000"/>
                <w:sz w:val="20"/>
                <w:szCs w:val="20"/>
                <w:lang w:eastAsia="ru-RU"/>
              </w:rPr>
            </w:pPr>
            <w:r w:rsidRPr="00D6559C">
              <w:rPr>
                <w:rFonts w:eastAsia="Times New Roman" w:cs="Times New Roman"/>
                <w:color w:val="000000"/>
                <w:sz w:val="20"/>
                <w:szCs w:val="20"/>
                <w:lang w:eastAsia="ru-RU"/>
              </w:rPr>
              <w:t>3%</w:t>
            </w:r>
          </w:p>
        </w:tc>
      </w:tr>
    </w:tbl>
    <w:p w:rsidR="009D335B" w:rsidRPr="00A07CBF" w:rsidRDefault="009D335B" w:rsidP="007E4AEC">
      <w:pPr>
        <w:pStyle w:val="a3"/>
        <w:spacing w:after="0" w:line="240" w:lineRule="auto"/>
        <w:ind w:left="0" w:firstLine="567"/>
        <w:rPr>
          <w:rFonts w:eastAsia="Times New Roman" w:cs="Times New Roman"/>
          <w:sz w:val="24"/>
          <w:szCs w:val="24"/>
          <w:lang w:eastAsia="ru-RU"/>
        </w:rPr>
      </w:pPr>
    </w:p>
    <w:p w:rsidR="00A07CBF" w:rsidRPr="00EC4AEC" w:rsidRDefault="00A07CBF" w:rsidP="007E4AEC">
      <w:pPr>
        <w:pStyle w:val="a3"/>
        <w:spacing w:after="0" w:line="240" w:lineRule="auto"/>
        <w:ind w:left="0" w:firstLine="567"/>
        <w:rPr>
          <w:rFonts w:cs="Times New Roman"/>
          <w:sz w:val="20"/>
          <w:szCs w:val="20"/>
        </w:rPr>
      </w:pPr>
    </w:p>
    <w:p w:rsidR="00F31634" w:rsidRPr="008B677E" w:rsidRDefault="00F31634" w:rsidP="00F31634">
      <w:pPr>
        <w:pStyle w:val="7"/>
        <w:spacing w:before="0"/>
        <w:jc w:val="both"/>
        <w:rPr>
          <w:rFonts w:ascii="Times New Roman" w:hAnsi="Times New Roman"/>
          <w:b/>
          <w:i w:val="0"/>
          <w:sz w:val="24"/>
          <w:szCs w:val="24"/>
          <w:lang w:val="ru-RU"/>
        </w:rPr>
      </w:pPr>
      <w:bookmarkStart w:id="146" w:name="_Toc168140663"/>
      <w:bookmarkStart w:id="147" w:name="_Toc32312945"/>
      <w:r w:rsidRPr="008B677E">
        <w:rPr>
          <w:rFonts w:ascii="Times New Roman" w:hAnsi="Times New Roman"/>
          <w:b/>
          <w:i w:val="0"/>
          <w:sz w:val="24"/>
          <w:szCs w:val="24"/>
          <w:lang w:val="ru-RU"/>
        </w:rPr>
        <w:t>в) предложения по строительству (реконструкции) генерирующих объектов, функционирующих в режиме комбинированной выработки электрической и тепловой энергии, указанные в подпункте "д" Раздела 13 настоящего документа</w:t>
      </w:r>
      <w:bookmarkEnd w:id="146"/>
    </w:p>
    <w:p w:rsidR="00F31634" w:rsidRDefault="00F31634" w:rsidP="00F31634"/>
    <w:p w:rsidR="00F31634" w:rsidRPr="008B677E" w:rsidRDefault="00F31634" w:rsidP="00F31634">
      <w:pPr>
        <w:spacing w:line="360" w:lineRule="auto"/>
        <w:ind w:firstLine="567"/>
        <w:jc w:val="both"/>
        <w:rPr>
          <w:sz w:val="24"/>
          <w:szCs w:val="24"/>
        </w:rPr>
      </w:pPr>
      <w:r w:rsidRPr="008B677E">
        <w:rPr>
          <w:sz w:val="24"/>
          <w:szCs w:val="24"/>
        </w:rPr>
        <w:t xml:space="preserve">Строительство генерирующих объектов, функционирующих в режиме комбинированной выработки электрической и тепловой энергии, на территории муниципального образования город </w:t>
      </w:r>
      <w:r>
        <w:rPr>
          <w:sz w:val="24"/>
          <w:szCs w:val="24"/>
        </w:rPr>
        <w:t>Балабаново</w:t>
      </w:r>
      <w:r w:rsidRPr="008B677E">
        <w:rPr>
          <w:sz w:val="24"/>
          <w:szCs w:val="24"/>
        </w:rPr>
        <w:t xml:space="preserve"> не предусмотрено.</w:t>
      </w:r>
    </w:p>
    <w:p w:rsidR="00F31634" w:rsidRPr="00F31634" w:rsidRDefault="00F31634" w:rsidP="00F31634">
      <w:pPr>
        <w:ind w:firstLine="708"/>
      </w:pPr>
    </w:p>
    <w:p w:rsidR="00F31634" w:rsidRPr="00F31634" w:rsidRDefault="00F31634" w:rsidP="00F31634">
      <w:pPr>
        <w:tabs>
          <w:tab w:val="left" w:pos="6564"/>
        </w:tabs>
      </w:pPr>
      <w:r w:rsidRPr="00F31634">
        <w:tab/>
      </w:r>
    </w:p>
    <w:p w:rsidR="00A07CBF" w:rsidRPr="00F31634" w:rsidRDefault="00F31634" w:rsidP="00F31634">
      <w:pPr>
        <w:tabs>
          <w:tab w:val="left" w:pos="6564"/>
        </w:tabs>
        <w:sectPr w:rsidR="00A07CBF" w:rsidRPr="00F31634" w:rsidSect="001520BF">
          <w:pgSz w:w="11906" w:h="16838"/>
          <w:pgMar w:top="1134" w:right="850" w:bottom="1276" w:left="1701" w:header="708" w:footer="708" w:gutter="0"/>
          <w:cols w:space="708"/>
          <w:docGrid w:linePitch="381"/>
        </w:sectPr>
      </w:pPr>
      <w:r w:rsidRPr="00F31634">
        <w:tab/>
      </w:r>
    </w:p>
    <w:p w:rsidR="00206C12" w:rsidRPr="007B1687" w:rsidRDefault="007D7D50" w:rsidP="00206C12">
      <w:pPr>
        <w:pStyle w:val="1"/>
        <w:ind w:left="0" w:right="-2" w:firstLine="567"/>
        <w:jc w:val="both"/>
        <w:rPr>
          <w:sz w:val="24"/>
          <w:szCs w:val="24"/>
          <w:lang w:val="ru-RU"/>
        </w:rPr>
      </w:pPr>
      <w:bookmarkStart w:id="148" w:name="_Toc168140664"/>
      <w:r w:rsidRPr="00E937E6">
        <w:rPr>
          <w:sz w:val="24"/>
          <w:szCs w:val="24"/>
          <w:lang w:val="ru-RU"/>
        </w:rPr>
        <w:lastRenderedPageBreak/>
        <w:t>РАЗДЕЛ</w:t>
      </w:r>
      <w:r w:rsidR="00206C12" w:rsidRPr="007B1687">
        <w:rPr>
          <w:sz w:val="24"/>
          <w:szCs w:val="24"/>
          <w:lang w:val="ru-RU"/>
        </w:rPr>
        <w:t xml:space="preserve"> 15. ЦЕНОВЫЕ (ТАРИФНЫЕ) ПОСЛЕДСТВИЯ</w:t>
      </w:r>
      <w:bookmarkEnd w:id="147"/>
      <w:bookmarkEnd w:id="148"/>
    </w:p>
    <w:p w:rsidR="00206C12" w:rsidRDefault="00206C12" w:rsidP="00206C12">
      <w:pPr>
        <w:pStyle w:val="a3"/>
        <w:spacing w:after="0" w:line="240" w:lineRule="auto"/>
        <w:ind w:left="0"/>
        <w:rPr>
          <w:rFonts w:cs="Times New Roman"/>
          <w:sz w:val="16"/>
          <w:szCs w:val="16"/>
        </w:rPr>
      </w:pPr>
    </w:p>
    <w:p w:rsidR="00D6069F" w:rsidRDefault="00D6069F" w:rsidP="00D6069F">
      <w:pPr>
        <w:pStyle w:val="7"/>
        <w:spacing w:before="0"/>
        <w:ind w:firstLine="567"/>
        <w:jc w:val="both"/>
        <w:rPr>
          <w:rFonts w:ascii="Times New Roman" w:hAnsi="Times New Roman"/>
          <w:b/>
          <w:i w:val="0"/>
          <w:sz w:val="24"/>
          <w:szCs w:val="24"/>
          <w:lang w:val="ru-RU"/>
        </w:rPr>
      </w:pPr>
      <w:bookmarkStart w:id="149" w:name="_Toc168140665"/>
      <w:r>
        <w:rPr>
          <w:rFonts w:ascii="Times New Roman" w:hAnsi="Times New Roman"/>
          <w:b/>
          <w:i w:val="0"/>
          <w:sz w:val="24"/>
          <w:szCs w:val="24"/>
          <w:lang w:val="ru-RU"/>
        </w:rPr>
        <w:t>а</w:t>
      </w:r>
      <w:r w:rsidRPr="00F37845">
        <w:rPr>
          <w:rFonts w:ascii="Times New Roman" w:hAnsi="Times New Roman"/>
          <w:b/>
          <w:i w:val="0"/>
          <w:sz w:val="24"/>
          <w:szCs w:val="24"/>
          <w:lang w:val="ru-RU"/>
        </w:rPr>
        <w:t>)</w:t>
      </w:r>
      <w:r w:rsidR="00D27E4C">
        <w:rPr>
          <w:rFonts w:ascii="Times New Roman" w:hAnsi="Times New Roman"/>
          <w:b/>
          <w:i w:val="0"/>
          <w:sz w:val="24"/>
          <w:szCs w:val="24"/>
          <w:lang w:val="ru-RU"/>
        </w:rPr>
        <w:t xml:space="preserve"> </w:t>
      </w:r>
      <w:r w:rsidRPr="00893FA9">
        <w:rPr>
          <w:rFonts w:ascii="Times New Roman" w:hAnsi="Times New Roman"/>
          <w:b/>
          <w:i w:val="0"/>
          <w:sz w:val="24"/>
          <w:szCs w:val="24"/>
          <w:lang w:val="ru-RU"/>
        </w:rPr>
        <w:t>тарифно-балансовые расчетные модели теплоснабжения потребителей по каждой системе теплоснабжения</w:t>
      </w:r>
      <w:bookmarkEnd w:id="149"/>
    </w:p>
    <w:p w:rsidR="00676D7D" w:rsidRPr="009F16B4" w:rsidRDefault="00676D7D" w:rsidP="00676D7D">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 xml:space="preserve">Правовые основы регулирования тарифов и общие принципы тарифной политики в сфере теплоснабжения устанавливаются Федеральным законом от 27.07.2010 №190-ФЗ «О теплоснабжении», Федеральным законом от 14.04.1995 №41-ФЗ «О государственном регулировании тарифов на электрическую и тепловую энергию в Российской Федерации», приказом Федеральной службы по тарифам от 13.06.2013 №760-э» Об утверждении Методических указаний по расчету регулируемых цен (тарифов) в сфере теплоснабжения».      В соответствии с действующим законодательством тарифное регулирование в сфере теплоснабжения на федеральном уровне осуществляется Федеральной службой по тарифам. </w:t>
      </w:r>
    </w:p>
    <w:p w:rsidR="005472CC" w:rsidRDefault="00676D7D" w:rsidP="00676D7D">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 xml:space="preserve">Федеральный орган исполнительной власти, уполномоченный осуществлять правовое регулирование в сфере государственного регулирования тарифов на услуги и контроль их применения, устанавливает предельные индексы изменения уровня цен в среднем по субъектам Российской Федерации.      </w:t>
      </w:r>
    </w:p>
    <w:p w:rsidR="00676D7D" w:rsidRDefault="00676D7D" w:rsidP="00676D7D">
      <w:pPr>
        <w:pStyle w:val="a3"/>
        <w:spacing w:after="0" w:line="360" w:lineRule="auto"/>
        <w:ind w:left="0" w:firstLine="567"/>
        <w:jc w:val="both"/>
        <w:rPr>
          <w:rFonts w:eastAsia="Times New Roman" w:cs="Times New Roman"/>
          <w:sz w:val="24"/>
          <w:szCs w:val="24"/>
        </w:rPr>
      </w:pPr>
      <w:r w:rsidRPr="009F16B4">
        <w:rPr>
          <w:rFonts w:eastAsia="Times New Roman" w:cs="Times New Roman"/>
          <w:sz w:val="24"/>
          <w:szCs w:val="24"/>
        </w:rPr>
        <w:t>На уровне субъекта Российской Федерации – Калужской области – надзор и контроль регулируемой деятельности ООО «КЭСК» осуществляется министерством конкурентной политики Калужской области.</w:t>
      </w:r>
    </w:p>
    <w:p w:rsidR="005472CC" w:rsidRDefault="005472CC" w:rsidP="00676D7D">
      <w:pPr>
        <w:pStyle w:val="a3"/>
        <w:spacing w:after="0" w:line="360" w:lineRule="auto"/>
        <w:ind w:left="0" w:firstLine="567"/>
        <w:jc w:val="both"/>
        <w:rPr>
          <w:rFonts w:eastAsia="Times New Roman" w:cs="Times New Roman"/>
          <w:sz w:val="24"/>
          <w:szCs w:val="24"/>
        </w:rPr>
        <w:sectPr w:rsidR="005472CC" w:rsidSect="00CD2289">
          <w:pgSz w:w="11906" w:h="16838"/>
          <w:pgMar w:top="1134" w:right="850" w:bottom="1134" w:left="1701" w:header="708" w:footer="708" w:gutter="0"/>
          <w:cols w:space="708"/>
          <w:docGrid w:linePitch="381"/>
        </w:sectPr>
      </w:pPr>
    </w:p>
    <w:p w:rsidR="00676D7D" w:rsidRDefault="00676D7D" w:rsidP="00676D7D">
      <w:pPr>
        <w:pStyle w:val="a3"/>
        <w:spacing w:after="0" w:line="360" w:lineRule="auto"/>
        <w:ind w:left="0" w:firstLine="567"/>
        <w:jc w:val="both"/>
        <w:rPr>
          <w:rFonts w:cs="Times New Roman"/>
          <w:sz w:val="24"/>
          <w:szCs w:val="24"/>
        </w:rPr>
      </w:pPr>
      <w:r w:rsidRPr="00A809FD">
        <w:rPr>
          <w:rFonts w:cs="Times New Roman"/>
          <w:sz w:val="24"/>
          <w:szCs w:val="24"/>
        </w:rPr>
        <w:lastRenderedPageBreak/>
        <w:t xml:space="preserve">Таблица </w:t>
      </w:r>
      <w:r>
        <w:rPr>
          <w:rFonts w:cs="Times New Roman"/>
          <w:sz w:val="24"/>
          <w:szCs w:val="24"/>
        </w:rPr>
        <w:t>15.</w:t>
      </w:r>
      <w:r w:rsidRPr="00A809FD">
        <w:rPr>
          <w:rFonts w:cs="Times New Roman"/>
          <w:sz w:val="24"/>
          <w:szCs w:val="24"/>
        </w:rPr>
        <w:t xml:space="preserve"> – тарифы на тепловую энергию</w:t>
      </w:r>
      <w:r>
        <w:rPr>
          <w:rFonts w:cs="Times New Roman"/>
          <w:sz w:val="24"/>
          <w:szCs w:val="24"/>
        </w:rPr>
        <w:t xml:space="preserve"> ООО «КЭСК».</w:t>
      </w:r>
    </w:p>
    <w:p w:rsidR="005472CC" w:rsidRDefault="005472CC" w:rsidP="005472CC">
      <w:pPr>
        <w:pStyle w:val="afff9"/>
        <w:rPr>
          <w:bdr w:val="none" w:sz="0" w:space="0" w:color="auto" w:frame="1"/>
          <w:lang w:eastAsia="ru-RU"/>
        </w:rPr>
      </w:pPr>
      <w:r>
        <w:rPr>
          <w:bdr w:val="none" w:sz="0" w:space="0" w:color="auto" w:frame="1"/>
          <w:lang w:eastAsia="ru-RU"/>
        </w:rPr>
        <w:t>Выписка из Приказа от 19 декабря 2024 г. №</w:t>
      </w:r>
      <w:r w:rsidRPr="00267562">
        <w:rPr>
          <w:bdr w:val="none" w:sz="0" w:space="0" w:color="auto" w:frame="1"/>
          <w:lang w:eastAsia="ru-RU"/>
        </w:rPr>
        <w:t xml:space="preserve">467-РК </w:t>
      </w:r>
      <w:r>
        <w:rPr>
          <w:bdr w:val="none" w:sz="0" w:space="0" w:color="auto" w:frame="1"/>
          <w:lang w:eastAsia="ru-RU"/>
        </w:rPr>
        <w:t>«</w:t>
      </w:r>
      <w:r w:rsidRPr="00267562">
        <w:rPr>
          <w:bdr w:val="none" w:sz="0" w:space="0" w:color="auto" w:frame="1"/>
          <w:lang w:eastAsia="ru-RU"/>
        </w:rPr>
        <w:t>О внесении изменения в приказ министерства конкурентной политики Калужской области от 20.12.2023 № 500-РК «Об установлении долгосрочных тарифов на горячую воду (горячее водоснабжение) в закрытой системе горячего водоснабжения для общества с ограниченной ответственностью «Калужская энергосетевая компания» на территории городского поселения «Город Балабаново» на 2024 - 2028 годы»</w:t>
      </w:r>
      <w:r>
        <w:rPr>
          <w:bdr w:val="none" w:sz="0" w:space="0" w:color="auto" w:frame="1"/>
          <w:lang w:eastAsia="ru-RU"/>
        </w:rPr>
        <w:t>.</w:t>
      </w:r>
    </w:p>
    <w:tbl>
      <w:tblPr>
        <w:tblW w:w="15082" w:type="dxa"/>
        <w:tblInd w:w="-426" w:type="dxa"/>
        <w:tblLook w:val="04A0" w:firstRow="1" w:lastRow="0" w:firstColumn="1" w:lastColumn="0" w:noHBand="0" w:noVBand="1"/>
      </w:tblPr>
      <w:tblGrid>
        <w:gridCol w:w="1509"/>
        <w:gridCol w:w="993"/>
        <w:gridCol w:w="1164"/>
        <w:gridCol w:w="1277"/>
        <w:gridCol w:w="1277"/>
        <w:gridCol w:w="1277"/>
        <w:gridCol w:w="1277"/>
        <w:gridCol w:w="216"/>
        <w:gridCol w:w="1069"/>
        <w:gridCol w:w="216"/>
        <w:gridCol w:w="1069"/>
        <w:gridCol w:w="216"/>
        <w:gridCol w:w="1069"/>
        <w:gridCol w:w="216"/>
        <w:gridCol w:w="1069"/>
        <w:gridCol w:w="216"/>
        <w:gridCol w:w="1082"/>
      </w:tblGrid>
      <w:tr w:rsidR="005472CC" w:rsidRPr="00267562" w:rsidTr="005472CC">
        <w:trPr>
          <w:trHeight w:val="290"/>
        </w:trPr>
        <w:tc>
          <w:tcPr>
            <w:tcW w:w="1560" w:type="dxa"/>
            <w:tcBorders>
              <w:top w:val="nil"/>
              <w:left w:val="nil"/>
              <w:bottom w:val="nil"/>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4"/>
                <w:szCs w:val="24"/>
                <w:lang w:eastAsia="ru-RU"/>
              </w:rPr>
            </w:pPr>
          </w:p>
        </w:tc>
        <w:tc>
          <w:tcPr>
            <w:tcW w:w="426" w:type="dxa"/>
            <w:tcBorders>
              <w:top w:val="nil"/>
              <w:left w:val="nil"/>
              <w:bottom w:val="nil"/>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091" w:type="dxa"/>
            <w:gridSpan w:val="15"/>
            <w:tcBorders>
              <w:top w:val="nil"/>
              <w:left w:val="nil"/>
              <w:bottom w:val="nil"/>
              <w:right w:val="nil"/>
            </w:tcBorders>
            <w:shd w:val="clear" w:color="auto" w:fill="auto"/>
            <w:noWrap/>
            <w:vAlign w:val="bottom"/>
            <w:hideMark/>
          </w:tcPr>
          <w:p w:rsidR="005472CC" w:rsidRPr="00FF7104" w:rsidRDefault="005472CC" w:rsidP="005472CC">
            <w:pPr>
              <w:spacing w:after="0" w:line="240" w:lineRule="auto"/>
              <w:jc w:val="center"/>
              <w:rPr>
                <w:rFonts w:eastAsia="Times New Roman" w:cs="Times New Roman"/>
                <w:color w:val="000000"/>
                <w:sz w:val="22"/>
                <w:lang w:eastAsia="ru-RU"/>
              </w:rPr>
            </w:pPr>
            <w:r w:rsidRPr="00FF7104">
              <w:rPr>
                <w:rFonts w:eastAsia="Times New Roman" w:cs="Times New Roman"/>
                <w:color w:val="000000"/>
                <w:sz w:val="22"/>
                <w:lang w:eastAsia="ru-RU"/>
              </w:rPr>
              <w:t>Долгосрочные тарифы на горячую воду (горячее водоснабжение) в закрытой системе горячего водоснабжения для общества с ограниченной ответственностью «Калужская энергосетевая компания» на территории городского поселения «Город Балабаново» на 2024 - 2028 годы</w:t>
            </w:r>
          </w:p>
        </w:tc>
      </w:tr>
      <w:tr w:rsidR="005472CC" w:rsidRPr="00267562" w:rsidTr="005472CC">
        <w:trPr>
          <w:trHeight w:val="300"/>
        </w:trPr>
        <w:tc>
          <w:tcPr>
            <w:tcW w:w="1560" w:type="dxa"/>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ascii="Calibri" w:eastAsia="Times New Roman" w:hAnsi="Calibri" w:cs="Calibri"/>
                <w:color w:val="000000"/>
                <w:sz w:val="22"/>
                <w:lang w:eastAsia="ru-RU"/>
              </w:rPr>
            </w:pPr>
          </w:p>
        </w:tc>
        <w:tc>
          <w:tcPr>
            <w:tcW w:w="426" w:type="dxa"/>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203" w:type="dxa"/>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gridSpan w:val="2"/>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gridSpan w:val="2"/>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gridSpan w:val="2"/>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gridSpan w:val="2"/>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8" w:type="dxa"/>
            <w:gridSpan w:val="2"/>
            <w:tcBorders>
              <w:top w:val="nil"/>
              <w:left w:val="nil"/>
              <w:bottom w:val="single" w:sz="4" w:space="0" w:color="auto"/>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r>
      <w:tr w:rsidR="005472CC" w:rsidRPr="00267562" w:rsidTr="005472CC">
        <w:trPr>
          <w:trHeight w:val="300"/>
        </w:trPr>
        <w:tc>
          <w:tcPr>
            <w:tcW w:w="15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Составная часть тарифа</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Ед. изм.</w:t>
            </w:r>
          </w:p>
        </w:tc>
        <w:tc>
          <w:tcPr>
            <w:tcW w:w="13091" w:type="dxa"/>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Период действия тарифов</w:t>
            </w:r>
          </w:p>
        </w:tc>
      </w:tr>
      <w:tr w:rsidR="005472CC" w:rsidRPr="00267562" w:rsidTr="005472CC">
        <w:trPr>
          <w:trHeight w:val="420"/>
        </w:trPr>
        <w:tc>
          <w:tcPr>
            <w:tcW w:w="1560" w:type="dxa"/>
            <w:vMerge/>
            <w:tcBorders>
              <w:top w:val="single" w:sz="4" w:space="0" w:color="auto"/>
              <w:left w:val="single" w:sz="4" w:space="0" w:color="auto"/>
              <w:bottom w:val="single" w:sz="4" w:space="0" w:color="auto"/>
              <w:right w:val="single" w:sz="4" w:space="0" w:color="auto"/>
            </w:tcBorders>
            <w:vAlign w:val="center"/>
            <w:hideMark/>
          </w:tcPr>
          <w:p w:rsidR="005472CC" w:rsidRPr="00267562" w:rsidRDefault="005472CC" w:rsidP="005472CC">
            <w:pPr>
              <w:spacing w:after="0" w:line="240" w:lineRule="auto"/>
              <w:rPr>
                <w:rFonts w:eastAsia="Times New Roman" w:cs="Times New Roman"/>
                <w:color w:val="000000"/>
                <w:sz w:val="20"/>
                <w:szCs w:val="20"/>
                <w:lang w:eastAsia="ru-RU"/>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rsidR="005472CC" w:rsidRPr="00267562" w:rsidRDefault="005472CC" w:rsidP="005472CC">
            <w:pPr>
              <w:spacing w:after="0" w:line="240" w:lineRule="auto"/>
              <w:rPr>
                <w:rFonts w:eastAsia="Times New Roman" w:cs="Times New Roman"/>
                <w:color w:val="000000"/>
                <w:sz w:val="20"/>
                <w:szCs w:val="20"/>
                <w:lang w:eastAsia="ru-RU"/>
              </w:rPr>
            </w:pP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 01.01.2024 по 30.06.2024</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 01.07.2024 по 31.12.2024</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 01.01.2025 по 30.06.2025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 01.07.2025 по 31.12.2025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 01.01.2026 по 30.06.2026</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 01.07.2026 по 31.12.2026</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 xml:space="preserve">с 01.01.2027 по 30.06.2027 </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 01.07.2027 по 31.12.2027</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 01.01.2028 по 30.06.2028</w:t>
            </w:r>
          </w:p>
        </w:tc>
        <w:tc>
          <w:tcPr>
            <w:tcW w:w="1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с 01.07.2028 по 31.12.2028</w:t>
            </w:r>
          </w:p>
        </w:tc>
      </w:tr>
      <w:tr w:rsidR="005472CC" w:rsidRPr="00267562" w:rsidTr="005472CC">
        <w:trPr>
          <w:trHeight w:val="300"/>
        </w:trPr>
        <w:tc>
          <w:tcPr>
            <w:tcW w:w="15082"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Тариф</w:t>
            </w:r>
          </w:p>
        </w:tc>
      </w:tr>
      <w:tr w:rsidR="005472CC" w:rsidRPr="00267562" w:rsidTr="005472CC">
        <w:trPr>
          <w:trHeight w:val="52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rPr>
                <w:rFonts w:eastAsia="Times New Roman" w:cs="Times New Roman"/>
                <w:color w:val="000000"/>
                <w:sz w:val="20"/>
                <w:szCs w:val="20"/>
                <w:lang w:eastAsia="ru-RU"/>
              </w:rPr>
            </w:pPr>
            <w:r w:rsidRPr="00267562">
              <w:rPr>
                <w:rFonts w:eastAsia="Times New Roman" w:cs="Times New Roman"/>
                <w:color w:val="000000"/>
                <w:sz w:val="20"/>
                <w:szCs w:val="20"/>
                <w:lang w:eastAsia="ru-RU"/>
              </w:rPr>
              <w:t>Компонент на холодную воду</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руб./м</w:t>
            </w:r>
            <w:r w:rsidRPr="00267562">
              <w:rPr>
                <w:rFonts w:eastAsia="Times New Roman" w:cs="Times New Roman"/>
                <w:color w:val="000000"/>
                <w:sz w:val="20"/>
                <w:szCs w:val="20"/>
                <w:vertAlign w:val="superscript"/>
                <w:lang w:eastAsia="ru-RU"/>
              </w:rPr>
              <w:t>3</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28,16</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30,98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30,98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35,32</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35,83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37,48</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37,48</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38,89</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38,89</w:t>
            </w:r>
          </w:p>
        </w:tc>
        <w:tc>
          <w:tcPr>
            <w:tcW w:w="1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39,98</w:t>
            </w:r>
          </w:p>
        </w:tc>
      </w:tr>
      <w:tr w:rsidR="005472CC" w:rsidRPr="00267562" w:rsidTr="005472CC">
        <w:trPr>
          <w:trHeight w:val="52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rPr>
                <w:rFonts w:eastAsia="Times New Roman" w:cs="Times New Roman"/>
                <w:color w:val="000000"/>
                <w:sz w:val="20"/>
                <w:szCs w:val="20"/>
                <w:lang w:eastAsia="ru-RU"/>
              </w:rPr>
            </w:pPr>
            <w:r w:rsidRPr="00267562">
              <w:rPr>
                <w:rFonts w:eastAsia="Times New Roman" w:cs="Times New Roman"/>
                <w:color w:val="000000"/>
                <w:sz w:val="20"/>
                <w:szCs w:val="20"/>
                <w:lang w:eastAsia="ru-RU"/>
              </w:rPr>
              <w:t>Компонент на тепловую энергию</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руб./Гкал</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2419,53</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2624,71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2624,71</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2939,75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2625,31</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2780,25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2780,25</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2894,44</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2894,44</w:t>
            </w:r>
          </w:p>
        </w:tc>
        <w:tc>
          <w:tcPr>
            <w:tcW w:w="1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2894,95</w:t>
            </w:r>
          </w:p>
        </w:tc>
      </w:tr>
      <w:tr w:rsidR="005472CC" w:rsidRPr="00267562" w:rsidTr="005472CC">
        <w:trPr>
          <w:trHeight w:val="520"/>
        </w:trPr>
        <w:tc>
          <w:tcPr>
            <w:tcW w:w="15082" w:type="dxa"/>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Тариф для населения&lt;*&gt;</w:t>
            </w:r>
          </w:p>
        </w:tc>
      </w:tr>
      <w:tr w:rsidR="005472CC" w:rsidRPr="00267562" w:rsidTr="005472CC">
        <w:trPr>
          <w:trHeight w:val="52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rPr>
                <w:rFonts w:eastAsia="Times New Roman" w:cs="Times New Roman"/>
                <w:color w:val="000000"/>
                <w:sz w:val="20"/>
                <w:szCs w:val="20"/>
                <w:lang w:eastAsia="ru-RU"/>
              </w:rPr>
            </w:pPr>
            <w:r w:rsidRPr="00267562">
              <w:rPr>
                <w:rFonts w:eastAsia="Times New Roman" w:cs="Times New Roman"/>
                <w:color w:val="000000"/>
                <w:sz w:val="20"/>
                <w:szCs w:val="20"/>
                <w:lang w:eastAsia="ru-RU"/>
              </w:rPr>
              <w:t>Компонент на холодную воду</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руб./м</w:t>
            </w:r>
            <w:r w:rsidRPr="00267562">
              <w:rPr>
                <w:rFonts w:eastAsia="Times New Roman" w:cs="Times New Roman"/>
                <w:color w:val="000000"/>
                <w:sz w:val="20"/>
                <w:szCs w:val="20"/>
                <w:vertAlign w:val="superscript"/>
                <w:lang w:eastAsia="ru-RU"/>
              </w:rPr>
              <w:t>3</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33,79</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37,18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37,18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42,38</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43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44,98</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44,98</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46,67</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46,67</w:t>
            </w:r>
          </w:p>
        </w:tc>
        <w:tc>
          <w:tcPr>
            <w:tcW w:w="1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47,98</w:t>
            </w:r>
          </w:p>
        </w:tc>
      </w:tr>
      <w:tr w:rsidR="005472CC" w:rsidRPr="00267562" w:rsidTr="005472CC">
        <w:trPr>
          <w:trHeight w:val="52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rPr>
                <w:rFonts w:eastAsia="Times New Roman" w:cs="Times New Roman"/>
                <w:color w:val="000000"/>
                <w:sz w:val="20"/>
                <w:szCs w:val="20"/>
                <w:lang w:eastAsia="ru-RU"/>
              </w:rPr>
            </w:pPr>
            <w:r w:rsidRPr="00267562">
              <w:rPr>
                <w:rFonts w:eastAsia="Times New Roman" w:cs="Times New Roman"/>
                <w:color w:val="000000"/>
                <w:sz w:val="20"/>
                <w:szCs w:val="20"/>
                <w:lang w:eastAsia="ru-RU"/>
              </w:rPr>
              <w:t>Компонент на тепловую энергию</w:t>
            </w:r>
          </w:p>
        </w:tc>
        <w:tc>
          <w:tcPr>
            <w:tcW w:w="4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руб./Гкал</w:t>
            </w:r>
          </w:p>
        </w:tc>
        <w:tc>
          <w:tcPr>
            <w:tcW w:w="12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2903,44</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3149,65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3149,65</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3527,7</w:t>
            </w:r>
          </w:p>
        </w:tc>
        <w:tc>
          <w:tcPr>
            <w:tcW w:w="13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3150,37</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3336,3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3336,3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3473,33</w:t>
            </w:r>
          </w:p>
        </w:tc>
        <w:tc>
          <w:tcPr>
            <w:tcW w:w="13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3473,33</w:t>
            </w:r>
          </w:p>
        </w:tc>
        <w:tc>
          <w:tcPr>
            <w:tcW w:w="1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267562" w:rsidRDefault="005472CC" w:rsidP="005472CC">
            <w:pPr>
              <w:spacing w:after="0" w:line="240" w:lineRule="auto"/>
              <w:jc w:val="center"/>
              <w:rPr>
                <w:rFonts w:eastAsia="Times New Roman" w:cs="Times New Roman"/>
                <w:color w:val="000000"/>
                <w:sz w:val="20"/>
                <w:szCs w:val="20"/>
                <w:lang w:eastAsia="ru-RU"/>
              </w:rPr>
            </w:pPr>
            <w:r w:rsidRPr="00267562">
              <w:rPr>
                <w:rFonts w:eastAsia="Times New Roman" w:cs="Times New Roman"/>
                <w:color w:val="000000"/>
                <w:sz w:val="20"/>
                <w:szCs w:val="20"/>
                <w:lang w:eastAsia="ru-RU"/>
              </w:rPr>
              <w:t>3473,94</w:t>
            </w:r>
          </w:p>
        </w:tc>
      </w:tr>
      <w:tr w:rsidR="005472CC" w:rsidRPr="00267562" w:rsidTr="005472CC">
        <w:trPr>
          <w:trHeight w:val="290"/>
        </w:trPr>
        <w:tc>
          <w:tcPr>
            <w:tcW w:w="8482" w:type="dxa"/>
            <w:gridSpan w:val="8"/>
            <w:tcBorders>
              <w:top w:val="single" w:sz="4" w:space="0" w:color="auto"/>
              <w:left w:val="nil"/>
              <w:bottom w:val="nil"/>
              <w:right w:val="nil"/>
            </w:tcBorders>
            <w:shd w:val="clear" w:color="auto" w:fill="auto"/>
            <w:noWrap/>
            <w:vAlign w:val="bottom"/>
            <w:hideMark/>
          </w:tcPr>
          <w:p w:rsidR="005472CC" w:rsidRPr="00FF7104" w:rsidRDefault="005472CC" w:rsidP="005472CC">
            <w:pPr>
              <w:spacing w:after="0" w:line="240" w:lineRule="auto"/>
              <w:rPr>
                <w:rFonts w:eastAsia="Times New Roman" w:cs="Times New Roman"/>
                <w:color w:val="000000"/>
                <w:sz w:val="20"/>
                <w:szCs w:val="20"/>
                <w:lang w:eastAsia="ru-RU"/>
              </w:rPr>
            </w:pPr>
            <w:r w:rsidRPr="00FF7104">
              <w:rPr>
                <w:rFonts w:eastAsia="Times New Roman" w:cs="Times New Roman"/>
                <w:color w:val="000000"/>
                <w:sz w:val="20"/>
                <w:szCs w:val="20"/>
                <w:lang w:eastAsia="ru-RU"/>
              </w:rPr>
              <w:t>&lt;*&gt; Выделяется в целях реализации пункта 6 статьи 168 Налогового кодекса Российской Федерации (часть вторая).».</w:t>
            </w:r>
          </w:p>
        </w:tc>
        <w:tc>
          <w:tcPr>
            <w:tcW w:w="1320" w:type="dxa"/>
            <w:gridSpan w:val="2"/>
            <w:tcBorders>
              <w:top w:val="single" w:sz="4" w:space="0" w:color="auto"/>
              <w:left w:val="nil"/>
              <w:bottom w:val="nil"/>
              <w:right w:val="nil"/>
            </w:tcBorders>
            <w:shd w:val="clear" w:color="auto" w:fill="auto"/>
            <w:noWrap/>
            <w:vAlign w:val="bottom"/>
            <w:hideMark/>
          </w:tcPr>
          <w:p w:rsidR="005472CC" w:rsidRPr="00267562" w:rsidRDefault="005472CC" w:rsidP="005472CC">
            <w:pPr>
              <w:spacing w:after="0" w:line="240" w:lineRule="auto"/>
              <w:rPr>
                <w:rFonts w:ascii="Calibri" w:eastAsia="Times New Roman" w:hAnsi="Calibri" w:cs="Calibri"/>
                <w:color w:val="000000"/>
                <w:sz w:val="22"/>
                <w:lang w:eastAsia="ru-RU"/>
              </w:rPr>
            </w:pPr>
          </w:p>
        </w:tc>
        <w:tc>
          <w:tcPr>
            <w:tcW w:w="1320" w:type="dxa"/>
            <w:gridSpan w:val="2"/>
            <w:tcBorders>
              <w:top w:val="single" w:sz="4" w:space="0" w:color="auto"/>
              <w:left w:val="nil"/>
              <w:bottom w:val="nil"/>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gridSpan w:val="2"/>
            <w:tcBorders>
              <w:top w:val="single" w:sz="4" w:space="0" w:color="auto"/>
              <w:left w:val="nil"/>
              <w:bottom w:val="nil"/>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gridSpan w:val="2"/>
            <w:tcBorders>
              <w:top w:val="single" w:sz="4" w:space="0" w:color="auto"/>
              <w:left w:val="nil"/>
              <w:bottom w:val="nil"/>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c>
          <w:tcPr>
            <w:tcW w:w="1320" w:type="dxa"/>
            <w:tcBorders>
              <w:top w:val="single" w:sz="4" w:space="0" w:color="auto"/>
              <w:left w:val="nil"/>
              <w:bottom w:val="nil"/>
              <w:right w:val="nil"/>
            </w:tcBorders>
            <w:shd w:val="clear" w:color="auto" w:fill="auto"/>
            <w:noWrap/>
            <w:vAlign w:val="bottom"/>
            <w:hideMark/>
          </w:tcPr>
          <w:p w:rsidR="005472CC" w:rsidRPr="00267562" w:rsidRDefault="005472CC" w:rsidP="005472CC">
            <w:pPr>
              <w:spacing w:after="0" w:line="240" w:lineRule="auto"/>
              <w:rPr>
                <w:rFonts w:eastAsia="Times New Roman" w:cs="Times New Roman"/>
                <w:sz w:val="20"/>
                <w:szCs w:val="20"/>
                <w:lang w:eastAsia="ru-RU"/>
              </w:rPr>
            </w:pPr>
          </w:p>
        </w:tc>
      </w:tr>
    </w:tbl>
    <w:p w:rsidR="00676D7D" w:rsidRDefault="00676D7D" w:rsidP="00676D7D">
      <w:pPr>
        <w:pStyle w:val="afff9"/>
        <w:spacing w:line="360" w:lineRule="auto"/>
        <w:ind w:firstLine="567"/>
        <w:rPr>
          <w:szCs w:val="24"/>
          <w:bdr w:val="none" w:sz="0" w:space="0" w:color="auto" w:frame="1"/>
          <w:lang w:eastAsia="ru-RU"/>
        </w:rPr>
      </w:pPr>
    </w:p>
    <w:p w:rsidR="005472CC" w:rsidRDefault="005472CC" w:rsidP="00676D7D">
      <w:pPr>
        <w:pStyle w:val="afff9"/>
        <w:spacing w:line="360" w:lineRule="auto"/>
        <w:ind w:firstLine="567"/>
        <w:rPr>
          <w:szCs w:val="24"/>
          <w:bdr w:val="none" w:sz="0" w:space="0" w:color="auto" w:frame="1"/>
          <w:lang w:eastAsia="ru-RU"/>
        </w:rPr>
        <w:sectPr w:rsidR="005472CC" w:rsidSect="005472CC">
          <w:pgSz w:w="16838" w:h="11906" w:orient="landscape"/>
          <w:pgMar w:top="1701" w:right="1134" w:bottom="850" w:left="1134" w:header="708" w:footer="708" w:gutter="0"/>
          <w:cols w:space="708"/>
          <w:docGrid w:linePitch="381"/>
        </w:sectPr>
      </w:pPr>
    </w:p>
    <w:p w:rsidR="00676D7D" w:rsidRDefault="00676D7D" w:rsidP="00676D7D">
      <w:pPr>
        <w:pStyle w:val="afff9"/>
        <w:spacing w:line="360" w:lineRule="auto"/>
        <w:ind w:firstLine="567"/>
        <w:rPr>
          <w:szCs w:val="24"/>
          <w:bdr w:val="none" w:sz="0" w:space="0" w:color="auto" w:frame="1"/>
          <w:lang w:eastAsia="ru-RU"/>
        </w:rPr>
      </w:pPr>
    </w:p>
    <w:p w:rsidR="00D6069F" w:rsidRPr="00F14E2D" w:rsidRDefault="00D6069F" w:rsidP="00D6069F">
      <w:pPr>
        <w:pStyle w:val="7"/>
        <w:spacing w:before="0"/>
        <w:ind w:firstLine="567"/>
        <w:jc w:val="both"/>
        <w:rPr>
          <w:rFonts w:ascii="Times New Roman" w:hAnsi="Times New Roman"/>
          <w:b/>
          <w:i w:val="0"/>
          <w:sz w:val="24"/>
          <w:szCs w:val="24"/>
          <w:lang w:val="ru-RU"/>
        </w:rPr>
      </w:pPr>
      <w:bookmarkStart w:id="150" w:name="_Toc168140666"/>
      <w:r w:rsidRPr="00F14E2D">
        <w:rPr>
          <w:rFonts w:ascii="Times New Roman" w:hAnsi="Times New Roman"/>
          <w:b/>
          <w:i w:val="0"/>
          <w:sz w:val="24"/>
          <w:szCs w:val="24"/>
          <w:lang w:val="ru-RU"/>
        </w:rPr>
        <w:t>б</w:t>
      </w:r>
      <w:r w:rsidRPr="00F37845">
        <w:rPr>
          <w:rFonts w:ascii="Times New Roman" w:hAnsi="Times New Roman"/>
          <w:b/>
          <w:i w:val="0"/>
          <w:sz w:val="24"/>
          <w:szCs w:val="24"/>
          <w:lang w:val="ru-RU"/>
        </w:rPr>
        <w:t>)</w:t>
      </w:r>
      <w:r w:rsidR="00DB1ABA">
        <w:rPr>
          <w:rFonts w:ascii="Times New Roman" w:hAnsi="Times New Roman"/>
          <w:b/>
          <w:i w:val="0"/>
          <w:sz w:val="24"/>
          <w:szCs w:val="24"/>
          <w:lang w:val="ru-RU"/>
        </w:rPr>
        <w:t xml:space="preserve"> </w:t>
      </w:r>
      <w:r w:rsidRPr="00F14E2D">
        <w:rPr>
          <w:rFonts w:ascii="Times New Roman" w:hAnsi="Times New Roman"/>
          <w:b/>
          <w:i w:val="0"/>
          <w:sz w:val="24"/>
          <w:szCs w:val="24"/>
          <w:lang w:val="ru-RU"/>
        </w:rPr>
        <w:t>тарифно-балансовые расчетные модели теплоснабжения потребителей по каждой единой теплоснабжающей организации</w:t>
      </w:r>
      <w:bookmarkEnd w:id="150"/>
    </w:p>
    <w:p w:rsidR="00676D7D" w:rsidRDefault="00676D7D" w:rsidP="00676D7D">
      <w:pPr>
        <w:pStyle w:val="a3"/>
        <w:spacing w:before="120" w:after="0" w:line="360" w:lineRule="auto"/>
        <w:ind w:left="0" w:firstLine="567"/>
        <w:jc w:val="both"/>
        <w:rPr>
          <w:rFonts w:eastAsia="Times New Roman" w:cs="Times New Roman"/>
          <w:sz w:val="24"/>
          <w:szCs w:val="24"/>
        </w:rPr>
      </w:pPr>
      <w:r w:rsidRPr="00215844">
        <w:rPr>
          <w:rFonts w:eastAsia="Times New Roman" w:cs="Times New Roman"/>
          <w:sz w:val="24"/>
          <w:szCs w:val="24"/>
        </w:rPr>
        <w:t xml:space="preserve">В городе Балабаново статусом единой теплоснабжающей организацией </w:t>
      </w:r>
      <w:r>
        <w:rPr>
          <w:rFonts w:eastAsia="Times New Roman" w:cs="Times New Roman"/>
          <w:sz w:val="24"/>
          <w:szCs w:val="24"/>
        </w:rPr>
        <w:t xml:space="preserve">наделено </w:t>
      </w:r>
      <w:r w:rsidRPr="00215844">
        <w:rPr>
          <w:rFonts w:eastAsia="Times New Roman" w:cs="Times New Roman"/>
          <w:sz w:val="24"/>
          <w:szCs w:val="24"/>
        </w:rPr>
        <w:t>Общество с ограниченной ответственностью «Калужская энергосетевая компания»</w:t>
      </w:r>
      <w:r>
        <w:rPr>
          <w:rFonts w:eastAsia="Times New Roman" w:cs="Times New Roman"/>
          <w:sz w:val="24"/>
          <w:szCs w:val="24"/>
        </w:rPr>
        <w:t>.</w:t>
      </w:r>
    </w:p>
    <w:p w:rsidR="00676D7D" w:rsidRDefault="00676D7D" w:rsidP="00676D7D">
      <w:pPr>
        <w:pStyle w:val="a3"/>
        <w:spacing w:before="120" w:after="0" w:line="360" w:lineRule="auto"/>
        <w:ind w:left="0" w:firstLine="567"/>
        <w:jc w:val="both"/>
        <w:rPr>
          <w:rFonts w:eastAsia="Times New Roman" w:cs="Times New Roman"/>
          <w:sz w:val="24"/>
          <w:szCs w:val="24"/>
        </w:rPr>
      </w:pPr>
      <w:r>
        <w:rPr>
          <w:rFonts w:eastAsia="Times New Roman" w:cs="Times New Roman"/>
          <w:sz w:val="24"/>
          <w:szCs w:val="24"/>
        </w:rPr>
        <w:t xml:space="preserve"> Копия приказа представлена в Главе 10 данного Документа.</w:t>
      </w:r>
    </w:p>
    <w:p w:rsidR="00676D7D" w:rsidRDefault="00676D7D" w:rsidP="00676D7D">
      <w:pPr>
        <w:pStyle w:val="a3"/>
        <w:spacing w:before="120" w:after="0" w:line="360" w:lineRule="auto"/>
        <w:ind w:left="0" w:firstLine="567"/>
        <w:jc w:val="both"/>
        <w:rPr>
          <w:rFonts w:cs="Times New Roman"/>
          <w:sz w:val="24"/>
          <w:szCs w:val="24"/>
        </w:rPr>
        <w:sectPr w:rsidR="00676D7D" w:rsidSect="00CD2289">
          <w:pgSz w:w="11906" w:h="16838"/>
          <w:pgMar w:top="1134" w:right="850" w:bottom="1134" w:left="1701" w:header="708" w:footer="708" w:gutter="0"/>
          <w:cols w:space="708"/>
          <w:docGrid w:linePitch="381"/>
        </w:sectPr>
      </w:pPr>
    </w:p>
    <w:p w:rsidR="00676D7D" w:rsidRDefault="00676D7D" w:rsidP="00676D7D">
      <w:pPr>
        <w:pStyle w:val="a3"/>
        <w:spacing w:before="120" w:after="0" w:line="360" w:lineRule="auto"/>
        <w:ind w:left="0" w:firstLine="567"/>
        <w:jc w:val="both"/>
        <w:rPr>
          <w:rFonts w:cs="Times New Roman"/>
          <w:sz w:val="24"/>
          <w:szCs w:val="24"/>
        </w:rPr>
      </w:pPr>
      <w:r>
        <w:rPr>
          <w:rFonts w:cs="Times New Roman"/>
          <w:sz w:val="24"/>
          <w:szCs w:val="24"/>
        </w:rPr>
        <w:lastRenderedPageBreak/>
        <w:t xml:space="preserve">Таблица 14.2. </w:t>
      </w:r>
      <w:r w:rsidRPr="00A13359">
        <w:rPr>
          <w:rFonts w:cs="Times New Roman"/>
          <w:sz w:val="24"/>
          <w:szCs w:val="24"/>
        </w:rPr>
        <w:t>Тарифно-балансов</w:t>
      </w:r>
      <w:r>
        <w:rPr>
          <w:rFonts w:cs="Times New Roman"/>
          <w:sz w:val="24"/>
          <w:szCs w:val="24"/>
        </w:rPr>
        <w:t>ая модель теплоснабжения потребителей ООО «КЭСК».</w:t>
      </w:r>
    </w:p>
    <w:p w:rsidR="00676D7D" w:rsidRDefault="00676D7D" w:rsidP="00676D7D">
      <w:pPr>
        <w:pStyle w:val="a3"/>
        <w:spacing w:before="120" w:after="0" w:line="360" w:lineRule="auto"/>
        <w:ind w:left="0" w:firstLine="567"/>
        <w:jc w:val="both"/>
        <w:rPr>
          <w:rFonts w:eastAsia="Times New Roman" w:cs="Times New Roman"/>
          <w:sz w:val="24"/>
          <w:szCs w:val="24"/>
        </w:rPr>
      </w:pPr>
    </w:p>
    <w:tbl>
      <w:tblPr>
        <w:tblW w:w="1574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418"/>
        <w:gridCol w:w="956"/>
        <w:gridCol w:w="956"/>
        <w:gridCol w:w="956"/>
        <w:gridCol w:w="956"/>
        <w:gridCol w:w="956"/>
        <w:gridCol w:w="957"/>
        <w:gridCol w:w="957"/>
        <w:gridCol w:w="957"/>
        <w:gridCol w:w="957"/>
        <w:gridCol w:w="957"/>
        <w:gridCol w:w="957"/>
        <w:gridCol w:w="957"/>
        <w:gridCol w:w="995"/>
      </w:tblGrid>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Показатели</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Ед. изм.</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2025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2026</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2027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2028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2029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2030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2031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2032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2033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2034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2035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2036</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2037</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Выработано тепловой энергии</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Гкал</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126,84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126,84</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Собственные нужды котельной</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Гкал</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Отпущено с коллекторов</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Гкал</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124,13</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Потери при передаче по тепловым сетям</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Гкал</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16,61</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То же в %</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13,09</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Полезный отпуск тепловой энергии</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Гкал</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107,52</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Затрачено топлива на выработку тепловой энергии</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т у.т.</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17,54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18,98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20,53</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22,18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24,04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26,01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28,14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30,45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32,95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35,65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38,57</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41,74</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45,16</w:t>
            </w:r>
          </w:p>
        </w:tc>
      </w:tr>
      <w:tr w:rsidR="005472CC" w:rsidRPr="00FF7104" w:rsidTr="005472CC">
        <w:trPr>
          <w:trHeight w:val="53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Средневзвешенный НУР</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кг у.т/Гкал</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167,604</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Сырье, основные материалы</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12140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12650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13181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13735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14312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14913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15539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16192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16872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17580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18319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19088</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19890</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Вспомогательные материалы, в том числе:</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8829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9200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9586</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9989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10408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10846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11301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11776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12270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12786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13323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13882</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14465</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материалы на ремонт</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8829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9200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9586</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9989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10408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10846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11301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11776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12270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12786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13323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13882</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14465</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вода на технологические цели</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1864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1970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2083</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2201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2327</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2459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2600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2748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2904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3070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3245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3430</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3625</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Работы и услуги производственного характера</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4602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4795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4997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5207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5425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5653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5891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6138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6396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6664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6944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7236</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7540</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в том числе услуги по подрядному ремонту</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тут</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1507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1570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1636</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1705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1777</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1851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1929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2010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2094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2182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2274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2370</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2469</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услуги транспорта</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810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844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880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916</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955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995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1037</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1080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1126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1173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1222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1274</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1327</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услуги водоснабжения (водоотведение)</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69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73</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77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127</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134</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lastRenderedPageBreak/>
              <w:t>Топливо на технологические цели</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136889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148139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160259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173400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187619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203004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219650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237662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257150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278236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301052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325738</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352449</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Покупная энергия всего, в том числе:</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27447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29094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30839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32690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34651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36730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38934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41270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43746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46371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49153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52103</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55229</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покупная электрическая энергия на технологические цели</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27447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29094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30839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32690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34651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36730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38934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41270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43746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46371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49153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52103</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55229</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энергия на хозяйственные нужды</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57</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60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64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68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72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76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85</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91</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Затраты на оплату труда</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32677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34049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35480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36970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38522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40140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41826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43583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45413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47321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49308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51379</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53537</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Отчисления на социальные нужды</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9868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10282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10714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11164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11633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12122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12631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13161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13714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14290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14890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15516</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16167</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Амортизация основных средств</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9938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10355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10790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11244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11716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12208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12721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13255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13811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14392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14996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15626</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16282</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средства на страхование</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36</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57</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59</w:t>
            </w:r>
          </w:p>
        </w:tc>
      </w:tr>
      <w:tr w:rsidR="005472CC" w:rsidRPr="00FF7104" w:rsidTr="005472CC">
        <w:trPr>
          <w:trHeight w:val="7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другие затраты, относимые на себестоимость продукции, всего, в том числе:</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1727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1800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1875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1954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2036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2121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2211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2303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2400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2501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2606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2715</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2829</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арендная плата</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324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338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352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367</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382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398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415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432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450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469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489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509</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531</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Итого расходов</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250241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260751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271703</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283114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295005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307395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320306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333759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347776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362383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377603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393463</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409988</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Прибыль всего, в том числе:</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10775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11228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11699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12190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12702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13236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13792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14371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14975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15604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16259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16942</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17653</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затраты на обучение и подготовку персонала</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152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158</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165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172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179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187</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195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203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211</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220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229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239</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249</w:t>
            </w:r>
          </w:p>
        </w:tc>
      </w:tr>
      <w:tr w:rsidR="005472CC" w:rsidRPr="00FF7104" w:rsidTr="005472CC">
        <w:trPr>
          <w:trHeight w:val="30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Необходимая валовая выручка</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тыс. руб.</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8761</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9129</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9512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9912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10328</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10762</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11214</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11685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12175</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12687</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13220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13775</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14354</w:t>
            </w:r>
          </w:p>
        </w:tc>
      </w:tr>
      <w:tr w:rsidR="005472CC" w:rsidRPr="00FF7104" w:rsidTr="005472CC">
        <w:trPr>
          <w:trHeight w:val="470"/>
        </w:trPr>
        <w:tc>
          <w:tcPr>
            <w:tcW w:w="1848" w:type="dxa"/>
            <w:shd w:val="clear" w:color="auto" w:fill="auto"/>
            <w:vAlign w:val="center"/>
            <w:hideMark/>
          </w:tcPr>
          <w:p w:rsidR="005472CC" w:rsidRPr="00FF7104" w:rsidRDefault="005472CC" w:rsidP="005472CC">
            <w:pPr>
              <w:spacing w:after="0" w:line="240" w:lineRule="auto"/>
              <w:rPr>
                <w:rFonts w:eastAsia="Times New Roman" w:cs="Times New Roman"/>
                <w:color w:val="000000"/>
                <w:sz w:val="18"/>
                <w:szCs w:val="18"/>
                <w:lang w:eastAsia="ru-RU"/>
              </w:rPr>
            </w:pPr>
            <w:r w:rsidRPr="00FF7104">
              <w:rPr>
                <w:rFonts w:eastAsia="Times New Roman" w:cs="Times New Roman"/>
                <w:color w:val="000000"/>
                <w:sz w:val="18"/>
                <w:szCs w:val="18"/>
                <w:lang w:eastAsia="ru-RU"/>
              </w:rPr>
              <w:t>Тариф на производство тепловой энергии</w:t>
            </w:r>
          </w:p>
        </w:tc>
        <w:tc>
          <w:tcPr>
            <w:tcW w:w="1418"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20"/>
                <w:szCs w:val="20"/>
                <w:lang w:eastAsia="ru-RU"/>
              </w:rPr>
            </w:pPr>
            <w:r w:rsidRPr="00FF7104">
              <w:rPr>
                <w:rFonts w:eastAsia="Times New Roman" w:cs="Times New Roman"/>
                <w:color w:val="000000"/>
                <w:sz w:val="20"/>
                <w:szCs w:val="20"/>
                <w:lang w:eastAsia="ru-RU"/>
              </w:rPr>
              <w:t>руб./Гкал</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2625</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2774</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2932</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3100</w:t>
            </w:r>
          </w:p>
        </w:tc>
        <w:tc>
          <w:tcPr>
            <w:tcW w:w="956"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3276</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3463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3660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3869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4090</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4323</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4569</w:t>
            </w:r>
          </w:p>
        </w:tc>
        <w:tc>
          <w:tcPr>
            <w:tcW w:w="957"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4830</w:t>
            </w:r>
          </w:p>
        </w:tc>
        <w:tc>
          <w:tcPr>
            <w:tcW w:w="995" w:type="dxa"/>
            <w:shd w:val="clear" w:color="auto" w:fill="auto"/>
            <w:vAlign w:val="center"/>
            <w:hideMark/>
          </w:tcPr>
          <w:p w:rsidR="005472CC" w:rsidRPr="00FF7104" w:rsidRDefault="005472CC" w:rsidP="005472CC">
            <w:pPr>
              <w:spacing w:after="0" w:line="240" w:lineRule="auto"/>
              <w:jc w:val="center"/>
              <w:rPr>
                <w:rFonts w:eastAsia="Times New Roman" w:cs="Times New Roman"/>
                <w:color w:val="000000"/>
                <w:sz w:val="18"/>
                <w:szCs w:val="18"/>
                <w:lang w:eastAsia="ru-RU"/>
              </w:rPr>
            </w:pPr>
            <w:r w:rsidRPr="00FF7104">
              <w:rPr>
                <w:rFonts w:eastAsia="Times New Roman" w:cs="Times New Roman"/>
                <w:color w:val="000000"/>
                <w:sz w:val="18"/>
                <w:szCs w:val="18"/>
                <w:lang w:eastAsia="ru-RU"/>
              </w:rPr>
              <w:t>5105</w:t>
            </w:r>
          </w:p>
        </w:tc>
      </w:tr>
    </w:tbl>
    <w:p w:rsidR="005472CC" w:rsidRDefault="005472CC" w:rsidP="00676D7D">
      <w:pPr>
        <w:pStyle w:val="a3"/>
        <w:spacing w:before="120" w:after="0" w:line="360" w:lineRule="auto"/>
        <w:ind w:left="0" w:firstLine="567"/>
        <w:jc w:val="both"/>
        <w:rPr>
          <w:rFonts w:eastAsia="Times New Roman" w:cs="Times New Roman"/>
          <w:sz w:val="24"/>
          <w:szCs w:val="24"/>
        </w:rPr>
        <w:sectPr w:rsidR="005472CC" w:rsidSect="00676D7D">
          <w:pgSz w:w="16838" w:h="11906" w:orient="landscape"/>
          <w:pgMar w:top="1701" w:right="1134" w:bottom="851" w:left="1134" w:header="709" w:footer="709" w:gutter="0"/>
          <w:cols w:space="708"/>
          <w:docGrid w:linePitch="381"/>
        </w:sectPr>
      </w:pPr>
    </w:p>
    <w:p w:rsidR="00676D7D" w:rsidRDefault="00676D7D" w:rsidP="00676D7D">
      <w:pPr>
        <w:pStyle w:val="afff9"/>
      </w:pPr>
    </w:p>
    <w:p w:rsidR="00DB1ABA" w:rsidRPr="00F14E2D" w:rsidRDefault="00DB1ABA" w:rsidP="00DB1ABA">
      <w:pPr>
        <w:pStyle w:val="7"/>
        <w:spacing w:before="0"/>
        <w:ind w:firstLine="567"/>
        <w:jc w:val="both"/>
        <w:rPr>
          <w:rFonts w:ascii="Times New Roman" w:hAnsi="Times New Roman"/>
          <w:b/>
          <w:i w:val="0"/>
          <w:sz w:val="24"/>
          <w:szCs w:val="24"/>
          <w:lang w:val="ru-RU"/>
        </w:rPr>
      </w:pPr>
      <w:bookmarkStart w:id="151" w:name="_Toc168140667"/>
      <w:r>
        <w:rPr>
          <w:rFonts w:ascii="Times New Roman" w:hAnsi="Times New Roman"/>
          <w:b/>
          <w:i w:val="0"/>
          <w:sz w:val="24"/>
          <w:szCs w:val="24"/>
          <w:lang w:val="ru-RU"/>
        </w:rPr>
        <w:t>в</w:t>
      </w:r>
      <w:r w:rsidRPr="00F37845">
        <w:rPr>
          <w:rFonts w:ascii="Times New Roman" w:hAnsi="Times New Roman"/>
          <w:b/>
          <w:i w:val="0"/>
          <w:sz w:val="24"/>
          <w:szCs w:val="24"/>
          <w:lang w:val="ru-RU"/>
        </w:rPr>
        <w:t>)</w:t>
      </w:r>
      <w:r>
        <w:rPr>
          <w:rFonts w:ascii="Times New Roman" w:hAnsi="Times New Roman"/>
          <w:b/>
          <w:i w:val="0"/>
          <w:sz w:val="24"/>
          <w:szCs w:val="24"/>
          <w:lang w:val="ru-RU"/>
        </w:rPr>
        <w:t xml:space="preserve"> </w:t>
      </w:r>
      <w:r w:rsidRPr="00F14E2D">
        <w:rPr>
          <w:rFonts w:ascii="Times New Roman" w:hAnsi="Times New Roman"/>
          <w:b/>
          <w:i w:val="0"/>
          <w:sz w:val="24"/>
          <w:szCs w:val="24"/>
          <w:lang w:val="ru-RU"/>
        </w:rPr>
        <w:t>результаты оценки ценовых (тарифных) последствий реализации проектов схемы теплоснабжения</w:t>
      </w:r>
      <w:r w:rsidR="001A70AB">
        <w:rPr>
          <w:rFonts w:ascii="Times New Roman" w:hAnsi="Times New Roman"/>
          <w:b/>
          <w:i w:val="0"/>
          <w:sz w:val="24"/>
          <w:szCs w:val="24"/>
          <w:lang w:val="ru-RU"/>
        </w:rPr>
        <w:t>,</w:t>
      </w:r>
      <w:r w:rsidRPr="00F14E2D">
        <w:rPr>
          <w:rFonts w:ascii="Times New Roman" w:hAnsi="Times New Roman"/>
          <w:b/>
          <w:i w:val="0"/>
          <w:sz w:val="24"/>
          <w:szCs w:val="24"/>
          <w:lang w:val="ru-RU"/>
        </w:rPr>
        <w:t xml:space="preserve"> на основании разработанных тарифно-балансовых моделей</w:t>
      </w:r>
      <w:bookmarkEnd w:id="151"/>
    </w:p>
    <w:p w:rsidR="00D6069F" w:rsidRDefault="00DB1ABA" w:rsidP="001A70AB">
      <w:pPr>
        <w:pStyle w:val="a3"/>
        <w:spacing w:before="120" w:after="0" w:line="360" w:lineRule="auto"/>
        <w:ind w:left="0" w:firstLine="567"/>
        <w:jc w:val="both"/>
        <w:rPr>
          <w:rFonts w:cs="Times New Roman"/>
          <w:sz w:val="24"/>
          <w:szCs w:val="24"/>
        </w:rPr>
      </w:pPr>
      <w:r>
        <w:rPr>
          <w:rFonts w:cs="Times New Roman"/>
          <w:sz w:val="24"/>
          <w:szCs w:val="24"/>
        </w:rPr>
        <w:t xml:space="preserve">С </w:t>
      </w:r>
      <w:r w:rsidRPr="00833B7A">
        <w:rPr>
          <w:rFonts w:cs="Times New Roman"/>
          <w:sz w:val="24"/>
          <w:szCs w:val="24"/>
        </w:rPr>
        <w:t>учетом</w:t>
      </w:r>
      <w:r>
        <w:rPr>
          <w:rFonts w:cs="Times New Roman"/>
          <w:sz w:val="24"/>
          <w:szCs w:val="24"/>
        </w:rPr>
        <w:t xml:space="preserve"> роста стоимости энергетических ресурсов и </w:t>
      </w:r>
      <w:r w:rsidRPr="00833B7A">
        <w:rPr>
          <w:rFonts w:cs="Times New Roman"/>
          <w:sz w:val="24"/>
          <w:szCs w:val="24"/>
        </w:rPr>
        <w:t>инде</w:t>
      </w:r>
      <w:r>
        <w:rPr>
          <w:rFonts w:cs="Times New Roman"/>
          <w:sz w:val="24"/>
          <w:szCs w:val="24"/>
        </w:rPr>
        <w:t>кса дефлятора Минэкономразвития</w:t>
      </w:r>
      <w:r w:rsidR="00A13359">
        <w:rPr>
          <w:rFonts w:cs="Times New Roman"/>
          <w:sz w:val="24"/>
          <w:szCs w:val="24"/>
        </w:rPr>
        <w:t xml:space="preserve"> </w:t>
      </w:r>
      <w:r>
        <w:rPr>
          <w:rFonts w:cs="Times New Roman"/>
          <w:sz w:val="24"/>
          <w:szCs w:val="24"/>
        </w:rPr>
        <w:t>спрогнозирова</w:t>
      </w:r>
      <w:r w:rsidR="00676D7D">
        <w:rPr>
          <w:rFonts w:cs="Times New Roman"/>
          <w:sz w:val="24"/>
          <w:szCs w:val="24"/>
        </w:rPr>
        <w:t>н</w:t>
      </w:r>
      <w:r>
        <w:rPr>
          <w:rFonts w:cs="Times New Roman"/>
          <w:sz w:val="24"/>
          <w:szCs w:val="24"/>
        </w:rPr>
        <w:t xml:space="preserve"> рост </w:t>
      </w:r>
      <w:r w:rsidRPr="007B1687">
        <w:rPr>
          <w:rFonts w:cs="Times New Roman"/>
          <w:sz w:val="24"/>
          <w:szCs w:val="24"/>
        </w:rPr>
        <w:t>тарифа на тепловую энергию</w:t>
      </w:r>
      <w:r w:rsidR="00D6069F">
        <w:rPr>
          <w:rFonts w:cs="Times New Roman"/>
          <w:sz w:val="24"/>
          <w:szCs w:val="24"/>
        </w:rPr>
        <w:t>.</w:t>
      </w:r>
    </w:p>
    <w:p w:rsidR="00676D7D" w:rsidRDefault="00676D7D" w:rsidP="00676D7D">
      <w:pPr>
        <w:tabs>
          <w:tab w:val="left" w:pos="1660"/>
          <w:tab w:val="left" w:pos="2920"/>
          <w:tab w:val="left" w:pos="3720"/>
          <w:tab w:val="left" w:pos="4740"/>
          <w:tab w:val="left" w:pos="6580"/>
          <w:tab w:val="left" w:pos="6900"/>
          <w:tab w:val="left" w:pos="8680"/>
          <w:tab w:val="left" w:pos="9500"/>
        </w:tabs>
        <w:spacing w:after="0" w:line="360" w:lineRule="auto"/>
        <w:ind w:right="-20" w:firstLine="567"/>
        <w:jc w:val="both"/>
        <w:rPr>
          <w:sz w:val="24"/>
          <w:szCs w:val="24"/>
        </w:rPr>
      </w:pPr>
      <w:r w:rsidRPr="00885782">
        <w:rPr>
          <w:sz w:val="24"/>
          <w:szCs w:val="24"/>
        </w:rPr>
        <w:t xml:space="preserve">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приведены в таблице </w:t>
      </w:r>
      <w:r>
        <w:rPr>
          <w:sz w:val="24"/>
          <w:szCs w:val="24"/>
        </w:rPr>
        <w:t>15.3</w:t>
      </w:r>
      <w:r w:rsidRPr="00885782">
        <w:rPr>
          <w:sz w:val="24"/>
          <w:szCs w:val="24"/>
        </w:rPr>
        <w:t>.</w:t>
      </w:r>
    </w:p>
    <w:p w:rsidR="00F31634" w:rsidRDefault="00F31634" w:rsidP="00676D7D">
      <w:pPr>
        <w:pStyle w:val="a3"/>
        <w:spacing w:after="0" w:line="240" w:lineRule="auto"/>
        <w:ind w:left="0" w:firstLine="567"/>
        <w:jc w:val="both"/>
        <w:rPr>
          <w:rFonts w:cs="Times New Roman"/>
          <w:sz w:val="24"/>
          <w:szCs w:val="24"/>
        </w:rPr>
        <w:sectPr w:rsidR="00F31634" w:rsidSect="00CD2289">
          <w:pgSz w:w="11906" w:h="16838"/>
          <w:pgMar w:top="1134" w:right="850" w:bottom="1134" w:left="1701" w:header="708" w:footer="708" w:gutter="0"/>
          <w:cols w:space="708"/>
          <w:docGrid w:linePitch="381"/>
        </w:sectPr>
      </w:pPr>
    </w:p>
    <w:p w:rsidR="00F31634" w:rsidRDefault="00F31634" w:rsidP="00F31634">
      <w:pPr>
        <w:pStyle w:val="a3"/>
        <w:spacing w:after="0" w:line="240" w:lineRule="auto"/>
        <w:ind w:left="0" w:firstLine="567"/>
        <w:jc w:val="both"/>
        <w:rPr>
          <w:rFonts w:cs="Times New Roman"/>
          <w:sz w:val="24"/>
          <w:szCs w:val="24"/>
        </w:rPr>
      </w:pPr>
      <w:r w:rsidRPr="007641CF">
        <w:rPr>
          <w:rFonts w:cs="Times New Roman"/>
          <w:sz w:val="24"/>
          <w:szCs w:val="24"/>
        </w:rPr>
        <w:lastRenderedPageBreak/>
        <w:t xml:space="preserve">Таблица </w:t>
      </w:r>
      <w:r>
        <w:rPr>
          <w:rFonts w:cs="Times New Roman"/>
          <w:sz w:val="24"/>
          <w:szCs w:val="24"/>
        </w:rPr>
        <w:t xml:space="preserve">15.3. </w:t>
      </w:r>
      <w:r w:rsidRPr="00676D7D">
        <w:rPr>
          <w:rFonts w:cs="Times New Roman"/>
          <w:sz w:val="24"/>
          <w:szCs w:val="24"/>
        </w:rPr>
        <w:t>Результаты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w:t>
      </w:r>
      <w:r>
        <w:rPr>
          <w:rFonts w:cs="Times New Roman"/>
          <w:sz w:val="24"/>
          <w:szCs w:val="24"/>
        </w:rPr>
        <w:t xml:space="preserve"> ООО «КЭСК».</w:t>
      </w:r>
    </w:p>
    <w:p w:rsidR="00F31634" w:rsidRPr="007641CF" w:rsidRDefault="00F31634" w:rsidP="00F31634">
      <w:pPr>
        <w:pStyle w:val="a3"/>
        <w:spacing w:after="0" w:line="240" w:lineRule="auto"/>
        <w:ind w:left="0" w:firstLine="567"/>
        <w:jc w:val="both"/>
        <w:rPr>
          <w:rFonts w:cs="Times New Roman"/>
          <w:sz w:val="24"/>
          <w:szCs w:val="24"/>
        </w:rPr>
      </w:pPr>
    </w:p>
    <w:p w:rsidR="00F31634" w:rsidRDefault="00F31634" w:rsidP="00F31634">
      <w:pPr>
        <w:pStyle w:val="afff9"/>
      </w:pPr>
    </w:p>
    <w:tbl>
      <w:tblPr>
        <w:tblW w:w="14682" w:type="dxa"/>
        <w:tblInd w:w="113" w:type="dxa"/>
        <w:tblLook w:val="04A0" w:firstRow="1" w:lastRow="0" w:firstColumn="1" w:lastColumn="0" w:noHBand="0" w:noVBand="1"/>
      </w:tblPr>
      <w:tblGrid>
        <w:gridCol w:w="2122"/>
        <w:gridCol w:w="1040"/>
        <w:gridCol w:w="960"/>
        <w:gridCol w:w="960"/>
        <w:gridCol w:w="960"/>
        <w:gridCol w:w="960"/>
        <w:gridCol w:w="960"/>
        <w:gridCol w:w="960"/>
        <w:gridCol w:w="960"/>
        <w:gridCol w:w="960"/>
        <w:gridCol w:w="960"/>
        <w:gridCol w:w="960"/>
        <w:gridCol w:w="960"/>
        <w:gridCol w:w="960"/>
      </w:tblGrid>
      <w:tr w:rsidR="005472CC" w:rsidRPr="007641CF" w:rsidTr="005472CC">
        <w:trPr>
          <w:trHeight w:val="290"/>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Показатели</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2025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2026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2027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2028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2029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2030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2031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2032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2033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2034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2035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Pr="00782C62" w:rsidRDefault="005472CC" w:rsidP="005472CC">
            <w:pPr>
              <w:jc w:val="center"/>
              <w:rPr>
                <w:sz w:val="20"/>
                <w:szCs w:val="20"/>
              </w:rPr>
            </w:pPr>
            <w:r w:rsidRPr="00782C62">
              <w:rPr>
                <w:sz w:val="20"/>
                <w:szCs w:val="20"/>
              </w:rPr>
              <w:t>2036 г.</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5472CC" w:rsidRDefault="005472CC" w:rsidP="005472CC">
            <w:pPr>
              <w:spacing w:after="0" w:line="240" w:lineRule="auto"/>
              <w:jc w:val="center"/>
              <w:rPr>
                <w:rFonts w:eastAsia="Times New Roman" w:cs="Times New Roman"/>
                <w:color w:val="000000"/>
                <w:sz w:val="20"/>
                <w:szCs w:val="20"/>
                <w:lang w:eastAsia="ru-RU"/>
              </w:rPr>
            </w:pPr>
            <w:r w:rsidRPr="00782C62">
              <w:rPr>
                <w:rFonts w:eastAsia="Times New Roman" w:cs="Times New Roman"/>
                <w:color w:val="000000"/>
                <w:sz w:val="20"/>
                <w:szCs w:val="20"/>
                <w:lang w:eastAsia="ru-RU"/>
              </w:rPr>
              <w:t>2037 г.</w:t>
            </w:r>
          </w:p>
          <w:p w:rsidR="005472CC" w:rsidRPr="00782C62" w:rsidRDefault="005472CC" w:rsidP="005472CC">
            <w:pPr>
              <w:spacing w:after="0" w:line="240" w:lineRule="auto"/>
              <w:jc w:val="center"/>
              <w:rPr>
                <w:rFonts w:eastAsia="Times New Roman" w:cs="Times New Roman"/>
                <w:color w:val="000000"/>
                <w:sz w:val="20"/>
                <w:szCs w:val="20"/>
                <w:lang w:eastAsia="ru-RU"/>
              </w:rPr>
            </w:pPr>
          </w:p>
        </w:tc>
      </w:tr>
      <w:tr w:rsidR="005472CC" w:rsidRPr="007641CF" w:rsidTr="005472CC">
        <w:trPr>
          <w:trHeight w:val="29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rPr>
                <w:rFonts w:eastAsia="Times New Roman" w:cs="Times New Roman"/>
                <w:color w:val="000000"/>
                <w:sz w:val="20"/>
                <w:szCs w:val="20"/>
                <w:lang w:eastAsia="ru-RU"/>
              </w:rPr>
            </w:pPr>
            <w:r w:rsidRPr="007641CF">
              <w:rPr>
                <w:rFonts w:eastAsia="Times New Roman" w:cs="Times New Roman"/>
                <w:color w:val="000000"/>
                <w:sz w:val="20"/>
                <w:szCs w:val="20"/>
                <w:lang w:eastAsia="ru-RU"/>
              </w:rPr>
              <w:t>Тариф на генерацию</w:t>
            </w:r>
          </w:p>
        </w:tc>
        <w:tc>
          <w:tcPr>
            <w:tcW w:w="104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2624,71</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2774,3</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2932,45</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3099,6</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3276,28</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3463,02</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3660,42</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3869,06</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4089,6</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4322,7</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4569,1</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4829,54</w:t>
            </w:r>
          </w:p>
        </w:tc>
        <w:tc>
          <w:tcPr>
            <w:tcW w:w="960" w:type="dxa"/>
            <w:tcBorders>
              <w:top w:val="nil"/>
              <w:left w:val="nil"/>
              <w:bottom w:val="single" w:sz="4" w:space="0" w:color="auto"/>
              <w:right w:val="single" w:sz="4" w:space="0" w:color="auto"/>
            </w:tcBorders>
            <w:shd w:val="clear" w:color="auto" w:fill="auto"/>
          </w:tcPr>
          <w:p w:rsidR="005472CC" w:rsidRPr="00782C62" w:rsidRDefault="005472CC" w:rsidP="005472CC">
            <w:pPr>
              <w:rPr>
                <w:sz w:val="20"/>
                <w:szCs w:val="20"/>
              </w:rPr>
            </w:pPr>
            <w:r w:rsidRPr="00782C62">
              <w:rPr>
                <w:sz w:val="20"/>
                <w:szCs w:val="20"/>
              </w:rPr>
              <w:t>5104,82</w:t>
            </w:r>
          </w:p>
        </w:tc>
      </w:tr>
      <w:tr w:rsidR="005472CC" w:rsidRPr="007641CF" w:rsidTr="005472CC">
        <w:trPr>
          <w:trHeight w:val="29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rPr>
                <w:rFonts w:eastAsia="Times New Roman" w:cs="Times New Roman"/>
                <w:color w:val="000000"/>
                <w:sz w:val="20"/>
                <w:szCs w:val="20"/>
                <w:lang w:eastAsia="ru-RU"/>
              </w:rPr>
            </w:pPr>
            <w:r w:rsidRPr="007641CF">
              <w:rPr>
                <w:rFonts w:eastAsia="Times New Roman" w:cs="Times New Roman"/>
                <w:color w:val="000000"/>
                <w:sz w:val="20"/>
                <w:szCs w:val="20"/>
                <w:lang w:eastAsia="ru-RU"/>
              </w:rPr>
              <w:t>Тариф на услугу по передаче</w:t>
            </w:r>
          </w:p>
        </w:tc>
        <w:tc>
          <w:tcPr>
            <w:tcW w:w="104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r>
      <w:tr w:rsidR="005472CC" w:rsidRPr="007641CF" w:rsidTr="005472CC">
        <w:trPr>
          <w:trHeight w:val="29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rPr>
                <w:rFonts w:eastAsia="Times New Roman" w:cs="Times New Roman"/>
                <w:color w:val="000000"/>
                <w:sz w:val="20"/>
                <w:szCs w:val="20"/>
                <w:lang w:eastAsia="ru-RU"/>
              </w:rPr>
            </w:pPr>
            <w:r w:rsidRPr="007641CF">
              <w:rPr>
                <w:rFonts w:eastAsia="Times New Roman" w:cs="Times New Roman"/>
                <w:color w:val="000000"/>
                <w:sz w:val="20"/>
                <w:szCs w:val="20"/>
                <w:lang w:eastAsia="ru-RU"/>
              </w:rPr>
              <w:t>Тариф на сбыт</w:t>
            </w:r>
          </w:p>
        </w:tc>
        <w:tc>
          <w:tcPr>
            <w:tcW w:w="104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w:t>
            </w:r>
          </w:p>
        </w:tc>
      </w:tr>
      <w:tr w:rsidR="005472CC" w:rsidRPr="007641CF" w:rsidTr="005472CC">
        <w:trPr>
          <w:trHeight w:val="290"/>
        </w:trPr>
        <w:tc>
          <w:tcPr>
            <w:tcW w:w="2122" w:type="dxa"/>
            <w:tcBorders>
              <w:top w:val="nil"/>
              <w:left w:val="single" w:sz="4" w:space="0" w:color="auto"/>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rPr>
                <w:rFonts w:eastAsia="Times New Roman" w:cs="Times New Roman"/>
                <w:color w:val="000000"/>
                <w:sz w:val="20"/>
                <w:szCs w:val="20"/>
                <w:lang w:eastAsia="ru-RU"/>
              </w:rPr>
            </w:pPr>
            <w:r w:rsidRPr="007641CF">
              <w:rPr>
                <w:rFonts w:eastAsia="Times New Roman" w:cs="Times New Roman"/>
                <w:color w:val="000000"/>
                <w:sz w:val="20"/>
                <w:szCs w:val="20"/>
                <w:lang w:eastAsia="ru-RU"/>
              </w:rPr>
              <w:t>Всего</w:t>
            </w:r>
          </w:p>
        </w:tc>
        <w:tc>
          <w:tcPr>
            <w:tcW w:w="104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2624,71</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2774,3</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2932,45</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3009,6</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3276,28</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3463,02</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3660,42</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3869,06</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4089,6</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4322,7</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4569,1</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4829,54</w:t>
            </w:r>
          </w:p>
        </w:tc>
        <w:tc>
          <w:tcPr>
            <w:tcW w:w="960" w:type="dxa"/>
            <w:tcBorders>
              <w:top w:val="nil"/>
              <w:left w:val="nil"/>
              <w:bottom w:val="single" w:sz="4" w:space="0" w:color="auto"/>
              <w:right w:val="single" w:sz="4" w:space="0" w:color="auto"/>
            </w:tcBorders>
            <w:shd w:val="clear" w:color="auto" w:fill="auto"/>
            <w:vAlign w:val="center"/>
            <w:hideMark/>
          </w:tcPr>
          <w:p w:rsidR="005472CC" w:rsidRPr="007641CF" w:rsidRDefault="005472CC" w:rsidP="005472CC">
            <w:pPr>
              <w:spacing w:after="0" w:line="240" w:lineRule="auto"/>
              <w:jc w:val="center"/>
              <w:rPr>
                <w:rFonts w:eastAsia="Times New Roman" w:cs="Times New Roman"/>
                <w:color w:val="000000"/>
                <w:sz w:val="20"/>
                <w:szCs w:val="20"/>
                <w:lang w:eastAsia="ru-RU"/>
              </w:rPr>
            </w:pPr>
            <w:r w:rsidRPr="007641CF">
              <w:rPr>
                <w:rFonts w:eastAsia="Times New Roman" w:cs="Times New Roman"/>
                <w:color w:val="000000"/>
                <w:sz w:val="20"/>
                <w:szCs w:val="20"/>
                <w:lang w:eastAsia="ru-RU"/>
              </w:rPr>
              <w:t>5104,82</w:t>
            </w:r>
          </w:p>
        </w:tc>
      </w:tr>
    </w:tbl>
    <w:p w:rsidR="00F31634" w:rsidRDefault="005472CC" w:rsidP="005472CC">
      <w:pPr>
        <w:pStyle w:val="afff9"/>
        <w:ind w:firstLine="0"/>
      </w:pPr>
      <w:r>
        <w:rPr>
          <w:noProof/>
          <w:lang w:eastAsia="ru-RU"/>
        </w:rPr>
        <w:drawing>
          <wp:inline distT="0" distB="0" distL="0" distR="0" wp14:anchorId="292A1493" wp14:editId="4E6403E6">
            <wp:extent cx="9382125" cy="3180522"/>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31634" w:rsidRDefault="00F31634" w:rsidP="00F31634">
      <w:pPr>
        <w:pStyle w:val="a3"/>
        <w:spacing w:before="120" w:after="0"/>
        <w:ind w:left="0"/>
        <w:jc w:val="center"/>
        <w:rPr>
          <w:rFonts w:cs="Times New Roman"/>
          <w:sz w:val="24"/>
          <w:szCs w:val="24"/>
        </w:rPr>
      </w:pPr>
      <w:r>
        <w:rPr>
          <w:rFonts w:cs="Times New Roman"/>
          <w:sz w:val="24"/>
          <w:szCs w:val="24"/>
        </w:rPr>
        <w:t>Диаграмма 15</w:t>
      </w:r>
      <w:r w:rsidRPr="009D00F5">
        <w:rPr>
          <w:rFonts w:cs="Times New Roman"/>
          <w:sz w:val="24"/>
          <w:szCs w:val="24"/>
        </w:rPr>
        <w:t>.3.</w:t>
      </w:r>
      <w:r>
        <w:rPr>
          <w:rFonts w:cs="Times New Roman"/>
          <w:sz w:val="24"/>
          <w:szCs w:val="24"/>
        </w:rPr>
        <w:t xml:space="preserve"> Прогноз роста тарифа на тепловую энергию в зоне деятельности ООО «КЭСК».</w:t>
      </w:r>
    </w:p>
    <w:p w:rsidR="00676D7D" w:rsidRPr="00676D7D" w:rsidRDefault="00676D7D" w:rsidP="00F31634">
      <w:pPr>
        <w:spacing w:before="120" w:after="0" w:line="360" w:lineRule="auto"/>
        <w:jc w:val="both"/>
        <w:rPr>
          <w:rFonts w:cs="Times New Roman"/>
          <w:sz w:val="24"/>
          <w:szCs w:val="24"/>
        </w:rPr>
      </w:pPr>
    </w:p>
    <w:sectPr w:rsidR="00676D7D" w:rsidRPr="00676D7D" w:rsidSect="00F31634">
      <w:pgSz w:w="16838" w:h="11906" w:orient="landscape"/>
      <w:pgMar w:top="1701" w:right="1134" w:bottom="850" w:left="1134"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3A77" w:rsidRDefault="00163A77" w:rsidP="00C449E9">
      <w:pPr>
        <w:spacing w:after="0" w:line="240" w:lineRule="auto"/>
      </w:pPr>
      <w:r>
        <w:separator/>
      </w:r>
    </w:p>
  </w:endnote>
  <w:endnote w:type="continuationSeparator" w:id="0">
    <w:p w:rsidR="00163A77" w:rsidRDefault="00163A77" w:rsidP="00C44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E">
    <w:altName w:val="Times New Roman"/>
    <w:panose1 w:val="00000000000000000000"/>
    <w:charset w:val="00"/>
    <w:family w:val="roman"/>
    <w:notTrueType/>
    <w:pitch w:val="default"/>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CYR">
    <w:panose1 w:val="020B0604020202020204"/>
    <w:charset w:val="01"/>
    <w:family w:val="roman"/>
    <w:pitch w:val="default"/>
  </w:font>
  <w:font w:name="Calibri Light">
    <w:panose1 w:val="020F0302020204030204"/>
    <w:charset w:val="CC"/>
    <w:family w:val="swiss"/>
    <w:pitch w:val="variable"/>
    <w:sig w:usb0="E4002EFF" w:usb1="C000247B" w:usb2="00000009" w:usb3="00000000" w:csb0="000001FF" w:csb1="00000000"/>
  </w:font>
  <w:font w:name="ArialMT">
    <w:altName w:val="Times New Roman"/>
    <w:panose1 w:val="00000000000000000000"/>
    <w:charset w:val="CC"/>
    <w:family w:val="auto"/>
    <w:notTrueType/>
    <w:pitch w:val="default"/>
    <w:sig w:usb0="00000203" w:usb1="00000000" w:usb2="00000000" w:usb3="00000000" w:csb0="00000005" w:csb1="00000000"/>
  </w:font>
  <w:font w:name="Roboto">
    <w:altName w:val="Times New Roman"/>
    <w:panose1 w:val="00000000000000000000"/>
    <w:charset w:val="00"/>
    <w:family w:val="roman"/>
    <w:notTrueType/>
    <w:pitch w:val="default"/>
    <w:sig w:usb0="00000003" w:usb1="00000000" w:usb2="00000000" w:usb3="00000000" w:csb0="00000001" w:csb1="00000000"/>
  </w:font>
  <w:font w:name="yandex-sans">
    <w:altName w:val="Times New Roman"/>
    <w:charset w:val="CC"/>
    <w:family w:val="roman"/>
    <w:pitch w:val="variable"/>
    <w:sig w:usb0="00000201" w:usb1="00000000" w:usb2="00000000" w:usb3="00000000" w:csb0="00000004" w:csb1="00000000"/>
  </w:font>
  <w:font w:name="TimesNewRomanPS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CC" w:rsidRPr="001649B0" w:rsidRDefault="005472CC" w:rsidP="001649B0">
    <w:pPr>
      <w:pStyle w:val="ae"/>
      <w:pBdr>
        <w:top w:val="thinThickSmallGap" w:sz="24" w:space="1" w:color="622423" w:themeColor="accent2" w:themeShade="7F"/>
      </w:pBdr>
      <w:jc w:val="center"/>
      <w:rPr>
        <w:rFonts w:cs="Times New Roman"/>
        <w:b/>
        <w:i/>
        <w:sz w:val="20"/>
        <w:szCs w:val="20"/>
      </w:rPr>
    </w:pPr>
    <w:r w:rsidRPr="001649B0">
      <w:rPr>
        <w:rFonts w:cs="Times New Roman"/>
        <w:b/>
        <w:i/>
        <w:sz w:val="20"/>
        <w:szCs w:val="20"/>
      </w:rPr>
      <w:ptab w:relativeTo="margin" w:alignment="right" w:leader="none"/>
    </w:r>
    <w:r w:rsidRPr="001649B0">
      <w:rPr>
        <w:rFonts w:cs="Times New Roman"/>
        <w:b/>
        <w:i/>
        <w:sz w:val="20"/>
        <w:szCs w:val="20"/>
      </w:rPr>
      <w:fldChar w:fldCharType="begin"/>
    </w:r>
    <w:r w:rsidRPr="001649B0">
      <w:rPr>
        <w:rFonts w:cs="Times New Roman"/>
        <w:b/>
        <w:i/>
        <w:sz w:val="20"/>
        <w:szCs w:val="20"/>
      </w:rPr>
      <w:instrText xml:space="preserve"> PAGE   \* MERGEFORMAT </w:instrText>
    </w:r>
    <w:r w:rsidRPr="001649B0">
      <w:rPr>
        <w:rFonts w:cs="Times New Roman"/>
        <w:b/>
        <w:i/>
        <w:sz w:val="20"/>
        <w:szCs w:val="20"/>
      </w:rPr>
      <w:fldChar w:fldCharType="separate"/>
    </w:r>
    <w:r w:rsidR="00751769">
      <w:rPr>
        <w:rFonts w:cs="Times New Roman"/>
        <w:b/>
        <w:i/>
        <w:noProof/>
        <w:sz w:val="20"/>
        <w:szCs w:val="20"/>
      </w:rPr>
      <w:t>2</w:t>
    </w:r>
    <w:r w:rsidRPr="001649B0">
      <w:rPr>
        <w:rFonts w:cs="Times New Roman"/>
        <w:b/>
        <w:i/>
        <w:sz w:val="20"/>
        <w:szCs w:val="20"/>
      </w:rPr>
      <w:fldChar w:fldCharType="end"/>
    </w:r>
  </w:p>
  <w:p w:rsidR="005472CC" w:rsidRDefault="005472CC">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6066879"/>
      <w:docPartObj>
        <w:docPartGallery w:val="Page Numbers (Bottom of Page)"/>
        <w:docPartUnique/>
      </w:docPartObj>
    </w:sdtPr>
    <w:sdtEndPr/>
    <w:sdtContent>
      <w:p w:rsidR="005472CC" w:rsidRDefault="005472CC" w:rsidP="00753ACA">
        <w:pPr>
          <w:pBdr>
            <w:bottom w:val="thickThinSmallGap" w:sz="24" w:space="1" w:color="823B0B"/>
          </w:pBdr>
          <w:tabs>
            <w:tab w:val="center" w:pos="4677"/>
            <w:tab w:val="right" w:pos="9355"/>
          </w:tabs>
          <w:spacing w:after="0" w:line="240" w:lineRule="auto"/>
          <w:jc w:val="center"/>
        </w:pPr>
      </w:p>
      <w:p w:rsidR="005472CC" w:rsidRDefault="005472CC">
        <w:pPr>
          <w:pStyle w:val="ae"/>
          <w:jc w:val="right"/>
        </w:pPr>
        <w:r w:rsidRPr="00F64801">
          <w:rPr>
            <w:noProof/>
            <w:sz w:val="20"/>
            <w:szCs w:val="20"/>
          </w:rPr>
          <w:fldChar w:fldCharType="begin"/>
        </w:r>
        <w:r w:rsidRPr="00F64801">
          <w:rPr>
            <w:noProof/>
            <w:sz w:val="20"/>
            <w:szCs w:val="20"/>
          </w:rPr>
          <w:instrText>PAGE   \* MERGEFORMAT</w:instrText>
        </w:r>
        <w:r w:rsidRPr="00F64801">
          <w:rPr>
            <w:noProof/>
            <w:sz w:val="20"/>
            <w:szCs w:val="20"/>
          </w:rPr>
          <w:fldChar w:fldCharType="separate"/>
        </w:r>
        <w:r w:rsidR="00216899">
          <w:rPr>
            <w:noProof/>
            <w:sz w:val="20"/>
            <w:szCs w:val="20"/>
          </w:rPr>
          <w:t>2</w:t>
        </w:r>
        <w:r w:rsidRPr="00F64801">
          <w:rPr>
            <w:noProof/>
            <w:sz w:val="20"/>
            <w:szCs w:val="20"/>
          </w:rPr>
          <w:fldChar w:fldCharType="end"/>
        </w:r>
      </w:p>
    </w:sdtContent>
  </w:sdt>
  <w:p w:rsidR="005472CC" w:rsidRDefault="005472CC">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135457"/>
      <w:docPartObj>
        <w:docPartGallery w:val="Page Numbers (Bottom of Page)"/>
        <w:docPartUnique/>
      </w:docPartObj>
    </w:sdtPr>
    <w:sdtEndPr/>
    <w:sdtContent>
      <w:p w:rsidR="005472CC" w:rsidRDefault="005472CC" w:rsidP="00753ACA">
        <w:pPr>
          <w:pBdr>
            <w:bottom w:val="thickThinSmallGap" w:sz="24" w:space="1" w:color="823B0B"/>
          </w:pBdr>
          <w:tabs>
            <w:tab w:val="center" w:pos="4677"/>
            <w:tab w:val="right" w:pos="9355"/>
          </w:tabs>
          <w:spacing w:after="0" w:line="240" w:lineRule="auto"/>
          <w:jc w:val="center"/>
        </w:pPr>
      </w:p>
      <w:p w:rsidR="005472CC" w:rsidRPr="00F97433" w:rsidRDefault="005472CC" w:rsidP="00753ACA">
        <w:pPr>
          <w:pStyle w:val="ae"/>
          <w:pBdr>
            <w:top w:val="thinThickSmallGap" w:sz="24" w:space="1" w:color="823B0B"/>
          </w:pBdr>
          <w:tabs>
            <w:tab w:val="clear" w:pos="4677"/>
            <w:tab w:val="clear" w:pos="9355"/>
            <w:tab w:val="right" w:pos="9638"/>
          </w:tabs>
          <w:jc w:val="center"/>
          <w:rPr>
            <w:sz w:val="16"/>
            <w:szCs w:val="16"/>
          </w:rPr>
        </w:pPr>
        <w:r w:rsidRPr="00F97433">
          <w:rPr>
            <w:sz w:val="16"/>
            <w:szCs w:val="16"/>
          </w:rPr>
          <w:t xml:space="preserve">ООО «НП  ТЭКтест-32» 241050 г. Брянск, ул. Горького, 60,  тел. (4832) 59-96-86 , </w:t>
        </w:r>
        <w:r w:rsidRPr="00F97433">
          <w:rPr>
            <w:sz w:val="16"/>
            <w:szCs w:val="16"/>
            <w:lang w:val="en-US"/>
          </w:rPr>
          <w:t>Email</w:t>
        </w:r>
        <w:r w:rsidRPr="00F97433">
          <w:rPr>
            <w:sz w:val="16"/>
            <w:szCs w:val="16"/>
          </w:rPr>
          <w:t>:</w:t>
        </w:r>
        <w:r w:rsidRPr="00F97433">
          <w:rPr>
            <w:sz w:val="16"/>
            <w:szCs w:val="16"/>
            <w:lang w:val="en-US"/>
          </w:rPr>
          <w:t>TEKtest</w:t>
        </w:r>
        <w:r w:rsidRPr="00F97433">
          <w:rPr>
            <w:sz w:val="16"/>
            <w:szCs w:val="16"/>
          </w:rPr>
          <w:t>32@</w:t>
        </w:r>
        <w:r w:rsidRPr="00F97433">
          <w:rPr>
            <w:sz w:val="16"/>
            <w:szCs w:val="16"/>
            <w:lang w:val="en-US"/>
          </w:rPr>
          <w:t>mail</w:t>
        </w:r>
        <w:r w:rsidRPr="00F97433">
          <w:rPr>
            <w:sz w:val="16"/>
            <w:szCs w:val="16"/>
          </w:rPr>
          <w:t>.</w:t>
        </w:r>
        <w:r w:rsidRPr="00F97433">
          <w:rPr>
            <w:sz w:val="16"/>
            <w:szCs w:val="16"/>
            <w:lang w:val="en-US"/>
          </w:rPr>
          <w:t>ru</w:t>
        </w:r>
      </w:p>
      <w:p w:rsidR="005472CC" w:rsidRDefault="005472CC">
        <w:pPr>
          <w:pStyle w:val="ae"/>
          <w:jc w:val="right"/>
        </w:pPr>
      </w:p>
      <w:p w:rsidR="005472CC" w:rsidRDefault="005472CC">
        <w:pPr>
          <w:pStyle w:val="ae"/>
          <w:jc w:val="right"/>
        </w:pPr>
        <w:r>
          <w:rPr>
            <w:noProof/>
          </w:rPr>
          <w:fldChar w:fldCharType="begin"/>
        </w:r>
        <w:r>
          <w:rPr>
            <w:noProof/>
          </w:rPr>
          <w:instrText>PAGE   \* MERGEFORMAT</w:instrText>
        </w:r>
        <w:r>
          <w:rPr>
            <w:noProof/>
          </w:rPr>
          <w:fldChar w:fldCharType="separate"/>
        </w:r>
        <w:r>
          <w:rPr>
            <w:noProof/>
          </w:rPr>
          <w:t>158</w:t>
        </w:r>
        <w:r>
          <w:rPr>
            <w:noProof/>
          </w:rPr>
          <w:fldChar w:fldCharType="end"/>
        </w:r>
      </w:p>
    </w:sdtContent>
  </w:sdt>
  <w:p w:rsidR="005472CC" w:rsidRDefault="005472CC">
    <w:pPr>
      <w:pStyle w:val="a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CC" w:rsidRPr="001649B0" w:rsidRDefault="005472CC" w:rsidP="00753ACA">
    <w:pPr>
      <w:pStyle w:val="ae"/>
      <w:pBdr>
        <w:top w:val="thinThickSmallGap" w:sz="24" w:space="1" w:color="622423" w:themeColor="accent2" w:themeShade="7F"/>
      </w:pBdr>
      <w:jc w:val="center"/>
      <w:rPr>
        <w:rFonts w:cs="Times New Roman"/>
        <w:b/>
        <w:i/>
        <w:sz w:val="20"/>
        <w:szCs w:val="20"/>
      </w:rPr>
    </w:pPr>
    <w:r w:rsidRPr="00901515">
      <w:rPr>
        <w:rFonts w:ascii="Arial" w:hAnsi="Arial" w:cs="Arial"/>
        <w:sz w:val="20"/>
        <w:szCs w:val="20"/>
      </w:rPr>
      <w:t xml:space="preserve">                                          </w:t>
    </w:r>
    <w:r>
      <w:rPr>
        <w:rFonts w:ascii="Arial" w:hAnsi="Arial" w:cs="Arial"/>
        <w:sz w:val="20"/>
        <w:szCs w:val="20"/>
      </w:rPr>
      <w:t xml:space="preserve">                        </w:t>
    </w:r>
    <w:r w:rsidRPr="00901515">
      <w:rPr>
        <w:rFonts w:ascii="Arial" w:hAnsi="Arial" w:cs="Arial"/>
        <w:sz w:val="20"/>
        <w:szCs w:val="20"/>
      </w:rPr>
      <w:t xml:space="preserve">  </w:t>
    </w:r>
    <w:r w:rsidRPr="001649B0">
      <w:rPr>
        <w:rFonts w:cs="Times New Roman"/>
        <w:b/>
        <w:i/>
        <w:sz w:val="20"/>
        <w:szCs w:val="20"/>
      </w:rPr>
      <w:ptab w:relativeTo="margin" w:alignment="right" w:leader="none"/>
    </w:r>
    <w:r w:rsidRPr="00C213A6">
      <w:rPr>
        <w:rFonts w:cs="Times New Roman"/>
        <w:b/>
        <w:sz w:val="20"/>
        <w:szCs w:val="20"/>
      </w:rPr>
      <w:fldChar w:fldCharType="begin"/>
    </w:r>
    <w:r w:rsidRPr="00C213A6">
      <w:rPr>
        <w:rFonts w:cs="Times New Roman"/>
        <w:b/>
        <w:sz w:val="20"/>
        <w:szCs w:val="20"/>
      </w:rPr>
      <w:instrText xml:space="preserve"> PAGE   \* MERGEFORMAT </w:instrText>
    </w:r>
    <w:r w:rsidRPr="00C213A6">
      <w:rPr>
        <w:rFonts w:cs="Times New Roman"/>
        <w:b/>
        <w:sz w:val="20"/>
        <w:szCs w:val="20"/>
      </w:rPr>
      <w:fldChar w:fldCharType="separate"/>
    </w:r>
    <w:r w:rsidR="00216899">
      <w:rPr>
        <w:rFonts w:cs="Times New Roman"/>
        <w:b/>
        <w:noProof/>
        <w:sz w:val="20"/>
        <w:szCs w:val="20"/>
      </w:rPr>
      <w:t>18</w:t>
    </w:r>
    <w:r w:rsidRPr="00C213A6">
      <w:rPr>
        <w:rFonts w:cs="Times New Roman"/>
        <w:b/>
        <w:sz w:val="20"/>
        <w:szCs w:val="20"/>
      </w:rPr>
      <w:fldChar w:fldCharType="end"/>
    </w:r>
  </w:p>
  <w:p w:rsidR="005472CC" w:rsidRDefault="005472CC">
    <w:pPr>
      <w:pStyle w:val="ae"/>
    </w:pPr>
  </w:p>
  <w:p w:rsidR="005472CC" w:rsidRDefault="005472CC">
    <w:pPr>
      <w:pStyle w:val="a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CC" w:rsidRDefault="005472CC">
    <w:pPr>
      <w:pStyle w:val="ae"/>
      <w:jc w:val="center"/>
    </w:pPr>
  </w:p>
  <w:p w:rsidR="005472CC" w:rsidRDefault="005472CC">
    <w:pPr>
      <w:pStyle w:val="a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4183698"/>
      <w:docPartObj>
        <w:docPartGallery w:val="Page Numbers (Bottom of Page)"/>
        <w:docPartUnique/>
      </w:docPartObj>
    </w:sdtPr>
    <w:sdtEndPr/>
    <w:sdtContent>
      <w:p w:rsidR="005472CC" w:rsidRPr="001520BF" w:rsidRDefault="005472CC" w:rsidP="00751769">
        <w:pPr>
          <w:pStyle w:val="ae"/>
          <w:pBdr>
            <w:top w:val="thinThickSmallGap" w:sz="24" w:space="1" w:color="622423" w:themeColor="accent2" w:themeShade="7F"/>
          </w:pBdr>
          <w:jc w:val="right"/>
          <w:rPr>
            <w:rFonts w:cs="Times New Roman"/>
            <w:sz w:val="24"/>
            <w:szCs w:val="24"/>
            <w:vertAlign w:val="subscript"/>
          </w:rPr>
        </w:pPr>
        <w:r>
          <w:rPr>
            <w:rFonts w:ascii="Arial" w:hAnsi="Arial" w:cs="Arial"/>
            <w:sz w:val="20"/>
            <w:szCs w:val="20"/>
          </w:rPr>
          <w:t xml:space="preserve">                                                                                                                                                                  </w:t>
        </w:r>
        <w:r>
          <w:fldChar w:fldCharType="begin"/>
        </w:r>
        <w:r>
          <w:instrText xml:space="preserve"> PAGE   \* MERGEFORMAT </w:instrText>
        </w:r>
        <w:r>
          <w:fldChar w:fldCharType="separate"/>
        </w:r>
        <w:r w:rsidR="00216899" w:rsidRPr="00216899">
          <w:rPr>
            <w:noProof/>
            <w:sz w:val="20"/>
            <w:szCs w:val="20"/>
          </w:rPr>
          <w:t>111</w:t>
        </w:r>
        <w:r>
          <w:rPr>
            <w:noProof/>
            <w:sz w:val="20"/>
            <w:szCs w:val="20"/>
          </w:rPr>
          <w:fldChar w:fldCharType="end"/>
        </w:r>
        <w:r>
          <w:rPr>
            <w:rFonts w:ascii="Arial" w:hAnsi="Arial" w:cs="Arial"/>
            <w:sz w:val="20"/>
            <w:szCs w:val="20"/>
          </w:rPr>
          <w:t xml:space="preserve">                        </w:t>
        </w:r>
        <w:r>
          <w:t xml:space="preserve">                                                                                                                                                                                                                                 </w:t>
        </w:r>
      </w:p>
    </w:sdtContent>
  </w:sdt>
  <w:p w:rsidR="005472CC" w:rsidRPr="00B220A1" w:rsidRDefault="005472CC">
    <w:pPr>
      <w:pStyle w:val="a6"/>
      <w:spacing w:line="14" w:lineRule="auto"/>
      <w:rPr>
        <w:sz w:val="20"/>
        <w:lang w:val="ru-RU"/>
      </w:rPr>
    </w:pPr>
    <w:r>
      <w:rPr>
        <w:sz w:val="20"/>
        <w:lang w:val="ru-RU"/>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3A77" w:rsidRDefault="00163A77" w:rsidP="00C449E9">
      <w:pPr>
        <w:spacing w:after="0" w:line="240" w:lineRule="auto"/>
      </w:pPr>
      <w:r>
        <w:separator/>
      </w:r>
    </w:p>
  </w:footnote>
  <w:footnote w:type="continuationSeparator" w:id="0">
    <w:p w:rsidR="00163A77" w:rsidRDefault="00163A77" w:rsidP="00C44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sz w:val="20"/>
        <w:szCs w:val="20"/>
      </w:rPr>
      <w:alias w:val="Название"/>
      <w:id w:val="77738743"/>
      <w:dataBinding w:prefixMappings="xmlns:ns0='http://schemas.openxmlformats.org/package/2006/metadata/core-properties' xmlns:ns1='http://purl.org/dc/elements/1.1/'" w:xpath="/ns0:coreProperties[1]/ns1:title[1]" w:storeItemID="{6C3C8BC8-F283-45AE-878A-BAB7291924A1}"/>
      <w:text/>
    </w:sdtPr>
    <w:sdtEndPr/>
    <w:sdtContent>
      <w:p w:rsidR="005472CC" w:rsidRPr="00AB3195" w:rsidRDefault="005472CC" w:rsidP="003406F9">
        <w:pPr>
          <w:pStyle w:val="ac"/>
          <w:pBdr>
            <w:bottom w:val="thickThinSmallGap" w:sz="24" w:space="1" w:color="622423" w:themeColor="accent2" w:themeShade="7F"/>
          </w:pBdr>
          <w:jc w:val="center"/>
          <w:rPr>
            <w:rFonts w:asciiTheme="majorHAnsi" w:eastAsiaTheme="majorEastAsia" w:hAnsiTheme="majorHAnsi" w:cstheme="majorBidi"/>
            <w:i/>
            <w:sz w:val="24"/>
            <w:szCs w:val="24"/>
          </w:rPr>
        </w:pPr>
        <w:r>
          <w:rPr>
            <w:rFonts w:eastAsiaTheme="majorEastAsia" w:cs="Times New Roman"/>
            <w:sz w:val="20"/>
            <w:szCs w:val="20"/>
          </w:rPr>
          <w:t>Актуализация схем водоснабжения и водоотведения муниципального образования «Город Балабаново»       Боровского района Калужской области</w:t>
        </w:r>
      </w:p>
    </w:sdtContent>
  </w:sdt>
  <w:p w:rsidR="005472CC" w:rsidRDefault="005472CC">
    <w:pPr>
      <w:pStyle w:val="a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CC" w:rsidRPr="00ED0BFB" w:rsidRDefault="005472CC" w:rsidP="00E91B71">
    <w:pPr>
      <w:pStyle w:val="ac"/>
      <w:jc w:val="right"/>
      <w:rPr>
        <w:sz w:val="24"/>
        <w:szCs w:val="24"/>
      </w:rPr>
    </w:pPr>
    <w:r w:rsidRPr="00ED0BFB">
      <w:rPr>
        <w:sz w:val="24"/>
        <w:szCs w:val="24"/>
      </w:rPr>
      <w:t>Утверждена Постановлением</w:t>
    </w:r>
  </w:p>
  <w:p w:rsidR="005472CC" w:rsidRDefault="005472CC" w:rsidP="00E91B71">
    <w:pPr>
      <w:pStyle w:val="ac"/>
      <w:jc w:val="right"/>
      <w:rPr>
        <w:sz w:val="24"/>
        <w:szCs w:val="24"/>
      </w:rPr>
    </w:pPr>
    <w:r w:rsidRPr="00ED0BFB">
      <w:rPr>
        <w:sz w:val="24"/>
        <w:szCs w:val="24"/>
      </w:rPr>
      <w:t xml:space="preserve">Администрации (исполнительно-распорядительный орган) </w:t>
    </w:r>
  </w:p>
  <w:p w:rsidR="005472CC" w:rsidRPr="00ED0BFB" w:rsidRDefault="005472CC" w:rsidP="00E91B71">
    <w:pPr>
      <w:pStyle w:val="ac"/>
      <w:jc w:val="right"/>
      <w:rPr>
        <w:sz w:val="24"/>
        <w:szCs w:val="24"/>
      </w:rPr>
    </w:pPr>
    <w:r w:rsidRPr="00ED0BFB">
      <w:rPr>
        <w:sz w:val="24"/>
        <w:szCs w:val="24"/>
      </w:rPr>
      <w:t>городского поселения "Город Балабаново"</w:t>
    </w:r>
  </w:p>
  <w:p w:rsidR="005472CC" w:rsidRPr="008A6258" w:rsidRDefault="005472CC" w:rsidP="00E91B71">
    <w:pPr>
      <w:pStyle w:val="ac"/>
      <w:spacing w:line="276" w:lineRule="auto"/>
      <w:jc w:val="center"/>
      <w:rPr>
        <w:b/>
        <w:sz w:val="20"/>
        <w:szCs w:val="20"/>
        <w:u w:val="single"/>
      </w:rPr>
    </w:pPr>
    <w:r>
      <w:rPr>
        <w:sz w:val="24"/>
        <w:szCs w:val="24"/>
      </w:rPr>
      <w:t xml:space="preserve">                                                                                                                       </w:t>
    </w:r>
    <w:r w:rsidRPr="00ED0BFB">
      <w:rPr>
        <w:sz w:val="24"/>
        <w:szCs w:val="24"/>
      </w:rPr>
      <w:t>от ____________№__________</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CC" w:rsidRPr="00FA7022" w:rsidRDefault="005472CC" w:rsidP="00753ACA">
    <w:pPr>
      <w:pBdr>
        <w:bottom w:val="thickThinSmallGap" w:sz="24" w:space="1" w:color="823B0B"/>
      </w:pBdr>
      <w:tabs>
        <w:tab w:val="center" w:pos="4677"/>
        <w:tab w:val="right" w:pos="9355"/>
      </w:tabs>
      <w:spacing w:after="0" w:line="240" w:lineRule="auto"/>
      <w:jc w:val="center"/>
      <w:rPr>
        <w:rFonts w:ascii="Arial" w:hAnsi="Arial"/>
        <w:i/>
        <w:lang w:eastAsia="ru-RU"/>
      </w:rPr>
    </w:pPr>
    <w:r>
      <w:rPr>
        <w:sz w:val="20"/>
      </w:rPr>
      <w:t xml:space="preserve">Актуализация схем </w:t>
    </w:r>
    <w:r w:rsidRPr="007A5676">
      <w:rPr>
        <w:sz w:val="20"/>
      </w:rPr>
      <w:t xml:space="preserve">водоснабжения и водоотведения </w:t>
    </w:r>
    <w:r>
      <w:rPr>
        <w:sz w:val="20"/>
      </w:rPr>
      <w:t xml:space="preserve">муниципального образования «Город </w:t>
    </w:r>
    <w:r w:rsidRPr="00575CF4">
      <w:rPr>
        <w:sz w:val="20"/>
      </w:rPr>
      <w:t>Балабаново</w:t>
    </w:r>
    <w:r>
      <w:rPr>
        <w:sz w:val="20"/>
      </w:rPr>
      <w:t xml:space="preserve">»       </w:t>
    </w:r>
    <w:r w:rsidRPr="00575CF4">
      <w:rPr>
        <w:sz w:val="20"/>
      </w:rPr>
      <w:t>Боровского района Калужской области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72CC" w:rsidRPr="00FA7022" w:rsidRDefault="005472CC" w:rsidP="00753ACA">
    <w:pPr>
      <w:pBdr>
        <w:bottom w:val="thickThinSmallGap" w:sz="24" w:space="1" w:color="823B0B"/>
      </w:pBdr>
      <w:tabs>
        <w:tab w:val="center" w:pos="4677"/>
        <w:tab w:val="right" w:pos="9355"/>
      </w:tabs>
      <w:spacing w:after="0" w:line="240" w:lineRule="auto"/>
      <w:jc w:val="center"/>
      <w:rPr>
        <w:rFonts w:ascii="Arial" w:hAnsi="Arial"/>
        <w:i/>
        <w:lang w:eastAsia="ru-RU"/>
      </w:rPr>
    </w:pPr>
    <w:r w:rsidRPr="00061F2D">
      <w:rPr>
        <w:sz w:val="20"/>
      </w:rPr>
      <w:t>Актуализация схем водоснабжения и водоотведения муниципального образования «Город Балабаново»       Боровского района Калужской области</w:t>
    </w:r>
  </w:p>
  <w:p w:rsidR="005472CC" w:rsidRPr="00CA761E" w:rsidRDefault="005472CC" w:rsidP="00753ACA">
    <w:pPr>
      <w:pStyle w:val="a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eastAsiaTheme="majorEastAsia" w:cs="Times New Roman"/>
        <w:i/>
        <w:sz w:val="20"/>
        <w:szCs w:val="20"/>
      </w:rPr>
      <w:alias w:val="Название"/>
      <w:id w:val="-1767759930"/>
      <w:dataBinding w:prefixMappings="xmlns:ns0='http://schemas.openxmlformats.org/package/2006/metadata/core-properties' xmlns:ns1='http://purl.org/dc/elements/1.1/'" w:xpath="/ns0:coreProperties[1]/ns1:title[1]" w:storeItemID="{6C3C8BC8-F283-45AE-878A-BAB7291924A1}"/>
      <w:text/>
    </w:sdtPr>
    <w:sdtEndPr/>
    <w:sdtContent>
      <w:p w:rsidR="005472CC" w:rsidRPr="00AF700F" w:rsidRDefault="005472CC" w:rsidP="00753ACA">
        <w:pPr>
          <w:pStyle w:val="ac"/>
          <w:pBdr>
            <w:bottom w:val="thickThinSmallGap" w:sz="24" w:space="1" w:color="622423" w:themeColor="accent2" w:themeShade="7F"/>
          </w:pBdr>
          <w:jc w:val="center"/>
          <w:rPr>
            <w:rFonts w:eastAsiaTheme="majorEastAsia" w:cs="Times New Roman"/>
            <w:i/>
            <w:sz w:val="20"/>
            <w:szCs w:val="20"/>
          </w:rPr>
        </w:pPr>
        <w:r>
          <w:rPr>
            <w:rFonts w:eastAsiaTheme="majorEastAsia" w:cs="Times New Roman"/>
            <w:i/>
            <w:sz w:val="20"/>
            <w:szCs w:val="20"/>
          </w:rPr>
          <w:t>Актуализация схем водоснабжения и водоотведения муниципального образования «Город Балабаново»       Боровского района Калужской области</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281FD9"/>
    <w:multiLevelType w:val="hybridMultilevel"/>
    <w:tmpl w:val="072A42E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9D61869"/>
    <w:multiLevelType w:val="hybridMultilevel"/>
    <w:tmpl w:val="903A7054"/>
    <w:styleLink w:val="1ai2152"/>
    <w:lvl w:ilvl="0" w:tplc="A4026204">
      <w:start w:val="1"/>
      <w:numFmt w:val="bullet"/>
      <w:lvlText w:val=""/>
      <w:lvlJc w:val="left"/>
      <w:pPr>
        <w:ind w:left="1287" w:hanging="360"/>
      </w:pPr>
      <w:rPr>
        <w:rFonts w:ascii="Symbol" w:hAnsi="Symbol"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D023567"/>
    <w:multiLevelType w:val="hybridMultilevel"/>
    <w:tmpl w:val="F38E48CE"/>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4C4AE1"/>
    <w:multiLevelType w:val="hybridMultilevel"/>
    <w:tmpl w:val="A5345A90"/>
    <w:lvl w:ilvl="0" w:tplc="5E8481C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54D70492"/>
    <w:multiLevelType w:val="hybridMultilevel"/>
    <w:tmpl w:val="F67EDAB2"/>
    <w:lvl w:ilvl="0" w:tplc="073604BA">
      <w:start w:val="1"/>
      <w:numFmt w:val="bullet"/>
      <w:lvlText w:val="–"/>
      <w:lvlJc w:val="left"/>
      <w:pPr>
        <w:ind w:left="1287" w:hanging="360"/>
      </w:pPr>
      <w:rPr>
        <w:rFonts w:ascii="Cambria" w:eastAsia="Times New Roman" w:hAnsi="Cambria" w:hint="default"/>
        <w:b w:val="0"/>
        <w:i w:val="0"/>
        <w:strike w:val="0"/>
        <w:dstrike w:val="0"/>
        <w:color w:val="000000"/>
        <w:sz w:val="24"/>
        <w:u w:val="none" w:color="000000"/>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5E22003D"/>
    <w:multiLevelType w:val="hybridMultilevel"/>
    <w:tmpl w:val="8E001272"/>
    <w:lvl w:ilvl="0" w:tplc="D54C4446">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1064EC9"/>
    <w:multiLevelType w:val="hybridMultilevel"/>
    <w:tmpl w:val="845C2486"/>
    <w:lvl w:ilvl="0" w:tplc="5E8481CE">
      <w:start w:val="1"/>
      <w:numFmt w:val="bullet"/>
      <w:lvlText w:val=""/>
      <w:lvlJc w:val="left"/>
      <w:pPr>
        <w:ind w:left="12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7A6E26C3"/>
    <w:multiLevelType w:val="hybridMultilevel"/>
    <w:tmpl w:val="F58484E4"/>
    <w:lvl w:ilvl="0" w:tplc="FFFFFFFF">
      <w:start w:val="1"/>
      <w:numFmt w:val="bullet"/>
      <w:suff w:val="space"/>
      <w:lvlText w:val=""/>
      <w:lvlJc w:val="left"/>
      <w:pPr>
        <w:ind w:left="0" w:firstLine="709"/>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8"/>
  </w:num>
  <w:num w:numId="2">
    <w:abstractNumId w:val="6"/>
  </w:num>
  <w:num w:numId="3">
    <w:abstractNumId w:val="2"/>
  </w:num>
  <w:num w:numId="4">
    <w:abstractNumId w:val="0"/>
  </w:num>
  <w:num w:numId="5">
    <w:abstractNumId w:val="1"/>
  </w:num>
  <w:num w:numId="6">
    <w:abstractNumId w:val="7"/>
  </w:num>
  <w:num w:numId="7">
    <w:abstractNumId w:val="3"/>
  </w:num>
  <w:num w:numId="8">
    <w:abstractNumId w:val="10"/>
  </w:num>
  <w:num w:numId="9">
    <w:abstractNumId w:val="7"/>
    <w:lvlOverride w:ilvl="0">
      <w:lvl w:ilvl="0" w:tplc="7554B8DE">
        <w:start w:val="1"/>
        <w:numFmt w:val="bullet"/>
        <w:lvlText w:val=""/>
        <w:lvlJc w:val="left"/>
        <w:pPr>
          <w:ind w:left="1070" w:hanging="360"/>
        </w:pPr>
        <w:rPr>
          <w:rFonts w:ascii="Symbol" w:hAnsi="Symbol" w:hint="default"/>
        </w:rPr>
      </w:lvl>
    </w:lvlOverride>
  </w:num>
  <w:num w:numId="10">
    <w:abstractNumId w:val="5"/>
  </w:num>
  <w:num w:numId="11">
    <w:abstractNumId w:val="9"/>
  </w:num>
  <w:num w:numId="12">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72F3D"/>
    <w:rsid w:val="000006BB"/>
    <w:rsid w:val="00000900"/>
    <w:rsid w:val="00001634"/>
    <w:rsid w:val="000017D8"/>
    <w:rsid w:val="00001C25"/>
    <w:rsid w:val="00001D6C"/>
    <w:rsid w:val="00002C6A"/>
    <w:rsid w:val="00003159"/>
    <w:rsid w:val="00003249"/>
    <w:rsid w:val="000034B4"/>
    <w:rsid w:val="00004070"/>
    <w:rsid w:val="00004262"/>
    <w:rsid w:val="00004CB6"/>
    <w:rsid w:val="00004F65"/>
    <w:rsid w:val="00005047"/>
    <w:rsid w:val="0000527D"/>
    <w:rsid w:val="000052BC"/>
    <w:rsid w:val="000053C4"/>
    <w:rsid w:val="00005609"/>
    <w:rsid w:val="00005653"/>
    <w:rsid w:val="000057E2"/>
    <w:rsid w:val="00005E13"/>
    <w:rsid w:val="00006683"/>
    <w:rsid w:val="000067C6"/>
    <w:rsid w:val="00006A21"/>
    <w:rsid w:val="0000730D"/>
    <w:rsid w:val="00007328"/>
    <w:rsid w:val="00007908"/>
    <w:rsid w:val="00007974"/>
    <w:rsid w:val="00007E34"/>
    <w:rsid w:val="00007FED"/>
    <w:rsid w:val="0001055D"/>
    <w:rsid w:val="00010A06"/>
    <w:rsid w:val="00010E81"/>
    <w:rsid w:val="000112A0"/>
    <w:rsid w:val="00011A65"/>
    <w:rsid w:val="00011BC8"/>
    <w:rsid w:val="00012729"/>
    <w:rsid w:val="00012F75"/>
    <w:rsid w:val="00013258"/>
    <w:rsid w:val="000132DF"/>
    <w:rsid w:val="0001420B"/>
    <w:rsid w:val="00014609"/>
    <w:rsid w:val="00015FE5"/>
    <w:rsid w:val="000160A4"/>
    <w:rsid w:val="00016595"/>
    <w:rsid w:val="000167A3"/>
    <w:rsid w:val="000169E7"/>
    <w:rsid w:val="00016A74"/>
    <w:rsid w:val="00020B8D"/>
    <w:rsid w:val="00020D1E"/>
    <w:rsid w:val="00020E78"/>
    <w:rsid w:val="00021778"/>
    <w:rsid w:val="000218E8"/>
    <w:rsid w:val="000226EE"/>
    <w:rsid w:val="000228BC"/>
    <w:rsid w:val="00024623"/>
    <w:rsid w:val="000246CE"/>
    <w:rsid w:val="00025008"/>
    <w:rsid w:val="00025463"/>
    <w:rsid w:val="0002572B"/>
    <w:rsid w:val="0002581D"/>
    <w:rsid w:val="000262DA"/>
    <w:rsid w:val="000267A4"/>
    <w:rsid w:val="00026CE1"/>
    <w:rsid w:val="00027381"/>
    <w:rsid w:val="00027F49"/>
    <w:rsid w:val="00027FDC"/>
    <w:rsid w:val="00030207"/>
    <w:rsid w:val="00030827"/>
    <w:rsid w:val="0003082F"/>
    <w:rsid w:val="0003133C"/>
    <w:rsid w:val="000313CE"/>
    <w:rsid w:val="00031461"/>
    <w:rsid w:val="00031C16"/>
    <w:rsid w:val="0003218A"/>
    <w:rsid w:val="000321C1"/>
    <w:rsid w:val="00032504"/>
    <w:rsid w:val="00032797"/>
    <w:rsid w:val="00032A99"/>
    <w:rsid w:val="00032BD2"/>
    <w:rsid w:val="00033A4F"/>
    <w:rsid w:val="00034558"/>
    <w:rsid w:val="00035C1C"/>
    <w:rsid w:val="00035E9A"/>
    <w:rsid w:val="0003672B"/>
    <w:rsid w:val="00037A32"/>
    <w:rsid w:val="00037F46"/>
    <w:rsid w:val="0004056B"/>
    <w:rsid w:val="00040CAB"/>
    <w:rsid w:val="0004193D"/>
    <w:rsid w:val="00041A2B"/>
    <w:rsid w:val="00041D06"/>
    <w:rsid w:val="00042355"/>
    <w:rsid w:val="00042822"/>
    <w:rsid w:val="000428D1"/>
    <w:rsid w:val="00042989"/>
    <w:rsid w:val="00043008"/>
    <w:rsid w:val="000432E7"/>
    <w:rsid w:val="000434FC"/>
    <w:rsid w:val="0004426D"/>
    <w:rsid w:val="0004468E"/>
    <w:rsid w:val="00044C10"/>
    <w:rsid w:val="000454BA"/>
    <w:rsid w:val="00045BD8"/>
    <w:rsid w:val="00046469"/>
    <w:rsid w:val="00046905"/>
    <w:rsid w:val="00046E0B"/>
    <w:rsid w:val="00046FDF"/>
    <w:rsid w:val="00047541"/>
    <w:rsid w:val="00047EC2"/>
    <w:rsid w:val="000506A5"/>
    <w:rsid w:val="000511A2"/>
    <w:rsid w:val="00051D57"/>
    <w:rsid w:val="00052AF4"/>
    <w:rsid w:val="00052C97"/>
    <w:rsid w:val="00052D93"/>
    <w:rsid w:val="00053525"/>
    <w:rsid w:val="00053639"/>
    <w:rsid w:val="0005381F"/>
    <w:rsid w:val="000538C6"/>
    <w:rsid w:val="00053C5E"/>
    <w:rsid w:val="000543AC"/>
    <w:rsid w:val="00054C4E"/>
    <w:rsid w:val="00054EFD"/>
    <w:rsid w:val="000553A1"/>
    <w:rsid w:val="00055CCB"/>
    <w:rsid w:val="00056F06"/>
    <w:rsid w:val="00057867"/>
    <w:rsid w:val="00057935"/>
    <w:rsid w:val="00060296"/>
    <w:rsid w:val="000602AC"/>
    <w:rsid w:val="00060658"/>
    <w:rsid w:val="000607C9"/>
    <w:rsid w:val="00060A38"/>
    <w:rsid w:val="0006113D"/>
    <w:rsid w:val="000613B3"/>
    <w:rsid w:val="00061732"/>
    <w:rsid w:val="00061D54"/>
    <w:rsid w:val="00062DBD"/>
    <w:rsid w:val="00062E90"/>
    <w:rsid w:val="00062FE7"/>
    <w:rsid w:val="000646D4"/>
    <w:rsid w:val="00065705"/>
    <w:rsid w:val="000657D8"/>
    <w:rsid w:val="00065F35"/>
    <w:rsid w:val="00066717"/>
    <w:rsid w:val="00067010"/>
    <w:rsid w:val="0006740A"/>
    <w:rsid w:val="00070D30"/>
    <w:rsid w:val="00071455"/>
    <w:rsid w:val="00071998"/>
    <w:rsid w:val="00071DA3"/>
    <w:rsid w:val="00071DC6"/>
    <w:rsid w:val="00072C15"/>
    <w:rsid w:val="0007309A"/>
    <w:rsid w:val="00073565"/>
    <w:rsid w:val="00073653"/>
    <w:rsid w:val="00073A54"/>
    <w:rsid w:val="0007420F"/>
    <w:rsid w:val="00075C86"/>
    <w:rsid w:val="00075E7C"/>
    <w:rsid w:val="0007652E"/>
    <w:rsid w:val="00076F57"/>
    <w:rsid w:val="00077C95"/>
    <w:rsid w:val="00080846"/>
    <w:rsid w:val="00081386"/>
    <w:rsid w:val="0008193F"/>
    <w:rsid w:val="00081B3D"/>
    <w:rsid w:val="000820BF"/>
    <w:rsid w:val="00082A39"/>
    <w:rsid w:val="000833B1"/>
    <w:rsid w:val="0008369E"/>
    <w:rsid w:val="000837CD"/>
    <w:rsid w:val="00083939"/>
    <w:rsid w:val="0008475D"/>
    <w:rsid w:val="00084900"/>
    <w:rsid w:val="00084904"/>
    <w:rsid w:val="00084B1D"/>
    <w:rsid w:val="00084EDC"/>
    <w:rsid w:val="00084FDB"/>
    <w:rsid w:val="000858C6"/>
    <w:rsid w:val="00085F6A"/>
    <w:rsid w:val="00087318"/>
    <w:rsid w:val="00087454"/>
    <w:rsid w:val="000877DF"/>
    <w:rsid w:val="00087852"/>
    <w:rsid w:val="0009084D"/>
    <w:rsid w:val="00090ACE"/>
    <w:rsid w:val="00090AD6"/>
    <w:rsid w:val="00091AAD"/>
    <w:rsid w:val="00092092"/>
    <w:rsid w:val="0009210C"/>
    <w:rsid w:val="000927A5"/>
    <w:rsid w:val="00092826"/>
    <w:rsid w:val="00092C28"/>
    <w:rsid w:val="00092F6B"/>
    <w:rsid w:val="000934A7"/>
    <w:rsid w:val="00093D9E"/>
    <w:rsid w:val="00093F63"/>
    <w:rsid w:val="0009461F"/>
    <w:rsid w:val="000950CD"/>
    <w:rsid w:val="00095561"/>
    <w:rsid w:val="00095612"/>
    <w:rsid w:val="0009593C"/>
    <w:rsid w:val="00095B8E"/>
    <w:rsid w:val="00095C20"/>
    <w:rsid w:val="00096301"/>
    <w:rsid w:val="00096CC9"/>
    <w:rsid w:val="00097152"/>
    <w:rsid w:val="0009715F"/>
    <w:rsid w:val="000973F4"/>
    <w:rsid w:val="00097B45"/>
    <w:rsid w:val="00097F93"/>
    <w:rsid w:val="000A0C36"/>
    <w:rsid w:val="000A0F53"/>
    <w:rsid w:val="000A13C9"/>
    <w:rsid w:val="000A1738"/>
    <w:rsid w:val="000A1929"/>
    <w:rsid w:val="000A1C68"/>
    <w:rsid w:val="000A1E2E"/>
    <w:rsid w:val="000A22D7"/>
    <w:rsid w:val="000A264E"/>
    <w:rsid w:val="000A29E8"/>
    <w:rsid w:val="000A2F7C"/>
    <w:rsid w:val="000A3337"/>
    <w:rsid w:val="000A358D"/>
    <w:rsid w:val="000A3A15"/>
    <w:rsid w:val="000A400B"/>
    <w:rsid w:val="000A4878"/>
    <w:rsid w:val="000A4BC0"/>
    <w:rsid w:val="000A55D3"/>
    <w:rsid w:val="000A60D7"/>
    <w:rsid w:val="000A6A36"/>
    <w:rsid w:val="000A6A3E"/>
    <w:rsid w:val="000A6D49"/>
    <w:rsid w:val="000A71FC"/>
    <w:rsid w:val="000A7390"/>
    <w:rsid w:val="000A7C34"/>
    <w:rsid w:val="000B023F"/>
    <w:rsid w:val="000B0588"/>
    <w:rsid w:val="000B0678"/>
    <w:rsid w:val="000B0EB9"/>
    <w:rsid w:val="000B1A0D"/>
    <w:rsid w:val="000B216C"/>
    <w:rsid w:val="000B2349"/>
    <w:rsid w:val="000B2E7C"/>
    <w:rsid w:val="000B408E"/>
    <w:rsid w:val="000B420C"/>
    <w:rsid w:val="000B4356"/>
    <w:rsid w:val="000B442A"/>
    <w:rsid w:val="000B5091"/>
    <w:rsid w:val="000B5684"/>
    <w:rsid w:val="000B603B"/>
    <w:rsid w:val="000B6AAB"/>
    <w:rsid w:val="000B6BB0"/>
    <w:rsid w:val="000B6C74"/>
    <w:rsid w:val="000B6EC8"/>
    <w:rsid w:val="000B75E3"/>
    <w:rsid w:val="000B7697"/>
    <w:rsid w:val="000B7FD6"/>
    <w:rsid w:val="000C0279"/>
    <w:rsid w:val="000C06CC"/>
    <w:rsid w:val="000C0A2F"/>
    <w:rsid w:val="000C11D6"/>
    <w:rsid w:val="000C1F95"/>
    <w:rsid w:val="000C2FF0"/>
    <w:rsid w:val="000C30C0"/>
    <w:rsid w:val="000C3363"/>
    <w:rsid w:val="000C3597"/>
    <w:rsid w:val="000C39F6"/>
    <w:rsid w:val="000C3B98"/>
    <w:rsid w:val="000C40DA"/>
    <w:rsid w:val="000C5414"/>
    <w:rsid w:val="000C5C7C"/>
    <w:rsid w:val="000C674C"/>
    <w:rsid w:val="000C6914"/>
    <w:rsid w:val="000C6B5B"/>
    <w:rsid w:val="000C6F20"/>
    <w:rsid w:val="000C77AF"/>
    <w:rsid w:val="000C79E0"/>
    <w:rsid w:val="000C7A77"/>
    <w:rsid w:val="000D06A6"/>
    <w:rsid w:val="000D06FC"/>
    <w:rsid w:val="000D0BF1"/>
    <w:rsid w:val="000D2005"/>
    <w:rsid w:val="000D2816"/>
    <w:rsid w:val="000D3131"/>
    <w:rsid w:val="000D3255"/>
    <w:rsid w:val="000D337E"/>
    <w:rsid w:val="000D36CB"/>
    <w:rsid w:val="000D396D"/>
    <w:rsid w:val="000D409D"/>
    <w:rsid w:val="000D438B"/>
    <w:rsid w:val="000D4727"/>
    <w:rsid w:val="000D5160"/>
    <w:rsid w:val="000D60BF"/>
    <w:rsid w:val="000D677C"/>
    <w:rsid w:val="000D7023"/>
    <w:rsid w:val="000D780E"/>
    <w:rsid w:val="000E024E"/>
    <w:rsid w:val="000E0520"/>
    <w:rsid w:val="000E0893"/>
    <w:rsid w:val="000E0AC6"/>
    <w:rsid w:val="000E1592"/>
    <w:rsid w:val="000E1A96"/>
    <w:rsid w:val="000E1B79"/>
    <w:rsid w:val="000E2101"/>
    <w:rsid w:val="000E22B4"/>
    <w:rsid w:val="000E2589"/>
    <w:rsid w:val="000E2DD5"/>
    <w:rsid w:val="000E3900"/>
    <w:rsid w:val="000E3FE1"/>
    <w:rsid w:val="000E40FB"/>
    <w:rsid w:val="000E48BF"/>
    <w:rsid w:val="000E57D0"/>
    <w:rsid w:val="000E5802"/>
    <w:rsid w:val="000E5C75"/>
    <w:rsid w:val="000E5D43"/>
    <w:rsid w:val="000E624E"/>
    <w:rsid w:val="000E63B7"/>
    <w:rsid w:val="000E64F2"/>
    <w:rsid w:val="000E65A1"/>
    <w:rsid w:val="000E694C"/>
    <w:rsid w:val="000E6A9C"/>
    <w:rsid w:val="000E6B07"/>
    <w:rsid w:val="000E7131"/>
    <w:rsid w:val="000E72E5"/>
    <w:rsid w:val="000E7675"/>
    <w:rsid w:val="000E7C91"/>
    <w:rsid w:val="000F0235"/>
    <w:rsid w:val="000F02BE"/>
    <w:rsid w:val="000F068A"/>
    <w:rsid w:val="000F0A71"/>
    <w:rsid w:val="000F1CE1"/>
    <w:rsid w:val="000F21CE"/>
    <w:rsid w:val="000F26F5"/>
    <w:rsid w:val="000F2A41"/>
    <w:rsid w:val="000F30AC"/>
    <w:rsid w:val="000F3125"/>
    <w:rsid w:val="000F3610"/>
    <w:rsid w:val="000F3D44"/>
    <w:rsid w:val="000F4191"/>
    <w:rsid w:val="000F4B44"/>
    <w:rsid w:val="000F52F3"/>
    <w:rsid w:val="000F69E1"/>
    <w:rsid w:val="000F7C19"/>
    <w:rsid w:val="0010023A"/>
    <w:rsid w:val="001002D0"/>
    <w:rsid w:val="00100486"/>
    <w:rsid w:val="001006F7"/>
    <w:rsid w:val="00100F0F"/>
    <w:rsid w:val="00100F11"/>
    <w:rsid w:val="001015FE"/>
    <w:rsid w:val="00102A3B"/>
    <w:rsid w:val="00102D28"/>
    <w:rsid w:val="0010313B"/>
    <w:rsid w:val="0010380E"/>
    <w:rsid w:val="00103815"/>
    <w:rsid w:val="00103C75"/>
    <w:rsid w:val="00104359"/>
    <w:rsid w:val="0010440A"/>
    <w:rsid w:val="0010456D"/>
    <w:rsid w:val="00104B3E"/>
    <w:rsid w:val="00104F09"/>
    <w:rsid w:val="001050D7"/>
    <w:rsid w:val="001060BC"/>
    <w:rsid w:val="001063D7"/>
    <w:rsid w:val="001065F1"/>
    <w:rsid w:val="001078F0"/>
    <w:rsid w:val="00107DB4"/>
    <w:rsid w:val="00107E8F"/>
    <w:rsid w:val="00110025"/>
    <w:rsid w:val="001102A7"/>
    <w:rsid w:val="00110595"/>
    <w:rsid w:val="001105B7"/>
    <w:rsid w:val="001107E7"/>
    <w:rsid w:val="00110A77"/>
    <w:rsid w:val="001111BD"/>
    <w:rsid w:val="0011183E"/>
    <w:rsid w:val="00111AA4"/>
    <w:rsid w:val="00111C04"/>
    <w:rsid w:val="001125C0"/>
    <w:rsid w:val="001127E3"/>
    <w:rsid w:val="001127F4"/>
    <w:rsid w:val="001128DE"/>
    <w:rsid w:val="00112EB7"/>
    <w:rsid w:val="0011320B"/>
    <w:rsid w:val="0011393B"/>
    <w:rsid w:val="00113B4D"/>
    <w:rsid w:val="00113C21"/>
    <w:rsid w:val="00114648"/>
    <w:rsid w:val="0011479F"/>
    <w:rsid w:val="00114FF3"/>
    <w:rsid w:val="0011535F"/>
    <w:rsid w:val="001159A4"/>
    <w:rsid w:val="001159B8"/>
    <w:rsid w:val="00116452"/>
    <w:rsid w:val="00116EAF"/>
    <w:rsid w:val="00117900"/>
    <w:rsid w:val="00117A04"/>
    <w:rsid w:val="00120673"/>
    <w:rsid w:val="00120E40"/>
    <w:rsid w:val="00121FC1"/>
    <w:rsid w:val="001220D7"/>
    <w:rsid w:val="00122128"/>
    <w:rsid w:val="001222FD"/>
    <w:rsid w:val="00122411"/>
    <w:rsid w:val="001224F1"/>
    <w:rsid w:val="00122924"/>
    <w:rsid w:val="00123076"/>
    <w:rsid w:val="00123208"/>
    <w:rsid w:val="00123AD6"/>
    <w:rsid w:val="00123BA2"/>
    <w:rsid w:val="00123E38"/>
    <w:rsid w:val="00123EB0"/>
    <w:rsid w:val="00123FFC"/>
    <w:rsid w:val="001248E0"/>
    <w:rsid w:val="001249C5"/>
    <w:rsid w:val="00124B4C"/>
    <w:rsid w:val="00124E3E"/>
    <w:rsid w:val="001253FC"/>
    <w:rsid w:val="0012559D"/>
    <w:rsid w:val="0012657C"/>
    <w:rsid w:val="001277B6"/>
    <w:rsid w:val="00127D3B"/>
    <w:rsid w:val="0013137D"/>
    <w:rsid w:val="00131B61"/>
    <w:rsid w:val="001334B4"/>
    <w:rsid w:val="0013362E"/>
    <w:rsid w:val="00133FFF"/>
    <w:rsid w:val="00134F4A"/>
    <w:rsid w:val="00135541"/>
    <w:rsid w:val="001357A5"/>
    <w:rsid w:val="0013583E"/>
    <w:rsid w:val="0013692F"/>
    <w:rsid w:val="00136FAE"/>
    <w:rsid w:val="00137087"/>
    <w:rsid w:val="00137C07"/>
    <w:rsid w:val="001419E0"/>
    <w:rsid w:val="00141E06"/>
    <w:rsid w:val="00142174"/>
    <w:rsid w:val="001422DF"/>
    <w:rsid w:val="00142CAB"/>
    <w:rsid w:val="0014354D"/>
    <w:rsid w:val="00143BE9"/>
    <w:rsid w:val="00144089"/>
    <w:rsid w:val="00144D66"/>
    <w:rsid w:val="00144F66"/>
    <w:rsid w:val="001459FA"/>
    <w:rsid w:val="00145C88"/>
    <w:rsid w:val="00146136"/>
    <w:rsid w:val="0014651A"/>
    <w:rsid w:val="001465F9"/>
    <w:rsid w:val="00146CA5"/>
    <w:rsid w:val="001500DD"/>
    <w:rsid w:val="0015073E"/>
    <w:rsid w:val="00150B7D"/>
    <w:rsid w:val="001514EF"/>
    <w:rsid w:val="00151E3D"/>
    <w:rsid w:val="001520BF"/>
    <w:rsid w:val="00152226"/>
    <w:rsid w:val="00152891"/>
    <w:rsid w:val="00152FF4"/>
    <w:rsid w:val="0015319F"/>
    <w:rsid w:val="00153F9C"/>
    <w:rsid w:val="00154619"/>
    <w:rsid w:val="001549C5"/>
    <w:rsid w:val="00155487"/>
    <w:rsid w:val="00155890"/>
    <w:rsid w:val="00155D82"/>
    <w:rsid w:val="00156040"/>
    <w:rsid w:val="001563E4"/>
    <w:rsid w:val="00157D0A"/>
    <w:rsid w:val="001609A1"/>
    <w:rsid w:val="00160B02"/>
    <w:rsid w:val="001610B3"/>
    <w:rsid w:val="001624B2"/>
    <w:rsid w:val="00163A77"/>
    <w:rsid w:val="00163B39"/>
    <w:rsid w:val="00163B77"/>
    <w:rsid w:val="001649B0"/>
    <w:rsid w:val="00164D56"/>
    <w:rsid w:val="00165088"/>
    <w:rsid w:val="0016531D"/>
    <w:rsid w:val="001655AC"/>
    <w:rsid w:val="001655DD"/>
    <w:rsid w:val="0016577C"/>
    <w:rsid w:val="00165B29"/>
    <w:rsid w:val="00166A9A"/>
    <w:rsid w:val="00166F8A"/>
    <w:rsid w:val="001672D7"/>
    <w:rsid w:val="00167689"/>
    <w:rsid w:val="00167B0D"/>
    <w:rsid w:val="00167CEB"/>
    <w:rsid w:val="0017032C"/>
    <w:rsid w:val="0017062D"/>
    <w:rsid w:val="001708E3"/>
    <w:rsid w:val="00170E37"/>
    <w:rsid w:val="0017106F"/>
    <w:rsid w:val="00171F77"/>
    <w:rsid w:val="001725BC"/>
    <w:rsid w:val="001727E1"/>
    <w:rsid w:val="00172AB5"/>
    <w:rsid w:val="00172BE7"/>
    <w:rsid w:val="00173B2A"/>
    <w:rsid w:val="00173D2A"/>
    <w:rsid w:val="00174272"/>
    <w:rsid w:val="00174ADE"/>
    <w:rsid w:val="00174FBA"/>
    <w:rsid w:val="00174FDF"/>
    <w:rsid w:val="0017544D"/>
    <w:rsid w:val="001758DF"/>
    <w:rsid w:val="00175FF1"/>
    <w:rsid w:val="00176008"/>
    <w:rsid w:val="00176196"/>
    <w:rsid w:val="00176208"/>
    <w:rsid w:val="001763A9"/>
    <w:rsid w:val="0017694C"/>
    <w:rsid w:val="00177957"/>
    <w:rsid w:val="00180608"/>
    <w:rsid w:val="00180D2C"/>
    <w:rsid w:val="001817D2"/>
    <w:rsid w:val="0018203E"/>
    <w:rsid w:val="0018207A"/>
    <w:rsid w:val="00182301"/>
    <w:rsid w:val="00182D0E"/>
    <w:rsid w:val="00183275"/>
    <w:rsid w:val="00184404"/>
    <w:rsid w:val="0018463F"/>
    <w:rsid w:val="00184F8E"/>
    <w:rsid w:val="001851A0"/>
    <w:rsid w:val="00185441"/>
    <w:rsid w:val="001855B7"/>
    <w:rsid w:val="00185BFD"/>
    <w:rsid w:val="0018616B"/>
    <w:rsid w:val="00186483"/>
    <w:rsid w:val="001866BD"/>
    <w:rsid w:val="00190054"/>
    <w:rsid w:val="00190131"/>
    <w:rsid w:val="0019024C"/>
    <w:rsid w:val="00190C06"/>
    <w:rsid w:val="00191C05"/>
    <w:rsid w:val="00191DBF"/>
    <w:rsid w:val="001926AB"/>
    <w:rsid w:val="00192871"/>
    <w:rsid w:val="00192ADE"/>
    <w:rsid w:val="00192E4E"/>
    <w:rsid w:val="00193998"/>
    <w:rsid w:val="00193D8F"/>
    <w:rsid w:val="00194499"/>
    <w:rsid w:val="0019480F"/>
    <w:rsid w:val="00194821"/>
    <w:rsid w:val="00194F62"/>
    <w:rsid w:val="0019522E"/>
    <w:rsid w:val="001956BD"/>
    <w:rsid w:val="001956DD"/>
    <w:rsid w:val="0019584F"/>
    <w:rsid w:val="001958CA"/>
    <w:rsid w:val="0019591F"/>
    <w:rsid w:val="0019614E"/>
    <w:rsid w:val="001963C2"/>
    <w:rsid w:val="001964DD"/>
    <w:rsid w:val="00196719"/>
    <w:rsid w:val="00196826"/>
    <w:rsid w:val="00196BD1"/>
    <w:rsid w:val="00197867"/>
    <w:rsid w:val="00197A9A"/>
    <w:rsid w:val="00197E7A"/>
    <w:rsid w:val="001A01BC"/>
    <w:rsid w:val="001A0901"/>
    <w:rsid w:val="001A0939"/>
    <w:rsid w:val="001A0956"/>
    <w:rsid w:val="001A1665"/>
    <w:rsid w:val="001A1D7D"/>
    <w:rsid w:val="001A220A"/>
    <w:rsid w:val="001A2B27"/>
    <w:rsid w:val="001A2B3F"/>
    <w:rsid w:val="001A2F2C"/>
    <w:rsid w:val="001A335D"/>
    <w:rsid w:val="001A3C31"/>
    <w:rsid w:val="001A4EC0"/>
    <w:rsid w:val="001A5182"/>
    <w:rsid w:val="001A51E0"/>
    <w:rsid w:val="001A55CD"/>
    <w:rsid w:val="001A595A"/>
    <w:rsid w:val="001A625A"/>
    <w:rsid w:val="001A6F86"/>
    <w:rsid w:val="001A70AB"/>
    <w:rsid w:val="001A7178"/>
    <w:rsid w:val="001A734C"/>
    <w:rsid w:val="001A7918"/>
    <w:rsid w:val="001A7BD3"/>
    <w:rsid w:val="001B0125"/>
    <w:rsid w:val="001B0577"/>
    <w:rsid w:val="001B0FDC"/>
    <w:rsid w:val="001B1239"/>
    <w:rsid w:val="001B1265"/>
    <w:rsid w:val="001B142F"/>
    <w:rsid w:val="001B169E"/>
    <w:rsid w:val="001B1893"/>
    <w:rsid w:val="001B1907"/>
    <w:rsid w:val="001B193C"/>
    <w:rsid w:val="001B1A0F"/>
    <w:rsid w:val="001B1B91"/>
    <w:rsid w:val="001B1DEE"/>
    <w:rsid w:val="001B1FAE"/>
    <w:rsid w:val="001B2ACB"/>
    <w:rsid w:val="001B34B7"/>
    <w:rsid w:val="001B37BA"/>
    <w:rsid w:val="001B3FAA"/>
    <w:rsid w:val="001B483C"/>
    <w:rsid w:val="001B4A79"/>
    <w:rsid w:val="001B4F77"/>
    <w:rsid w:val="001B5530"/>
    <w:rsid w:val="001B5928"/>
    <w:rsid w:val="001B6B16"/>
    <w:rsid w:val="001B7333"/>
    <w:rsid w:val="001B751F"/>
    <w:rsid w:val="001B78C2"/>
    <w:rsid w:val="001B7997"/>
    <w:rsid w:val="001B7E46"/>
    <w:rsid w:val="001C0365"/>
    <w:rsid w:val="001C0D0F"/>
    <w:rsid w:val="001C17AD"/>
    <w:rsid w:val="001C182F"/>
    <w:rsid w:val="001C1FD1"/>
    <w:rsid w:val="001C2514"/>
    <w:rsid w:val="001C282D"/>
    <w:rsid w:val="001C2F12"/>
    <w:rsid w:val="001C31D1"/>
    <w:rsid w:val="001C31D6"/>
    <w:rsid w:val="001C50A8"/>
    <w:rsid w:val="001C50FA"/>
    <w:rsid w:val="001C5766"/>
    <w:rsid w:val="001C63E6"/>
    <w:rsid w:val="001C6522"/>
    <w:rsid w:val="001C681F"/>
    <w:rsid w:val="001C68AB"/>
    <w:rsid w:val="001C6FE0"/>
    <w:rsid w:val="001C702D"/>
    <w:rsid w:val="001C71EC"/>
    <w:rsid w:val="001D01D3"/>
    <w:rsid w:val="001D0955"/>
    <w:rsid w:val="001D0D25"/>
    <w:rsid w:val="001D1229"/>
    <w:rsid w:val="001D1898"/>
    <w:rsid w:val="001D1A1A"/>
    <w:rsid w:val="001D22EC"/>
    <w:rsid w:val="001D2483"/>
    <w:rsid w:val="001D2D74"/>
    <w:rsid w:val="001D3279"/>
    <w:rsid w:val="001D43B0"/>
    <w:rsid w:val="001D49B4"/>
    <w:rsid w:val="001D53E7"/>
    <w:rsid w:val="001D5DD5"/>
    <w:rsid w:val="001D67B1"/>
    <w:rsid w:val="001D693F"/>
    <w:rsid w:val="001D6A38"/>
    <w:rsid w:val="001D6A99"/>
    <w:rsid w:val="001D6FEB"/>
    <w:rsid w:val="001D7D3D"/>
    <w:rsid w:val="001D7DBA"/>
    <w:rsid w:val="001E0036"/>
    <w:rsid w:val="001E0CAF"/>
    <w:rsid w:val="001E0F41"/>
    <w:rsid w:val="001E0FD1"/>
    <w:rsid w:val="001E1CA7"/>
    <w:rsid w:val="001E2AF7"/>
    <w:rsid w:val="001E2BD3"/>
    <w:rsid w:val="001E3456"/>
    <w:rsid w:val="001E35A3"/>
    <w:rsid w:val="001E4866"/>
    <w:rsid w:val="001E4B37"/>
    <w:rsid w:val="001E54E8"/>
    <w:rsid w:val="001E5514"/>
    <w:rsid w:val="001E66EA"/>
    <w:rsid w:val="001E6AC0"/>
    <w:rsid w:val="001E6BA9"/>
    <w:rsid w:val="001E6CB4"/>
    <w:rsid w:val="001E773D"/>
    <w:rsid w:val="001F00A9"/>
    <w:rsid w:val="001F03F8"/>
    <w:rsid w:val="001F0774"/>
    <w:rsid w:val="001F0BDF"/>
    <w:rsid w:val="001F1569"/>
    <w:rsid w:val="001F1848"/>
    <w:rsid w:val="001F1BC8"/>
    <w:rsid w:val="001F1D0B"/>
    <w:rsid w:val="001F21A5"/>
    <w:rsid w:val="001F2E84"/>
    <w:rsid w:val="001F2FDB"/>
    <w:rsid w:val="001F3102"/>
    <w:rsid w:val="001F3B94"/>
    <w:rsid w:val="001F3BD7"/>
    <w:rsid w:val="001F3FB7"/>
    <w:rsid w:val="001F41F8"/>
    <w:rsid w:val="001F42D3"/>
    <w:rsid w:val="001F4E71"/>
    <w:rsid w:val="001F5062"/>
    <w:rsid w:val="001F5EDB"/>
    <w:rsid w:val="001F5FD7"/>
    <w:rsid w:val="001F646C"/>
    <w:rsid w:val="001F6D9A"/>
    <w:rsid w:val="001F7713"/>
    <w:rsid w:val="001F7A0B"/>
    <w:rsid w:val="001F7B6C"/>
    <w:rsid w:val="0020024D"/>
    <w:rsid w:val="0020028F"/>
    <w:rsid w:val="002002FE"/>
    <w:rsid w:val="00200BE6"/>
    <w:rsid w:val="00201706"/>
    <w:rsid w:val="00201AEC"/>
    <w:rsid w:val="00202306"/>
    <w:rsid w:val="0020274A"/>
    <w:rsid w:val="00202F40"/>
    <w:rsid w:val="00203253"/>
    <w:rsid w:val="0020331F"/>
    <w:rsid w:val="002035DA"/>
    <w:rsid w:val="00203B96"/>
    <w:rsid w:val="00203F5E"/>
    <w:rsid w:val="00203FDB"/>
    <w:rsid w:val="002056FC"/>
    <w:rsid w:val="00206522"/>
    <w:rsid w:val="002067BA"/>
    <w:rsid w:val="002069DA"/>
    <w:rsid w:val="00206C12"/>
    <w:rsid w:val="00206CE0"/>
    <w:rsid w:val="0020777A"/>
    <w:rsid w:val="00207DC3"/>
    <w:rsid w:val="00207DDA"/>
    <w:rsid w:val="002106C0"/>
    <w:rsid w:val="0021108E"/>
    <w:rsid w:val="00211774"/>
    <w:rsid w:val="00211FE5"/>
    <w:rsid w:val="00212B3A"/>
    <w:rsid w:val="00213108"/>
    <w:rsid w:val="002131D5"/>
    <w:rsid w:val="0021320A"/>
    <w:rsid w:val="00213634"/>
    <w:rsid w:val="00214387"/>
    <w:rsid w:val="002147FB"/>
    <w:rsid w:val="00214E1E"/>
    <w:rsid w:val="002159A5"/>
    <w:rsid w:val="00216062"/>
    <w:rsid w:val="0021606C"/>
    <w:rsid w:val="00216899"/>
    <w:rsid w:val="00216AFD"/>
    <w:rsid w:val="00217326"/>
    <w:rsid w:val="002179C5"/>
    <w:rsid w:val="00217B3F"/>
    <w:rsid w:val="00217BCF"/>
    <w:rsid w:val="002200CD"/>
    <w:rsid w:val="00220138"/>
    <w:rsid w:val="002204A6"/>
    <w:rsid w:val="00220542"/>
    <w:rsid w:val="00220545"/>
    <w:rsid w:val="00221390"/>
    <w:rsid w:val="00222B37"/>
    <w:rsid w:val="00222EF9"/>
    <w:rsid w:val="00223C52"/>
    <w:rsid w:val="002240F6"/>
    <w:rsid w:val="00224476"/>
    <w:rsid w:val="00224C59"/>
    <w:rsid w:val="00224C7A"/>
    <w:rsid w:val="00225E3F"/>
    <w:rsid w:val="00226413"/>
    <w:rsid w:val="00227945"/>
    <w:rsid w:val="00227F43"/>
    <w:rsid w:val="00227FC4"/>
    <w:rsid w:val="002301BA"/>
    <w:rsid w:val="00230D3C"/>
    <w:rsid w:val="0023183A"/>
    <w:rsid w:val="00232264"/>
    <w:rsid w:val="002326FC"/>
    <w:rsid w:val="0023301A"/>
    <w:rsid w:val="00233590"/>
    <w:rsid w:val="002335DA"/>
    <w:rsid w:val="00233671"/>
    <w:rsid w:val="0023598A"/>
    <w:rsid w:val="0023639C"/>
    <w:rsid w:val="002364BC"/>
    <w:rsid w:val="00236644"/>
    <w:rsid w:val="00236683"/>
    <w:rsid w:val="00236B0B"/>
    <w:rsid w:val="00236DCB"/>
    <w:rsid w:val="00236FBF"/>
    <w:rsid w:val="00237174"/>
    <w:rsid w:val="002379CC"/>
    <w:rsid w:val="002400CF"/>
    <w:rsid w:val="002404D7"/>
    <w:rsid w:val="002404E4"/>
    <w:rsid w:val="002406D4"/>
    <w:rsid w:val="002407C3"/>
    <w:rsid w:val="00240862"/>
    <w:rsid w:val="00240EEC"/>
    <w:rsid w:val="00241066"/>
    <w:rsid w:val="002411DE"/>
    <w:rsid w:val="0024149F"/>
    <w:rsid w:val="00241A14"/>
    <w:rsid w:val="00241D99"/>
    <w:rsid w:val="00242D4E"/>
    <w:rsid w:val="002433D4"/>
    <w:rsid w:val="002436EA"/>
    <w:rsid w:val="0024411B"/>
    <w:rsid w:val="00244CEC"/>
    <w:rsid w:val="00245B67"/>
    <w:rsid w:val="0024645F"/>
    <w:rsid w:val="00246502"/>
    <w:rsid w:val="0024717F"/>
    <w:rsid w:val="0024775A"/>
    <w:rsid w:val="00247FAC"/>
    <w:rsid w:val="00250085"/>
    <w:rsid w:val="00250B28"/>
    <w:rsid w:val="00250B54"/>
    <w:rsid w:val="0025120C"/>
    <w:rsid w:val="002512BE"/>
    <w:rsid w:val="002517F9"/>
    <w:rsid w:val="002518EC"/>
    <w:rsid w:val="00252113"/>
    <w:rsid w:val="0025261E"/>
    <w:rsid w:val="00252661"/>
    <w:rsid w:val="00252CE7"/>
    <w:rsid w:val="002534AF"/>
    <w:rsid w:val="00253662"/>
    <w:rsid w:val="0025434E"/>
    <w:rsid w:val="00254483"/>
    <w:rsid w:val="00254D62"/>
    <w:rsid w:val="00255663"/>
    <w:rsid w:val="002559F2"/>
    <w:rsid w:val="0025679E"/>
    <w:rsid w:val="00256F35"/>
    <w:rsid w:val="00257A77"/>
    <w:rsid w:val="00257AB2"/>
    <w:rsid w:val="00257B32"/>
    <w:rsid w:val="00257B7C"/>
    <w:rsid w:val="00260757"/>
    <w:rsid w:val="002609DC"/>
    <w:rsid w:val="00260A9D"/>
    <w:rsid w:val="00261F79"/>
    <w:rsid w:val="002623BC"/>
    <w:rsid w:val="00262483"/>
    <w:rsid w:val="00262BE5"/>
    <w:rsid w:val="002634C6"/>
    <w:rsid w:val="00263773"/>
    <w:rsid w:val="002639EB"/>
    <w:rsid w:val="00263DC8"/>
    <w:rsid w:val="002641AC"/>
    <w:rsid w:val="002646B3"/>
    <w:rsid w:val="002648EE"/>
    <w:rsid w:val="00264AE2"/>
    <w:rsid w:val="00264B57"/>
    <w:rsid w:val="00264E6C"/>
    <w:rsid w:val="00264FD3"/>
    <w:rsid w:val="0026694A"/>
    <w:rsid w:val="00266ABF"/>
    <w:rsid w:val="00267334"/>
    <w:rsid w:val="0026733A"/>
    <w:rsid w:val="002675FC"/>
    <w:rsid w:val="002700D7"/>
    <w:rsid w:val="00270378"/>
    <w:rsid w:val="0027063D"/>
    <w:rsid w:val="00270D9D"/>
    <w:rsid w:val="0027140B"/>
    <w:rsid w:val="00271478"/>
    <w:rsid w:val="0027235E"/>
    <w:rsid w:val="00273492"/>
    <w:rsid w:val="00274060"/>
    <w:rsid w:val="0027423C"/>
    <w:rsid w:val="0027438C"/>
    <w:rsid w:val="002748D6"/>
    <w:rsid w:val="00274C87"/>
    <w:rsid w:val="002760DC"/>
    <w:rsid w:val="00277927"/>
    <w:rsid w:val="0028020A"/>
    <w:rsid w:val="00281D99"/>
    <w:rsid w:val="00281E5F"/>
    <w:rsid w:val="00281F9E"/>
    <w:rsid w:val="00281FF4"/>
    <w:rsid w:val="00283ADE"/>
    <w:rsid w:val="00283B8A"/>
    <w:rsid w:val="00283BFA"/>
    <w:rsid w:val="00284371"/>
    <w:rsid w:val="00284686"/>
    <w:rsid w:val="00284740"/>
    <w:rsid w:val="002854E3"/>
    <w:rsid w:val="002859AB"/>
    <w:rsid w:val="00285AF4"/>
    <w:rsid w:val="00286B22"/>
    <w:rsid w:val="00286E22"/>
    <w:rsid w:val="00287624"/>
    <w:rsid w:val="002878BC"/>
    <w:rsid w:val="002879C2"/>
    <w:rsid w:val="00287E10"/>
    <w:rsid w:val="00290558"/>
    <w:rsid w:val="00290813"/>
    <w:rsid w:val="002924FA"/>
    <w:rsid w:val="00293704"/>
    <w:rsid w:val="0029387D"/>
    <w:rsid w:val="00294EF6"/>
    <w:rsid w:val="0029569B"/>
    <w:rsid w:val="00296704"/>
    <w:rsid w:val="00296D4A"/>
    <w:rsid w:val="00297030"/>
    <w:rsid w:val="00297E31"/>
    <w:rsid w:val="002A08D9"/>
    <w:rsid w:val="002A0904"/>
    <w:rsid w:val="002A0A57"/>
    <w:rsid w:val="002A0AE2"/>
    <w:rsid w:val="002A0BA5"/>
    <w:rsid w:val="002A0FC3"/>
    <w:rsid w:val="002A2370"/>
    <w:rsid w:val="002A2890"/>
    <w:rsid w:val="002A29AB"/>
    <w:rsid w:val="002A37B5"/>
    <w:rsid w:val="002A39F1"/>
    <w:rsid w:val="002A3C74"/>
    <w:rsid w:val="002A3DEA"/>
    <w:rsid w:val="002A4383"/>
    <w:rsid w:val="002A4405"/>
    <w:rsid w:val="002A4EE4"/>
    <w:rsid w:val="002A4FDF"/>
    <w:rsid w:val="002A5354"/>
    <w:rsid w:val="002A538F"/>
    <w:rsid w:val="002A53C2"/>
    <w:rsid w:val="002A59E5"/>
    <w:rsid w:val="002A59F4"/>
    <w:rsid w:val="002A5C9D"/>
    <w:rsid w:val="002A5CC4"/>
    <w:rsid w:val="002A631B"/>
    <w:rsid w:val="002A7422"/>
    <w:rsid w:val="002B0652"/>
    <w:rsid w:val="002B0CBB"/>
    <w:rsid w:val="002B1488"/>
    <w:rsid w:val="002B15A8"/>
    <w:rsid w:val="002B194A"/>
    <w:rsid w:val="002B23C3"/>
    <w:rsid w:val="002B2FBD"/>
    <w:rsid w:val="002B30F9"/>
    <w:rsid w:val="002B31C5"/>
    <w:rsid w:val="002B3CC2"/>
    <w:rsid w:val="002B45E3"/>
    <w:rsid w:val="002B47B7"/>
    <w:rsid w:val="002B5120"/>
    <w:rsid w:val="002B51AA"/>
    <w:rsid w:val="002B649D"/>
    <w:rsid w:val="002B6DEA"/>
    <w:rsid w:val="002B6E19"/>
    <w:rsid w:val="002B77AE"/>
    <w:rsid w:val="002B7F13"/>
    <w:rsid w:val="002C02EE"/>
    <w:rsid w:val="002C040D"/>
    <w:rsid w:val="002C0964"/>
    <w:rsid w:val="002C0F46"/>
    <w:rsid w:val="002C1545"/>
    <w:rsid w:val="002C217D"/>
    <w:rsid w:val="002C3453"/>
    <w:rsid w:val="002C3CB6"/>
    <w:rsid w:val="002C407E"/>
    <w:rsid w:val="002C44D8"/>
    <w:rsid w:val="002C4DB4"/>
    <w:rsid w:val="002C50E8"/>
    <w:rsid w:val="002C526E"/>
    <w:rsid w:val="002C54BA"/>
    <w:rsid w:val="002C5FC5"/>
    <w:rsid w:val="002C65B1"/>
    <w:rsid w:val="002C68E2"/>
    <w:rsid w:val="002C6A9E"/>
    <w:rsid w:val="002C783E"/>
    <w:rsid w:val="002C78D4"/>
    <w:rsid w:val="002D003D"/>
    <w:rsid w:val="002D0C76"/>
    <w:rsid w:val="002D111A"/>
    <w:rsid w:val="002D1553"/>
    <w:rsid w:val="002D1E46"/>
    <w:rsid w:val="002D2CEE"/>
    <w:rsid w:val="002D2E83"/>
    <w:rsid w:val="002D3314"/>
    <w:rsid w:val="002D33A8"/>
    <w:rsid w:val="002D373E"/>
    <w:rsid w:val="002D4094"/>
    <w:rsid w:val="002D4869"/>
    <w:rsid w:val="002D55A1"/>
    <w:rsid w:val="002D5F00"/>
    <w:rsid w:val="002D6459"/>
    <w:rsid w:val="002D6548"/>
    <w:rsid w:val="002D6A06"/>
    <w:rsid w:val="002D6A9F"/>
    <w:rsid w:val="002D6CF3"/>
    <w:rsid w:val="002D6EA4"/>
    <w:rsid w:val="002D76AB"/>
    <w:rsid w:val="002D7CB3"/>
    <w:rsid w:val="002E00B9"/>
    <w:rsid w:val="002E0587"/>
    <w:rsid w:val="002E0F19"/>
    <w:rsid w:val="002E2913"/>
    <w:rsid w:val="002E293D"/>
    <w:rsid w:val="002E2CA3"/>
    <w:rsid w:val="002E2DA4"/>
    <w:rsid w:val="002E3A49"/>
    <w:rsid w:val="002E4832"/>
    <w:rsid w:val="002E4F99"/>
    <w:rsid w:val="002E59B6"/>
    <w:rsid w:val="002E5B0D"/>
    <w:rsid w:val="002E60AC"/>
    <w:rsid w:val="002E65B0"/>
    <w:rsid w:val="002E662C"/>
    <w:rsid w:val="002E6E09"/>
    <w:rsid w:val="002E6F1F"/>
    <w:rsid w:val="002E6F77"/>
    <w:rsid w:val="002E7402"/>
    <w:rsid w:val="002E79AD"/>
    <w:rsid w:val="002E7E83"/>
    <w:rsid w:val="002E7E9B"/>
    <w:rsid w:val="002F0234"/>
    <w:rsid w:val="002F045F"/>
    <w:rsid w:val="002F06EF"/>
    <w:rsid w:val="002F081B"/>
    <w:rsid w:val="002F0DA1"/>
    <w:rsid w:val="002F101D"/>
    <w:rsid w:val="002F1369"/>
    <w:rsid w:val="002F194B"/>
    <w:rsid w:val="002F1C52"/>
    <w:rsid w:val="002F201B"/>
    <w:rsid w:val="002F29FD"/>
    <w:rsid w:val="002F3398"/>
    <w:rsid w:val="002F35B1"/>
    <w:rsid w:val="002F3AE1"/>
    <w:rsid w:val="002F4366"/>
    <w:rsid w:val="002F4698"/>
    <w:rsid w:val="002F4AC6"/>
    <w:rsid w:val="002F5278"/>
    <w:rsid w:val="002F55C7"/>
    <w:rsid w:val="002F57C4"/>
    <w:rsid w:val="002F5884"/>
    <w:rsid w:val="002F66C1"/>
    <w:rsid w:val="002F6AA8"/>
    <w:rsid w:val="002F7568"/>
    <w:rsid w:val="002F7C2A"/>
    <w:rsid w:val="002F7CDC"/>
    <w:rsid w:val="003009B6"/>
    <w:rsid w:val="003012A9"/>
    <w:rsid w:val="003018C0"/>
    <w:rsid w:val="00301C9F"/>
    <w:rsid w:val="00302663"/>
    <w:rsid w:val="00302730"/>
    <w:rsid w:val="003027E9"/>
    <w:rsid w:val="00303087"/>
    <w:rsid w:val="00303E02"/>
    <w:rsid w:val="00304673"/>
    <w:rsid w:val="003046F8"/>
    <w:rsid w:val="00304950"/>
    <w:rsid w:val="00304D31"/>
    <w:rsid w:val="00304E37"/>
    <w:rsid w:val="003056F8"/>
    <w:rsid w:val="00305D40"/>
    <w:rsid w:val="003068AE"/>
    <w:rsid w:val="00306E34"/>
    <w:rsid w:val="0031060C"/>
    <w:rsid w:val="003107F1"/>
    <w:rsid w:val="00310CDB"/>
    <w:rsid w:val="00310E8C"/>
    <w:rsid w:val="00310E94"/>
    <w:rsid w:val="00310ECA"/>
    <w:rsid w:val="00311027"/>
    <w:rsid w:val="0031162A"/>
    <w:rsid w:val="00311890"/>
    <w:rsid w:val="00311A80"/>
    <w:rsid w:val="003127F0"/>
    <w:rsid w:val="00313988"/>
    <w:rsid w:val="0031424A"/>
    <w:rsid w:val="003142AB"/>
    <w:rsid w:val="003143FE"/>
    <w:rsid w:val="00314EF2"/>
    <w:rsid w:val="003156B7"/>
    <w:rsid w:val="00315877"/>
    <w:rsid w:val="00315B7D"/>
    <w:rsid w:val="00315C7C"/>
    <w:rsid w:val="00316203"/>
    <w:rsid w:val="00316FFB"/>
    <w:rsid w:val="00317E99"/>
    <w:rsid w:val="00320185"/>
    <w:rsid w:val="00320D19"/>
    <w:rsid w:val="00320F5B"/>
    <w:rsid w:val="00321904"/>
    <w:rsid w:val="00321F7D"/>
    <w:rsid w:val="003220BB"/>
    <w:rsid w:val="003223A6"/>
    <w:rsid w:val="00322F71"/>
    <w:rsid w:val="003230A5"/>
    <w:rsid w:val="00323353"/>
    <w:rsid w:val="00324855"/>
    <w:rsid w:val="0032530D"/>
    <w:rsid w:val="00325DDA"/>
    <w:rsid w:val="00325E14"/>
    <w:rsid w:val="00325F40"/>
    <w:rsid w:val="0032606B"/>
    <w:rsid w:val="0032610B"/>
    <w:rsid w:val="0032624E"/>
    <w:rsid w:val="003262B4"/>
    <w:rsid w:val="00326540"/>
    <w:rsid w:val="00327994"/>
    <w:rsid w:val="00327CD9"/>
    <w:rsid w:val="00327EBE"/>
    <w:rsid w:val="00330297"/>
    <w:rsid w:val="00330A39"/>
    <w:rsid w:val="00330E49"/>
    <w:rsid w:val="00330EB6"/>
    <w:rsid w:val="00331042"/>
    <w:rsid w:val="0033297C"/>
    <w:rsid w:val="00334AD5"/>
    <w:rsid w:val="00335835"/>
    <w:rsid w:val="0033594A"/>
    <w:rsid w:val="00336853"/>
    <w:rsid w:val="00337010"/>
    <w:rsid w:val="00337018"/>
    <w:rsid w:val="00337C89"/>
    <w:rsid w:val="00337F1C"/>
    <w:rsid w:val="003406F9"/>
    <w:rsid w:val="003409CC"/>
    <w:rsid w:val="00340C62"/>
    <w:rsid w:val="00341521"/>
    <w:rsid w:val="0034247E"/>
    <w:rsid w:val="00342687"/>
    <w:rsid w:val="0034272E"/>
    <w:rsid w:val="00342A36"/>
    <w:rsid w:val="003431A4"/>
    <w:rsid w:val="003431F3"/>
    <w:rsid w:val="00343627"/>
    <w:rsid w:val="00343834"/>
    <w:rsid w:val="00343CAF"/>
    <w:rsid w:val="0034466F"/>
    <w:rsid w:val="00344A24"/>
    <w:rsid w:val="00344A45"/>
    <w:rsid w:val="003452D9"/>
    <w:rsid w:val="00345473"/>
    <w:rsid w:val="003455FB"/>
    <w:rsid w:val="00345AF3"/>
    <w:rsid w:val="00345BA1"/>
    <w:rsid w:val="00346A39"/>
    <w:rsid w:val="00346BC9"/>
    <w:rsid w:val="00347140"/>
    <w:rsid w:val="00350B88"/>
    <w:rsid w:val="00352D43"/>
    <w:rsid w:val="00352D92"/>
    <w:rsid w:val="00352E25"/>
    <w:rsid w:val="00352FC6"/>
    <w:rsid w:val="003538A8"/>
    <w:rsid w:val="0035524B"/>
    <w:rsid w:val="003558A4"/>
    <w:rsid w:val="00355EB7"/>
    <w:rsid w:val="0035646C"/>
    <w:rsid w:val="00356C5D"/>
    <w:rsid w:val="00356E28"/>
    <w:rsid w:val="0035730C"/>
    <w:rsid w:val="0035779A"/>
    <w:rsid w:val="00357D64"/>
    <w:rsid w:val="00357EBB"/>
    <w:rsid w:val="0036033A"/>
    <w:rsid w:val="003607C7"/>
    <w:rsid w:val="003608D7"/>
    <w:rsid w:val="00361CC7"/>
    <w:rsid w:val="00362051"/>
    <w:rsid w:val="003622DC"/>
    <w:rsid w:val="003626A4"/>
    <w:rsid w:val="00362A13"/>
    <w:rsid w:val="00362EAD"/>
    <w:rsid w:val="003630EF"/>
    <w:rsid w:val="003647B1"/>
    <w:rsid w:val="00364A0E"/>
    <w:rsid w:val="003650A5"/>
    <w:rsid w:val="00366D92"/>
    <w:rsid w:val="00367678"/>
    <w:rsid w:val="00367937"/>
    <w:rsid w:val="003711B6"/>
    <w:rsid w:val="003719E3"/>
    <w:rsid w:val="003719E5"/>
    <w:rsid w:val="00371E1D"/>
    <w:rsid w:val="003722F6"/>
    <w:rsid w:val="00372585"/>
    <w:rsid w:val="0037295C"/>
    <w:rsid w:val="00372B46"/>
    <w:rsid w:val="00373331"/>
    <w:rsid w:val="003733CD"/>
    <w:rsid w:val="003737FC"/>
    <w:rsid w:val="00373B2D"/>
    <w:rsid w:val="00373E72"/>
    <w:rsid w:val="0037407A"/>
    <w:rsid w:val="003747AE"/>
    <w:rsid w:val="0037490B"/>
    <w:rsid w:val="00374CBA"/>
    <w:rsid w:val="003756E6"/>
    <w:rsid w:val="0037586B"/>
    <w:rsid w:val="003762B4"/>
    <w:rsid w:val="00376573"/>
    <w:rsid w:val="003765C1"/>
    <w:rsid w:val="003767CD"/>
    <w:rsid w:val="00376E33"/>
    <w:rsid w:val="003771CE"/>
    <w:rsid w:val="003774B5"/>
    <w:rsid w:val="00377828"/>
    <w:rsid w:val="00377F5A"/>
    <w:rsid w:val="00380764"/>
    <w:rsid w:val="00380CC2"/>
    <w:rsid w:val="0038110B"/>
    <w:rsid w:val="00381632"/>
    <w:rsid w:val="003816C0"/>
    <w:rsid w:val="00381703"/>
    <w:rsid w:val="003818B3"/>
    <w:rsid w:val="003826E7"/>
    <w:rsid w:val="00382AE4"/>
    <w:rsid w:val="00382B9D"/>
    <w:rsid w:val="003831B4"/>
    <w:rsid w:val="003837C7"/>
    <w:rsid w:val="003838BC"/>
    <w:rsid w:val="00383EEF"/>
    <w:rsid w:val="003843EB"/>
    <w:rsid w:val="0038510A"/>
    <w:rsid w:val="00385590"/>
    <w:rsid w:val="00385818"/>
    <w:rsid w:val="003866BE"/>
    <w:rsid w:val="0038712F"/>
    <w:rsid w:val="00387842"/>
    <w:rsid w:val="0039064D"/>
    <w:rsid w:val="00390D27"/>
    <w:rsid w:val="00391111"/>
    <w:rsid w:val="00391246"/>
    <w:rsid w:val="0039138D"/>
    <w:rsid w:val="003914E6"/>
    <w:rsid w:val="00393194"/>
    <w:rsid w:val="00393291"/>
    <w:rsid w:val="003941B8"/>
    <w:rsid w:val="00394730"/>
    <w:rsid w:val="003949A5"/>
    <w:rsid w:val="003949C3"/>
    <w:rsid w:val="0039539A"/>
    <w:rsid w:val="0039584C"/>
    <w:rsid w:val="00395C5D"/>
    <w:rsid w:val="00396420"/>
    <w:rsid w:val="0039669A"/>
    <w:rsid w:val="00397458"/>
    <w:rsid w:val="003974DC"/>
    <w:rsid w:val="003978DE"/>
    <w:rsid w:val="003979FC"/>
    <w:rsid w:val="00397CED"/>
    <w:rsid w:val="003A0072"/>
    <w:rsid w:val="003A018F"/>
    <w:rsid w:val="003A07F7"/>
    <w:rsid w:val="003A0A85"/>
    <w:rsid w:val="003A15AF"/>
    <w:rsid w:val="003A18F5"/>
    <w:rsid w:val="003A20ED"/>
    <w:rsid w:val="003A23F6"/>
    <w:rsid w:val="003A2761"/>
    <w:rsid w:val="003A2CC7"/>
    <w:rsid w:val="003A3640"/>
    <w:rsid w:val="003A4340"/>
    <w:rsid w:val="003A4C71"/>
    <w:rsid w:val="003A4F3A"/>
    <w:rsid w:val="003A5924"/>
    <w:rsid w:val="003A5EEB"/>
    <w:rsid w:val="003A5F8D"/>
    <w:rsid w:val="003A601C"/>
    <w:rsid w:val="003A6102"/>
    <w:rsid w:val="003A6784"/>
    <w:rsid w:val="003A681D"/>
    <w:rsid w:val="003A6828"/>
    <w:rsid w:val="003A6AB8"/>
    <w:rsid w:val="003A7209"/>
    <w:rsid w:val="003A74BE"/>
    <w:rsid w:val="003A7BFE"/>
    <w:rsid w:val="003A7E52"/>
    <w:rsid w:val="003B0547"/>
    <w:rsid w:val="003B0B05"/>
    <w:rsid w:val="003B138E"/>
    <w:rsid w:val="003B1EE3"/>
    <w:rsid w:val="003B1F4B"/>
    <w:rsid w:val="003B314E"/>
    <w:rsid w:val="003B3270"/>
    <w:rsid w:val="003B3327"/>
    <w:rsid w:val="003B3B6D"/>
    <w:rsid w:val="003B4E60"/>
    <w:rsid w:val="003B4FA7"/>
    <w:rsid w:val="003B53B8"/>
    <w:rsid w:val="003B5E3E"/>
    <w:rsid w:val="003B6193"/>
    <w:rsid w:val="003B6289"/>
    <w:rsid w:val="003B6BC5"/>
    <w:rsid w:val="003B6EE5"/>
    <w:rsid w:val="003C0309"/>
    <w:rsid w:val="003C0456"/>
    <w:rsid w:val="003C0DB8"/>
    <w:rsid w:val="003C11B6"/>
    <w:rsid w:val="003C1743"/>
    <w:rsid w:val="003C17AC"/>
    <w:rsid w:val="003C1ED1"/>
    <w:rsid w:val="003C220B"/>
    <w:rsid w:val="003C2953"/>
    <w:rsid w:val="003C45E9"/>
    <w:rsid w:val="003C486F"/>
    <w:rsid w:val="003C55F8"/>
    <w:rsid w:val="003C5B3D"/>
    <w:rsid w:val="003C5D77"/>
    <w:rsid w:val="003C744F"/>
    <w:rsid w:val="003D0436"/>
    <w:rsid w:val="003D09CD"/>
    <w:rsid w:val="003D0ABA"/>
    <w:rsid w:val="003D0E24"/>
    <w:rsid w:val="003D1410"/>
    <w:rsid w:val="003D1998"/>
    <w:rsid w:val="003D1CD1"/>
    <w:rsid w:val="003D1D81"/>
    <w:rsid w:val="003D1EB3"/>
    <w:rsid w:val="003D20EF"/>
    <w:rsid w:val="003D22C8"/>
    <w:rsid w:val="003D25E6"/>
    <w:rsid w:val="003D2B5A"/>
    <w:rsid w:val="003D315F"/>
    <w:rsid w:val="003D43B6"/>
    <w:rsid w:val="003D4CD2"/>
    <w:rsid w:val="003D53C4"/>
    <w:rsid w:val="003D5572"/>
    <w:rsid w:val="003D5ACD"/>
    <w:rsid w:val="003D5D78"/>
    <w:rsid w:val="003D6DF1"/>
    <w:rsid w:val="003D6F47"/>
    <w:rsid w:val="003D7261"/>
    <w:rsid w:val="003D7F5C"/>
    <w:rsid w:val="003E0064"/>
    <w:rsid w:val="003E0393"/>
    <w:rsid w:val="003E0816"/>
    <w:rsid w:val="003E091F"/>
    <w:rsid w:val="003E1129"/>
    <w:rsid w:val="003E11AE"/>
    <w:rsid w:val="003E2767"/>
    <w:rsid w:val="003E2F9F"/>
    <w:rsid w:val="003E330E"/>
    <w:rsid w:val="003E33FB"/>
    <w:rsid w:val="003E3951"/>
    <w:rsid w:val="003E3B1D"/>
    <w:rsid w:val="003E3DAB"/>
    <w:rsid w:val="003E45D9"/>
    <w:rsid w:val="003E53D0"/>
    <w:rsid w:val="003E5D40"/>
    <w:rsid w:val="003E602C"/>
    <w:rsid w:val="003E7349"/>
    <w:rsid w:val="003E74C7"/>
    <w:rsid w:val="003E78A8"/>
    <w:rsid w:val="003E7907"/>
    <w:rsid w:val="003F064C"/>
    <w:rsid w:val="003F0DF4"/>
    <w:rsid w:val="003F0F10"/>
    <w:rsid w:val="003F1615"/>
    <w:rsid w:val="003F1CD0"/>
    <w:rsid w:val="003F2552"/>
    <w:rsid w:val="003F2FDA"/>
    <w:rsid w:val="003F3016"/>
    <w:rsid w:val="003F33A0"/>
    <w:rsid w:val="003F344F"/>
    <w:rsid w:val="003F352B"/>
    <w:rsid w:val="003F4140"/>
    <w:rsid w:val="003F4752"/>
    <w:rsid w:val="003F482D"/>
    <w:rsid w:val="003F56EA"/>
    <w:rsid w:val="003F5911"/>
    <w:rsid w:val="003F5A7E"/>
    <w:rsid w:val="003F5CFA"/>
    <w:rsid w:val="003F6055"/>
    <w:rsid w:val="003F6EC3"/>
    <w:rsid w:val="003F7633"/>
    <w:rsid w:val="003F7E36"/>
    <w:rsid w:val="003F7ED5"/>
    <w:rsid w:val="003F7F50"/>
    <w:rsid w:val="003F7F54"/>
    <w:rsid w:val="003F7FCA"/>
    <w:rsid w:val="00400ACC"/>
    <w:rsid w:val="00401019"/>
    <w:rsid w:val="004017C5"/>
    <w:rsid w:val="0040196E"/>
    <w:rsid w:val="00401C03"/>
    <w:rsid w:val="00402496"/>
    <w:rsid w:val="00402BED"/>
    <w:rsid w:val="00402E9B"/>
    <w:rsid w:val="00403046"/>
    <w:rsid w:val="00403274"/>
    <w:rsid w:val="00403348"/>
    <w:rsid w:val="004037AB"/>
    <w:rsid w:val="0040385D"/>
    <w:rsid w:val="00404322"/>
    <w:rsid w:val="00404563"/>
    <w:rsid w:val="004052C7"/>
    <w:rsid w:val="004055D1"/>
    <w:rsid w:val="00406173"/>
    <w:rsid w:val="0040657F"/>
    <w:rsid w:val="0040662A"/>
    <w:rsid w:val="0040672F"/>
    <w:rsid w:val="00406A87"/>
    <w:rsid w:val="00407818"/>
    <w:rsid w:val="00407F35"/>
    <w:rsid w:val="004103D5"/>
    <w:rsid w:val="004115B1"/>
    <w:rsid w:val="00412AAB"/>
    <w:rsid w:val="00412AE4"/>
    <w:rsid w:val="004132EB"/>
    <w:rsid w:val="00413D6C"/>
    <w:rsid w:val="004141CF"/>
    <w:rsid w:val="004146A2"/>
    <w:rsid w:val="004146FD"/>
    <w:rsid w:val="00415166"/>
    <w:rsid w:val="00415596"/>
    <w:rsid w:val="00415616"/>
    <w:rsid w:val="00415807"/>
    <w:rsid w:val="00415F9B"/>
    <w:rsid w:val="00417245"/>
    <w:rsid w:val="004174CB"/>
    <w:rsid w:val="0041776D"/>
    <w:rsid w:val="0041793D"/>
    <w:rsid w:val="0042028A"/>
    <w:rsid w:val="00420743"/>
    <w:rsid w:val="00420848"/>
    <w:rsid w:val="00420D92"/>
    <w:rsid w:val="0042283E"/>
    <w:rsid w:val="00422EE6"/>
    <w:rsid w:val="00425040"/>
    <w:rsid w:val="0042519B"/>
    <w:rsid w:val="0042536C"/>
    <w:rsid w:val="00425548"/>
    <w:rsid w:val="00425E42"/>
    <w:rsid w:val="00425FBB"/>
    <w:rsid w:val="004262C5"/>
    <w:rsid w:val="00426925"/>
    <w:rsid w:val="00426F26"/>
    <w:rsid w:val="0042733C"/>
    <w:rsid w:val="004308F2"/>
    <w:rsid w:val="00431415"/>
    <w:rsid w:val="00431902"/>
    <w:rsid w:val="00431971"/>
    <w:rsid w:val="00431993"/>
    <w:rsid w:val="00431AD3"/>
    <w:rsid w:val="004328CF"/>
    <w:rsid w:val="00432DD6"/>
    <w:rsid w:val="004332AD"/>
    <w:rsid w:val="0043416C"/>
    <w:rsid w:val="00434639"/>
    <w:rsid w:val="004346DA"/>
    <w:rsid w:val="004347E2"/>
    <w:rsid w:val="0043492A"/>
    <w:rsid w:val="00435985"/>
    <w:rsid w:val="00435A3B"/>
    <w:rsid w:val="0043609C"/>
    <w:rsid w:val="00436AE2"/>
    <w:rsid w:val="00436FCD"/>
    <w:rsid w:val="0043712F"/>
    <w:rsid w:val="004373D7"/>
    <w:rsid w:val="00437979"/>
    <w:rsid w:val="00437E7F"/>
    <w:rsid w:val="0044043B"/>
    <w:rsid w:val="0044049F"/>
    <w:rsid w:val="004418B1"/>
    <w:rsid w:val="00441CD4"/>
    <w:rsid w:val="00442427"/>
    <w:rsid w:val="00442A2A"/>
    <w:rsid w:val="00443238"/>
    <w:rsid w:val="00443BFF"/>
    <w:rsid w:val="00443F8E"/>
    <w:rsid w:val="004441F5"/>
    <w:rsid w:val="00444467"/>
    <w:rsid w:val="004445F1"/>
    <w:rsid w:val="004450C5"/>
    <w:rsid w:val="00445523"/>
    <w:rsid w:val="00445B47"/>
    <w:rsid w:val="00445D95"/>
    <w:rsid w:val="004460E4"/>
    <w:rsid w:val="00446C8F"/>
    <w:rsid w:val="004476D0"/>
    <w:rsid w:val="00447EF1"/>
    <w:rsid w:val="0045040B"/>
    <w:rsid w:val="00450A4F"/>
    <w:rsid w:val="00450D5C"/>
    <w:rsid w:val="00451A42"/>
    <w:rsid w:val="00451B4B"/>
    <w:rsid w:val="00452794"/>
    <w:rsid w:val="00452927"/>
    <w:rsid w:val="00452ADA"/>
    <w:rsid w:val="00452B1F"/>
    <w:rsid w:val="00452BDE"/>
    <w:rsid w:val="00452EDE"/>
    <w:rsid w:val="00452EE9"/>
    <w:rsid w:val="004534BD"/>
    <w:rsid w:val="004536A1"/>
    <w:rsid w:val="004539F4"/>
    <w:rsid w:val="00453CE1"/>
    <w:rsid w:val="004542B6"/>
    <w:rsid w:val="00455208"/>
    <w:rsid w:val="0045596E"/>
    <w:rsid w:val="00455EFE"/>
    <w:rsid w:val="004568CE"/>
    <w:rsid w:val="0045744F"/>
    <w:rsid w:val="0045747A"/>
    <w:rsid w:val="00460274"/>
    <w:rsid w:val="004608CE"/>
    <w:rsid w:val="004609C0"/>
    <w:rsid w:val="00460F2C"/>
    <w:rsid w:val="004616BC"/>
    <w:rsid w:val="00462691"/>
    <w:rsid w:val="004635CC"/>
    <w:rsid w:val="004637E0"/>
    <w:rsid w:val="00463D76"/>
    <w:rsid w:val="004644FC"/>
    <w:rsid w:val="004646E2"/>
    <w:rsid w:val="004655DE"/>
    <w:rsid w:val="0046595F"/>
    <w:rsid w:val="00465ACC"/>
    <w:rsid w:val="00465E14"/>
    <w:rsid w:val="004669CD"/>
    <w:rsid w:val="00466C40"/>
    <w:rsid w:val="00466D62"/>
    <w:rsid w:val="00467392"/>
    <w:rsid w:val="0047086E"/>
    <w:rsid w:val="00471020"/>
    <w:rsid w:val="004714C3"/>
    <w:rsid w:val="00471B24"/>
    <w:rsid w:val="0047266B"/>
    <w:rsid w:val="00472DB7"/>
    <w:rsid w:val="004736E6"/>
    <w:rsid w:val="004744DC"/>
    <w:rsid w:val="0047453F"/>
    <w:rsid w:val="0047469C"/>
    <w:rsid w:val="004747D6"/>
    <w:rsid w:val="00474EA8"/>
    <w:rsid w:val="0047521F"/>
    <w:rsid w:val="0047560E"/>
    <w:rsid w:val="00475B00"/>
    <w:rsid w:val="00475D38"/>
    <w:rsid w:val="004761F5"/>
    <w:rsid w:val="00477282"/>
    <w:rsid w:val="00480808"/>
    <w:rsid w:val="00480B19"/>
    <w:rsid w:val="0048137E"/>
    <w:rsid w:val="004814DD"/>
    <w:rsid w:val="00481750"/>
    <w:rsid w:val="00481B12"/>
    <w:rsid w:val="00482C29"/>
    <w:rsid w:val="00482C60"/>
    <w:rsid w:val="00482D70"/>
    <w:rsid w:val="0048302A"/>
    <w:rsid w:val="0048314C"/>
    <w:rsid w:val="0048343C"/>
    <w:rsid w:val="00483463"/>
    <w:rsid w:val="00484091"/>
    <w:rsid w:val="00484708"/>
    <w:rsid w:val="00484862"/>
    <w:rsid w:val="00484F57"/>
    <w:rsid w:val="00485064"/>
    <w:rsid w:val="00485117"/>
    <w:rsid w:val="00485160"/>
    <w:rsid w:val="00485193"/>
    <w:rsid w:val="004859B4"/>
    <w:rsid w:val="00485B94"/>
    <w:rsid w:val="00485D02"/>
    <w:rsid w:val="00486805"/>
    <w:rsid w:val="00486851"/>
    <w:rsid w:val="00487537"/>
    <w:rsid w:val="00487A9A"/>
    <w:rsid w:val="004908D8"/>
    <w:rsid w:val="00491196"/>
    <w:rsid w:val="00491DCC"/>
    <w:rsid w:val="0049200C"/>
    <w:rsid w:val="00492019"/>
    <w:rsid w:val="0049278C"/>
    <w:rsid w:val="00494461"/>
    <w:rsid w:val="00494523"/>
    <w:rsid w:val="00494A26"/>
    <w:rsid w:val="00494A70"/>
    <w:rsid w:val="00494E59"/>
    <w:rsid w:val="004955DF"/>
    <w:rsid w:val="00495A33"/>
    <w:rsid w:val="0049626B"/>
    <w:rsid w:val="00496448"/>
    <w:rsid w:val="00496B4C"/>
    <w:rsid w:val="00497640"/>
    <w:rsid w:val="00497BFA"/>
    <w:rsid w:val="00497E51"/>
    <w:rsid w:val="004A031F"/>
    <w:rsid w:val="004A0860"/>
    <w:rsid w:val="004A0BD6"/>
    <w:rsid w:val="004A0CD3"/>
    <w:rsid w:val="004A0E9D"/>
    <w:rsid w:val="004A13E4"/>
    <w:rsid w:val="004A2508"/>
    <w:rsid w:val="004A2F54"/>
    <w:rsid w:val="004A3553"/>
    <w:rsid w:val="004A435D"/>
    <w:rsid w:val="004A4510"/>
    <w:rsid w:val="004A4F95"/>
    <w:rsid w:val="004A513E"/>
    <w:rsid w:val="004A524E"/>
    <w:rsid w:val="004A52B4"/>
    <w:rsid w:val="004A6141"/>
    <w:rsid w:val="004A62DA"/>
    <w:rsid w:val="004A774D"/>
    <w:rsid w:val="004B0E42"/>
    <w:rsid w:val="004B12DA"/>
    <w:rsid w:val="004B1345"/>
    <w:rsid w:val="004B14DD"/>
    <w:rsid w:val="004B15F5"/>
    <w:rsid w:val="004B16F9"/>
    <w:rsid w:val="004B1742"/>
    <w:rsid w:val="004B1AD4"/>
    <w:rsid w:val="004B1D52"/>
    <w:rsid w:val="004B20A5"/>
    <w:rsid w:val="004B20F3"/>
    <w:rsid w:val="004B2106"/>
    <w:rsid w:val="004B3387"/>
    <w:rsid w:val="004B35C8"/>
    <w:rsid w:val="004B35D8"/>
    <w:rsid w:val="004B3D93"/>
    <w:rsid w:val="004B4AE8"/>
    <w:rsid w:val="004B4E3C"/>
    <w:rsid w:val="004B5B7F"/>
    <w:rsid w:val="004B5F61"/>
    <w:rsid w:val="004B619C"/>
    <w:rsid w:val="004B6339"/>
    <w:rsid w:val="004B669E"/>
    <w:rsid w:val="004B680B"/>
    <w:rsid w:val="004B6BE5"/>
    <w:rsid w:val="004B6F45"/>
    <w:rsid w:val="004B6FC2"/>
    <w:rsid w:val="004B7302"/>
    <w:rsid w:val="004B7714"/>
    <w:rsid w:val="004B78CE"/>
    <w:rsid w:val="004B7DB7"/>
    <w:rsid w:val="004B7F56"/>
    <w:rsid w:val="004C05C7"/>
    <w:rsid w:val="004C0832"/>
    <w:rsid w:val="004C09CB"/>
    <w:rsid w:val="004C0B3D"/>
    <w:rsid w:val="004C0CB4"/>
    <w:rsid w:val="004C10AC"/>
    <w:rsid w:val="004C1FD7"/>
    <w:rsid w:val="004C2C92"/>
    <w:rsid w:val="004C32BB"/>
    <w:rsid w:val="004C3657"/>
    <w:rsid w:val="004C3949"/>
    <w:rsid w:val="004C4030"/>
    <w:rsid w:val="004C481A"/>
    <w:rsid w:val="004C4A1C"/>
    <w:rsid w:val="004C4E1A"/>
    <w:rsid w:val="004C51B0"/>
    <w:rsid w:val="004C5D25"/>
    <w:rsid w:val="004C5D43"/>
    <w:rsid w:val="004C5FEB"/>
    <w:rsid w:val="004C6C06"/>
    <w:rsid w:val="004C6C45"/>
    <w:rsid w:val="004C6DB3"/>
    <w:rsid w:val="004C7D0E"/>
    <w:rsid w:val="004D0D20"/>
    <w:rsid w:val="004D0EC4"/>
    <w:rsid w:val="004D1259"/>
    <w:rsid w:val="004D1E42"/>
    <w:rsid w:val="004D1F6D"/>
    <w:rsid w:val="004D201E"/>
    <w:rsid w:val="004D240C"/>
    <w:rsid w:val="004D2D10"/>
    <w:rsid w:val="004D36FD"/>
    <w:rsid w:val="004D3C9E"/>
    <w:rsid w:val="004D4526"/>
    <w:rsid w:val="004D4766"/>
    <w:rsid w:val="004D499D"/>
    <w:rsid w:val="004D4A0E"/>
    <w:rsid w:val="004D4A36"/>
    <w:rsid w:val="004D4C66"/>
    <w:rsid w:val="004D4DBE"/>
    <w:rsid w:val="004D59FA"/>
    <w:rsid w:val="004D5E11"/>
    <w:rsid w:val="004D65D9"/>
    <w:rsid w:val="004D6A89"/>
    <w:rsid w:val="004D70B4"/>
    <w:rsid w:val="004D74F7"/>
    <w:rsid w:val="004D7645"/>
    <w:rsid w:val="004D7C25"/>
    <w:rsid w:val="004E1733"/>
    <w:rsid w:val="004E19AD"/>
    <w:rsid w:val="004E2012"/>
    <w:rsid w:val="004E2169"/>
    <w:rsid w:val="004E2293"/>
    <w:rsid w:val="004E24E1"/>
    <w:rsid w:val="004E274A"/>
    <w:rsid w:val="004E2858"/>
    <w:rsid w:val="004E342F"/>
    <w:rsid w:val="004E34D7"/>
    <w:rsid w:val="004E37CC"/>
    <w:rsid w:val="004E38D1"/>
    <w:rsid w:val="004E4D17"/>
    <w:rsid w:val="004E51BC"/>
    <w:rsid w:val="004E5D1A"/>
    <w:rsid w:val="004E5DF0"/>
    <w:rsid w:val="004E6424"/>
    <w:rsid w:val="004E6584"/>
    <w:rsid w:val="004E6C83"/>
    <w:rsid w:val="004E6F8B"/>
    <w:rsid w:val="004E718D"/>
    <w:rsid w:val="004E71D2"/>
    <w:rsid w:val="004E7638"/>
    <w:rsid w:val="004E79C5"/>
    <w:rsid w:val="004E7D49"/>
    <w:rsid w:val="004E7F84"/>
    <w:rsid w:val="004E7FA2"/>
    <w:rsid w:val="004F02BE"/>
    <w:rsid w:val="004F05FA"/>
    <w:rsid w:val="004F09EF"/>
    <w:rsid w:val="004F13B1"/>
    <w:rsid w:val="004F17EC"/>
    <w:rsid w:val="004F1B41"/>
    <w:rsid w:val="004F249C"/>
    <w:rsid w:val="004F24F7"/>
    <w:rsid w:val="004F42B6"/>
    <w:rsid w:val="004F44C0"/>
    <w:rsid w:val="004F4826"/>
    <w:rsid w:val="004F4E14"/>
    <w:rsid w:val="004F54CC"/>
    <w:rsid w:val="004F5DD1"/>
    <w:rsid w:val="004F6273"/>
    <w:rsid w:val="004F6A19"/>
    <w:rsid w:val="004F6AE4"/>
    <w:rsid w:val="004F758B"/>
    <w:rsid w:val="004F75EA"/>
    <w:rsid w:val="004F7D96"/>
    <w:rsid w:val="00500D46"/>
    <w:rsid w:val="00501223"/>
    <w:rsid w:val="00501CFF"/>
    <w:rsid w:val="00501F29"/>
    <w:rsid w:val="00502276"/>
    <w:rsid w:val="005027ED"/>
    <w:rsid w:val="00502CC7"/>
    <w:rsid w:val="00502CD3"/>
    <w:rsid w:val="00502D47"/>
    <w:rsid w:val="00503014"/>
    <w:rsid w:val="0050398E"/>
    <w:rsid w:val="0050570B"/>
    <w:rsid w:val="00505BD5"/>
    <w:rsid w:val="005060C2"/>
    <w:rsid w:val="00506763"/>
    <w:rsid w:val="005067A2"/>
    <w:rsid w:val="00507227"/>
    <w:rsid w:val="00507BC6"/>
    <w:rsid w:val="00510220"/>
    <w:rsid w:val="00510249"/>
    <w:rsid w:val="005103BD"/>
    <w:rsid w:val="00510B91"/>
    <w:rsid w:val="00510E89"/>
    <w:rsid w:val="00510EF1"/>
    <w:rsid w:val="005117DA"/>
    <w:rsid w:val="005125C3"/>
    <w:rsid w:val="0051265E"/>
    <w:rsid w:val="00512672"/>
    <w:rsid w:val="00512704"/>
    <w:rsid w:val="005129A6"/>
    <w:rsid w:val="00512EE9"/>
    <w:rsid w:val="00513190"/>
    <w:rsid w:val="0051370E"/>
    <w:rsid w:val="00513D37"/>
    <w:rsid w:val="0051464B"/>
    <w:rsid w:val="00514667"/>
    <w:rsid w:val="0051490F"/>
    <w:rsid w:val="0051590A"/>
    <w:rsid w:val="00515F53"/>
    <w:rsid w:val="00516056"/>
    <w:rsid w:val="005163F4"/>
    <w:rsid w:val="005165CE"/>
    <w:rsid w:val="00516E17"/>
    <w:rsid w:val="00516E74"/>
    <w:rsid w:val="00517163"/>
    <w:rsid w:val="005171F3"/>
    <w:rsid w:val="00517A8A"/>
    <w:rsid w:val="00517AC8"/>
    <w:rsid w:val="00517E51"/>
    <w:rsid w:val="005201E1"/>
    <w:rsid w:val="00520987"/>
    <w:rsid w:val="0052105B"/>
    <w:rsid w:val="005211A7"/>
    <w:rsid w:val="00521254"/>
    <w:rsid w:val="005212A7"/>
    <w:rsid w:val="005221AA"/>
    <w:rsid w:val="00522FC4"/>
    <w:rsid w:val="005238D6"/>
    <w:rsid w:val="00523D69"/>
    <w:rsid w:val="005241D5"/>
    <w:rsid w:val="005258BE"/>
    <w:rsid w:val="00525BF1"/>
    <w:rsid w:val="005261F0"/>
    <w:rsid w:val="00526D05"/>
    <w:rsid w:val="00527100"/>
    <w:rsid w:val="005272B1"/>
    <w:rsid w:val="0052734E"/>
    <w:rsid w:val="00527ED9"/>
    <w:rsid w:val="005301F5"/>
    <w:rsid w:val="00530497"/>
    <w:rsid w:val="00530BA4"/>
    <w:rsid w:val="00530E50"/>
    <w:rsid w:val="00531277"/>
    <w:rsid w:val="005314A6"/>
    <w:rsid w:val="00531EFB"/>
    <w:rsid w:val="00532377"/>
    <w:rsid w:val="00532525"/>
    <w:rsid w:val="0053285C"/>
    <w:rsid w:val="00532874"/>
    <w:rsid w:val="005330E1"/>
    <w:rsid w:val="00533C5E"/>
    <w:rsid w:val="00533C9D"/>
    <w:rsid w:val="005340B7"/>
    <w:rsid w:val="00534E3E"/>
    <w:rsid w:val="00535391"/>
    <w:rsid w:val="00536830"/>
    <w:rsid w:val="005369BB"/>
    <w:rsid w:val="00536C6B"/>
    <w:rsid w:val="00536C7A"/>
    <w:rsid w:val="00536F6C"/>
    <w:rsid w:val="0053727A"/>
    <w:rsid w:val="005373E3"/>
    <w:rsid w:val="00540790"/>
    <w:rsid w:val="005408B3"/>
    <w:rsid w:val="00540B60"/>
    <w:rsid w:val="00540D73"/>
    <w:rsid w:val="00541B2E"/>
    <w:rsid w:val="00541B48"/>
    <w:rsid w:val="00542756"/>
    <w:rsid w:val="00542B10"/>
    <w:rsid w:val="00542CE8"/>
    <w:rsid w:val="00542E7D"/>
    <w:rsid w:val="00542F26"/>
    <w:rsid w:val="005434A3"/>
    <w:rsid w:val="00543C47"/>
    <w:rsid w:val="00544DC2"/>
    <w:rsid w:val="00544FFE"/>
    <w:rsid w:val="00545A2E"/>
    <w:rsid w:val="0054678C"/>
    <w:rsid w:val="00546C97"/>
    <w:rsid w:val="00546E1D"/>
    <w:rsid w:val="00546ECE"/>
    <w:rsid w:val="005472CC"/>
    <w:rsid w:val="00550316"/>
    <w:rsid w:val="00550448"/>
    <w:rsid w:val="00550B30"/>
    <w:rsid w:val="00550D33"/>
    <w:rsid w:val="00550F02"/>
    <w:rsid w:val="005513F6"/>
    <w:rsid w:val="00551B84"/>
    <w:rsid w:val="0055230E"/>
    <w:rsid w:val="005525D4"/>
    <w:rsid w:val="0055268E"/>
    <w:rsid w:val="00552A3D"/>
    <w:rsid w:val="00552F3A"/>
    <w:rsid w:val="00553529"/>
    <w:rsid w:val="00553553"/>
    <w:rsid w:val="0055383F"/>
    <w:rsid w:val="00553CF8"/>
    <w:rsid w:val="005544CE"/>
    <w:rsid w:val="00554C2D"/>
    <w:rsid w:val="00554CCB"/>
    <w:rsid w:val="0055581D"/>
    <w:rsid w:val="00555D09"/>
    <w:rsid w:val="00555EAB"/>
    <w:rsid w:val="00556659"/>
    <w:rsid w:val="00556C5D"/>
    <w:rsid w:val="00556F09"/>
    <w:rsid w:val="005571E7"/>
    <w:rsid w:val="00557807"/>
    <w:rsid w:val="00557FFA"/>
    <w:rsid w:val="00560139"/>
    <w:rsid w:val="00560C35"/>
    <w:rsid w:val="00560D8B"/>
    <w:rsid w:val="00560E96"/>
    <w:rsid w:val="00561028"/>
    <w:rsid w:val="005614C4"/>
    <w:rsid w:val="00561A9C"/>
    <w:rsid w:val="00561F89"/>
    <w:rsid w:val="005624F7"/>
    <w:rsid w:val="00562F71"/>
    <w:rsid w:val="00563059"/>
    <w:rsid w:val="00563143"/>
    <w:rsid w:val="00564571"/>
    <w:rsid w:val="00564903"/>
    <w:rsid w:val="005649CB"/>
    <w:rsid w:val="00564CB2"/>
    <w:rsid w:val="0056503B"/>
    <w:rsid w:val="005652E4"/>
    <w:rsid w:val="00565A65"/>
    <w:rsid w:val="00565C26"/>
    <w:rsid w:val="005664FC"/>
    <w:rsid w:val="005666C8"/>
    <w:rsid w:val="00566721"/>
    <w:rsid w:val="00566A7F"/>
    <w:rsid w:val="0056716C"/>
    <w:rsid w:val="00567F9A"/>
    <w:rsid w:val="005703BC"/>
    <w:rsid w:val="0057088C"/>
    <w:rsid w:val="00570D6E"/>
    <w:rsid w:val="00571227"/>
    <w:rsid w:val="00571670"/>
    <w:rsid w:val="00571695"/>
    <w:rsid w:val="00571856"/>
    <w:rsid w:val="00571AD9"/>
    <w:rsid w:val="00571FB7"/>
    <w:rsid w:val="0057259C"/>
    <w:rsid w:val="00572F3D"/>
    <w:rsid w:val="005731C8"/>
    <w:rsid w:val="00573392"/>
    <w:rsid w:val="00573465"/>
    <w:rsid w:val="00573C2E"/>
    <w:rsid w:val="00573CC8"/>
    <w:rsid w:val="00573E89"/>
    <w:rsid w:val="00574300"/>
    <w:rsid w:val="0057501B"/>
    <w:rsid w:val="005757B8"/>
    <w:rsid w:val="00575B64"/>
    <w:rsid w:val="00575DD6"/>
    <w:rsid w:val="00575E56"/>
    <w:rsid w:val="00576A9C"/>
    <w:rsid w:val="00576E35"/>
    <w:rsid w:val="005774C7"/>
    <w:rsid w:val="005774CD"/>
    <w:rsid w:val="0057754B"/>
    <w:rsid w:val="00577CE7"/>
    <w:rsid w:val="00580C0B"/>
    <w:rsid w:val="00581981"/>
    <w:rsid w:val="005824BC"/>
    <w:rsid w:val="005827F8"/>
    <w:rsid w:val="00582932"/>
    <w:rsid w:val="00582AC0"/>
    <w:rsid w:val="005831E5"/>
    <w:rsid w:val="005833E9"/>
    <w:rsid w:val="005834FA"/>
    <w:rsid w:val="005837FB"/>
    <w:rsid w:val="0058428B"/>
    <w:rsid w:val="00584585"/>
    <w:rsid w:val="005845D8"/>
    <w:rsid w:val="005846CA"/>
    <w:rsid w:val="00584D6F"/>
    <w:rsid w:val="00585A7F"/>
    <w:rsid w:val="00585AAD"/>
    <w:rsid w:val="0058605B"/>
    <w:rsid w:val="00586E86"/>
    <w:rsid w:val="0058705C"/>
    <w:rsid w:val="00587254"/>
    <w:rsid w:val="005872AC"/>
    <w:rsid w:val="005878BE"/>
    <w:rsid w:val="00587AE3"/>
    <w:rsid w:val="00587B30"/>
    <w:rsid w:val="00587B49"/>
    <w:rsid w:val="00590D25"/>
    <w:rsid w:val="00590DFE"/>
    <w:rsid w:val="00590FFA"/>
    <w:rsid w:val="00591488"/>
    <w:rsid w:val="00591775"/>
    <w:rsid w:val="005917DA"/>
    <w:rsid w:val="00591E00"/>
    <w:rsid w:val="0059219E"/>
    <w:rsid w:val="005922DB"/>
    <w:rsid w:val="00592397"/>
    <w:rsid w:val="00592ABB"/>
    <w:rsid w:val="00592F1D"/>
    <w:rsid w:val="0059666A"/>
    <w:rsid w:val="00596879"/>
    <w:rsid w:val="0059690B"/>
    <w:rsid w:val="00596ED9"/>
    <w:rsid w:val="0059782E"/>
    <w:rsid w:val="00597F6A"/>
    <w:rsid w:val="005A03CE"/>
    <w:rsid w:val="005A0EF0"/>
    <w:rsid w:val="005A1074"/>
    <w:rsid w:val="005A14C9"/>
    <w:rsid w:val="005A17F1"/>
    <w:rsid w:val="005A1E71"/>
    <w:rsid w:val="005A1EE8"/>
    <w:rsid w:val="005A2A68"/>
    <w:rsid w:val="005A38E8"/>
    <w:rsid w:val="005A3CA1"/>
    <w:rsid w:val="005A3E07"/>
    <w:rsid w:val="005A4222"/>
    <w:rsid w:val="005A4740"/>
    <w:rsid w:val="005A4B25"/>
    <w:rsid w:val="005A53D9"/>
    <w:rsid w:val="005A5430"/>
    <w:rsid w:val="005A551A"/>
    <w:rsid w:val="005A597F"/>
    <w:rsid w:val="005A5E12"/>
    <w:rsid w:val="005A720D"/>
    <w:rsid w:val="005A724E"/>
    <w:rsid w:val="005B046C"/>
    <w:rsid w:val="005B04EF"/>
    <w:rsid w:val="005B0940"/>
    <w:rsid w:val="005B0C24"/>
    <w:rsid w:val="005B1013"/>
    <w:rsid w:val="005B128D"/>
    <w:rsid w:val="005B143F"/>
    <w:rsid w:val="005B19FF"/>
    <w:rsid w:val="005B1FEE"/>
    <w:rsid w:val="005B292E"/>
    <w:rsid w:val="005B3778"/>
    <w:rsid w:val="005B3B0D"/>
    <w:rsid w:val="005B49F5"/>
    <w:rsid w:val="005B4AE7"/>
    <w:rsid w:val="005B4D7E"/>
    <w:rsid w:val="005B5D12"/>
    <w:rsid w:val="005B5EB3"/>
    <w:rsid w:val="005B6311"/>
    <w:rsid w:val="005B6AB2"/>
    <w:rsid w:val="005B727E"/>
    <w:rsid w:val="005B7424"/>
    <w:rsid w:val="005B7FE9"/>
    <w:rsid w:val="005C0B3A"/>
    <w:rsid w:val="005C152B"/>
    <w:rsid w:val="005C28A4"/>
    <w:rsid w:val="005C3AF3"/>
    <w:rsid w:val="005C3B6D"/>
    <w:rsid w:val="005C3CA6"/>
    <w:rsid w:val="005C3F5F"/>
    <w:rsid w:val="005C44CF"/>
    <w:rsid w:val="005C4515"/>
    <w:rsid w:val="005C460E"/>
    <w:rsid w:val="005C4DE4"/>
    <w:rsid w:val="005C583D"/>
    <w:rsid w:val="005C5CC8"/>
    <w:rsid w:val="005C5F4D"/>
    <w:rsid w:val="005C62E4"/>
    <w:rsid w:val="005C62EF"/>
    <w:rsid w:val="005C7A97"/>
    <w:rsid w:val="005D003F"/>
    <w:rsid w:val="005D00F7"/>
    <w:rsid w:val="005D1C0F"/>
    <w:rsid w:val="005D1E28"/>
    <w:rsid w:val="005D21CE"/>
    <w:rsid w:val="005D3D26"/>
    <w:rsid w:val="005D4086"/>
    <w:rsid w:val="005D411B"/>
    <w:rsid w:val="005D4287"/>
    <w:rsid w:val="005D4335"/>
    <w:rsid w:val="005D439B"/>
    <w:rsid w:val="005D4772"/>
    <w:rsid w:val="005D5820"/>
    <w:rsid w:val="005D5F26"/>
    <w:rsid w:val="005D615E"/>
    <w:rsid w:val="005D6C07"/>
    <w:rsid w:val="005D71A7"/>
    <w:rsid w:val="005D757B"/>
    <w:rsid w:val="005D7B07"/>
    <w:rsid w:val="005D7BAD"/>
    <w:rsid w:val="005D7CE7"/>
    <w:rsid w:val="005E0186"/>
    <w:rsid w:val="005E0ABD"/>
    <w:rsid w:val="005E0CE4"/>
    <w:rsid w:val="005E116C"/>
    <w:rsid w:val="005E1F58"/>
    <w:rsid w:val="005E205B"/>
    <w:rsid w:val="005E2095"/>
    <w:rsid w:val="005E2118"/>
    <w:rsid w:val="005E2E77"/>
    <w:rsid w:val="005E2E80"/>
    <w:rsid w:val="005E3645"/>
    <w:rsid w:val="005E39C7"/>
    <w:rsid w:val="005E43ED"/>
    <w:rsid w:val="005E4C55"/>
    <w:rsid w:val="005E4E07"/>
    <w:rsid w:val="005E5694"/>
    <w:rsid w:val="005E58B5"/>
    <w:rsid w:val="005E5D5E"/>
    <w:rsid w:val="005E6611"/>
    <w:rsid w:val="005E6710"/>
    <w:rsid w:val="005E685B"/>
    <w:rsid w:val="005E68D5"/>
    <w:rsid w:val="005E6B6C"/>
    <w:rsid w:val="005E6D07"/>
    <w:rsid w:val="005E6D12"/>
    <w:rsid w:val="005E79F9"/>
    <w:rsid w:val="005F15FD"/>
    <w:rsid w:val="005F24E2"/>
    <w:rsid w:val="005F377E"/>
    <w:rsid w:val="005F3A36"/>
    <w:rsid w:val="005F3C3D"/>
    <w:rsid w:val="005F4E79"/>
    <w:rsid w:val="005F5ADD"/>
    <w:rsid w:val="005F5F9B"/>
    <w:rsid w:val="005F63F4"/>
    <w:rsid w:val="005F67FA"/>
    <w:rsid w:val="005F6CB9"/>
    <w:rsid w:val="00600457"/>
    <w:rsid w:val="00601140"/>
    <w:rsid w:val="006012B2"/>
    <w:rsid w:val="006026C3"/>
    <w:rsid w:val="006027A4"/>
    <w:rsid w:val="00602E24"/>
    <w:rsid w:val="006031F9"/>
    <w:rsid w:val="00603765"/>
    <w:rsid w:val="00603A30"/>
    <w:rsid w:val="00603C9B"/>
    <w:rsid w:val="00603D50"/>
    <w:rsid w:val="00604486"/>
    <w:rsid w:val="00604598"/>
    <w:rsid w:val="00604898"/>
    <w:rsid w:val="00604A2D"/>
    <w:rsid w:val="006053D6"/>
    <w:rsid w:val="0060544D"/>
    <w:rsid w:val="00606901"/>
    <w:rsid w:val="006069F4"/>
    <w:rsid w:val="00606C83"/>
    <w:rsid w:val="00606EBA"/>
    <w:rsid w:val="00607D58"/>
    <w:rsid w:val="00610383"/>
    <w:rsid w:val="00610B41"/>
    <w:rsid w:val="00610F4C"/>
    <w:rsid w:val="006119C5"/>
    <w:rsid w:val="00612C07"/>
    <w:rsid w:val="00612DE0"/>
    <w:rsid w:val="00613A19"/>
    <w:rsid w:val="0061400F"/>
    <w:rsid w:val="00614219"/>
    <w:rsid w:val="006153D9"/>
    <w:rsid w:val="00615544"/>
    <w:rsid w:val="00615A36"/>
    <w:rsid w:val="00615ECB"/>
    <w:rsid w:val="00616375"/>
    <w:rsid w:val="00616467"/>
    <w:rsid w:val="00616E0D"/>
    <w:rsid w:val="00620D89"/>
    <w:rsid w:val="00621566"/>
    <w:rsid w:val="00621914"/>
    <w:rsid w:val="00622050"/>
    <w:rsid w:val="0062217D"/>
    <w:rsid w:val="00622701"/>
    <w:rsid w:val="00623DF3"/>
    <w:rsid w:val="00624147"/>
    <w:rsid w:val="0062467F"/>
    <w:rsid w:val="00625FAD"/>
    <w:rsid w:val="006261D1"/>
    <w:rsid w:val="006265D8"/>
    <w:rsid w:val="0062683A"/>
    <w:rsid w:val="00626F97"/>
    <w:rsid w:val="00627BAE"/>
    <w:rsid w:val="00627EFC"/>
    <w:rsid w:val="0063012D"/>
    <w:rsid w:val="0063044F"/>
    <w:rsid w:val="00630884"/>
    <w:rsid w:val="006308DE"/>
    <w:rsid w:val="006309BB"/>
    <w:rsid w:val="006310EA"/>
    <w:rsid w:val="006314F1"/>
    <w:rsid w:val="00631B6C"/>
    <w:rsid w:val="00631C22"/>
    <w:rsid w:val="00632CE3"/>
    <w:rsid w:val="0063372C"/>
    <w:rsid w:val="006337F1"/>
    <w:rsid w:val="00633C38"/>
    <w:rsid w:val="00634290"/>
    <w:rsid w:val="006344FA"/>
    <w:rsid w:val="006348E7"/>
    <w:rsid w:val="00634E6C"/>
    <w:rsid w:val="0063545C"/>
    <w:rsid w:val="00635D74"/>
    <w:rsid w:val="006365B0"/>
    <w:rsid w:val="00636679"/>
    <w:rsid w:val="00636A66"/>
    <w:rsid w:val="00636C4A"/>
    <w:rsid w:val="00636E45"/>
    <w:rsid w:val="00637A3C"/>
    <w:rsid w:val="00637D05"/>
    <w:rsid w:val="00637EB3"/>
    <w:rsid w:val="00637F7C"/>
    <w:rsid w:val="00640166"/>
    <w:rsid w:val="0064043A"/>
    <w:rsid w:val="00640BC7"/>
    <w:rsid w:val="00640C9B"/>
    <w:rsid w:val="00642C4B"/>
    <w:rsid w:val="00643523"/>
    <w:rsid w:val="00643B37"/>
    <w:rsid w:val="00643BFA"/>
    <w:rsid w:val="00644238"/>
    <w:rsid w:val="006442FA"/>
    <w:rsid w:val="0064438C"/>
    <w:rsid w:val="00644B93"/>
    <w:rsid w:val="006461CC"/>
    <w:rsid w:val="006463A2"/>
    <w:rsid w:val="006467AF"/>
    <w:rsid w:val="006468B3"/>
    <w:rsid w:val="006473A0"/>
    <w:rsid w:val="00647BED"/>
    <w:rsid w:val="006505EF"/>
    <w:rsid w:val="00650923"/>
    <w:rsid w:val="0065118C"/>
    <w:rsid w:val="00651C2A"/>
    <w:rsid w:val="00651C45"/>
    <w:rsid w:val="00652719"/>
    <w:rsid w:val="00652BD6"/>
    <w:rsid w:val="00652E30"/>
    <w:rsid w:val="0065308E"/>
    <w:rsid w:val="0065316C"/>
    <w:rsid w:val="0065377A"/>
    <w:rsid w:val="006539A7"/>
    <w:rsid w:val="00653B8F"/>
    <w:rsid w:val="00654366"/>
    <w:rsid w:val="00654D00"/>
    <w:rsid w:val="00654E3F"/>
    <w:rsid w:val="00655344"/>
    <w:rsid w:val="0065576F"/>
    <w:rsid w:val="00655953"/>
    <w:rsid w:val="00655D76"/>
    <w:rsid w:val="00656801"/>
    <w:rsid w:val="00656DBF"/>
    <w:rsid w:val="00657B81"/>
    <w:rsid w:val="00657E95"/>
    <w:rsid w:val="00660451"/>
    <w:rsid w:val="00660484"/>
    <w:rsid w:val="006619FD"/>
    <w:rsid w:val="00661BA3"/>
    <w:rsid w:val="00662062"/>
    <w:rsid w:val="00662CD6"/>
    <w:rsid w:val="006630D0"/>
    <w:rsid w:val="006633F3"/>
    <w:rsid w:val="00663E8E"/>
    <w:rsid w:val="00664134"/>
    <w:rsid w:val="006644CF"/>
    <w:rsid w:val="0066492C"/>
    <w:rsid w:val="00664B78"/>
    <w:rsid w:val="00665B48"/>
    <w:rsid w:val="00665C9D"/>
    <w:rsid w:val="00666007"/>
    <w:rsid w:val="00666098"/>
    <w:rsid w:val="006664A7"/>
    <w:rsid w:val="006666A5"/>
    <w:rsid w:val="00666734"/>
    <w:rsid w:val="00666886"/>
    <w:rsid w:val="00666C11"/>
    <w:rsid w:val="006674A0"/>
    <w:rsid w:val="00667E39"/>
    <w:rsid w:val="00670275"/>
    <w:rsid w:val="00671524"/>
    <w:rsid w:val="00672913"/>
    <w:rsid w:val="00672EFA"/>
    <w:rsid w:val="006736C1"/>
    <w:rsid w:val="00673E9A"/>
    <w:rsid w:val="00673EC2"/>
    <w:rsid w:val="0067405C"/>
    <w:rsid w:val="00674277"/>
    <w:rsid w:val="00674440"/>
    <w:rsid w:val="0067475B"/>
    <w:rsid w:val="00674D5A"/>
    <w:rsid w:val="006758DB"/>
    <w:rsid w:val="00675A95"/>
    <w:rsid w:val="00675F58"/>
    <w:rsid w:val="00675FF4"/>
    <w:rsid w:val="006760E8"/>
    <w:rsid w:val="00676BF2"/>
    <w:rsid w:val="00676C2A"/>
    <w:rsid w:val="00676C7C"/>
    <w:rsid w:val="00676D7D"/>
    <w:rsid w:val="0067725A"/>
    <w:rsid w:val="00677F61"/>
    <w:rsid w:val="0068011C"/>
    <w:rsid w:val="0068092F"/>
    <w:rsid w:val="00681266"/>
    <w:rsid w:val="006817FA"/>
    <w:rsid w:val="00681A0C"/>
    <w:rsid w:val="00681AD3"/>
    <w:rsid w:val="00681B56"/>
    <w:rsid w:val="00681C18"/>
    <w:rsid w:val="00681E5C"/>
    <w:rsid w:val="00681F81"/>
    <w:rsid w:val="0068234F"/>
    <w:rsid w:val="00682CEC"/>
    <w:rsid w:val="0068324C"/>
    <w:rsid w:val="00683726"/>
    <w:rsid w:val="00683AD0"/>
    <w:rsid w:val="00684060"/>
    <w:rsid w:val="0068413F"/>
    <w:rsid w:val="00684A15"/>
    <w:rsid w:val="00684C4A"/>
    <w:rsid w:val="0068573D"/>
    <w:rsid w:val="006863B5"/>
    <w:rsid w:val="00686586"/>
    <w:rsid w:val="00686596"/>
    <w:rsid w:val="00686790"/>
    <w:rsid w:val="00686E88"/>
    <w:rsid w:val="006871C2"/>
    <w:rsid w:val="006874E9"/>
    <w:rsid w:val="0069067C"/>
    <w:rsid w:val="00690DFD"/>
    <w:rsid w:val="00691C64"/>
    <w:rsid w:val="00692313"/>
    <w:rsid w:val="0069279A"/>
    <w:rsid w:val="00692C01"/>
    <w:rsid w:val="006935EA"/>
    <w:rsid w:val="0069382F"/>
    <w:rsid w:val="00693A40"/>
    <w:rsid w:val="00693E6C"/>
    <w:rsid w:val="006943FC"/>
    <w:rsid w:val="00694412"/>
    <w:rsid w:val="00694DF4"/>
    <w:rsid w:val="00694FBA"/>
    <w:rsid w:val="0069519A"/>
    <w:rsid w:val="0069538F"/>
    <w:rsid w:val="00695FFB"/>
    <w:rsid w:val="006967D8"/>
    <w:rsid w:val="00696E96"/>
    <w:rsid w:val="006974AE"/>
    <w:rsid w:val="0069771C"/>
    <w:rsid w:val="00697B6F"/>
    <w:rsid w:val="00697CCE"/>
    <w:rsid w:val="00697D85"/>
    <w:rsid w:val="006A00B9"/>
    <w:rsid w:val="006A053B"/>
    <w:rsid w:val="006A0617"/>
    <w:rsid w:val="006A077C"/>
    <w:rsid w:val="006A20EF"/>
    <w:rsid w:val="006A26F5"/>
    <w:rsid w:val="006A27AF"/>
    <w:rsid w:val="006A2BED"/>
    <w:rsid w:val="006A2ECC"/>
    <w:rsid w:val="006A3A37"/>
    <w:rsid w:val="006A3B7C"/>
    <w:rsid w:val="006A4472"/>
    <w:rsid w:val="006A4878"/>
    <w:rsid w:val="006A5039"/>
    <w:rsid w:val="006A5995"/>
    <w:rsid w:val="006A5B89"/>
    <w:rsid w:val="006A5C39"/>
    <w:rsid w:val="006A5CF9"/>
    <w:rsid w:val="006A666A"/>
    <w:rsid w:val="006A6F32"/>
    <w:rsid w:val="006A6F35"/>
    <w:rsid w:val="006A6F3E"/>
    <w:rsid w:val="006B0CEE"/>
    <w:rsid w:val="006B1118"/>
    <w:rsid w:val="006B16AA"/>
    <w:rsid w:val="006B1A02"/>
    <w:rsid w:val="006B1D20"/>
    <w:rsid w:val="006B22FE"/>
    <w:rsid w:val="006B232E"/>
    <w:rsid w:val="006B27BD"/>
    <w:rsid w:val="006B2CB8"/>
    <w:rsid w:val="006B397C"/>
    <w:rsid w:val="006B3AEE"/>
    <w:rsid w:val="006B3F58"/>
    <w:rsid w:val="006B4071"/>
    <w:rsid w:val="006B4265"/>
    <w:rsid w:val="006B454F"/>
    <w:rsid w:val="006B4A43"/>
    <w:rsid w:val="006B4E3C"/>
    <w:rsid w:val="006B542F"/>
    <w:rsid w:val="006B58FF"/>
    <w:rsid w:val="006B5AC3"/>
    <w:rsid w:val="006B5B37"/>
    <w:rsid w:val="006B6659"/>
    <w:rsid w:val="006B6CF0"/>
    <w:rsid w:val="006B7105"/>
    <w:rsid w:val="006B718B"/>
    <w:rsid w:val="006B7E64"/>
    <w:rsid w:val="006C00E2"/>
    <w:rsid w:val="006C1366"/>
    <w:rsid w:val="006C14AE"/>
    <w:rsid w:val="006C2141"/>
    <w:rsid w:val="006C3A3C"/>
    <w:rsid w:val="006C4028"/>
    <w:rsid w:val="006C44E2"/>
    <w:rsid w:val="006C5C09"/>
    <w:rsid w:val="006C6694"/>
    <w:rsid w:val="006C6DDF"/>
    <w:rsid w:val="006C6F66"/>
    <w:rsid w:val="006C6FDA"/>
    <w:rsid w:val="006C7391"/>
    <w:rsid w:val="006C760B"/>
    <w:rsid w:val="006C7BC1"/>
    <w:rsid w:val="006D08D1"/>
    <w:rsid w:val="006D0935"/>
    <w:rsid w:val="006D0C9F"/>
    <w:rsid w:val="006D1129"/>
    <w:rsid w:val="006D127A"/>
    <w:rsid w:val="006D1B8A"/>
    <w:rsid w:val="006D1CBD"/>
    <w:rsid w:val="006D2BDE"/>
    <w:rsid w:val="006D3173"/>
    <w:rsid w:val="006D3432"/>
    <w:rsid w:val="006D3679"/>
    <w:rsid w:val="006D3713"/>
    <w:rsid w:val="006D3983"/>
    <w:rsid w:val="006D3F07"/>
    <w:rsid w:val="006D47D0"/>
    <w:rsid w:val="006D48C8"/>
    <w:rsid w:val="006D5417"/>
    <w:rsid w:val="006D5C06"/>
    <w:rsid w:val="006D5EA5"/>
    <w:rsid w:val="006D5ED1"/>
    <w:rsid w:val="006D690C"/>
    <w:rsid w:val="006D6C23"/>
    <w:rsid w:val="006D77CC"/>
    <w:rsid w:val="006D7A30"/>
    <w:rsid w:val="006D7AF7"/>
    <w:rsid w:val="006E0135"/>
    <w:rsid w:val="006E04EB"/>
    <w:rsid w:val="006E09A5"/>
    <w:rsid w:val="006E0A11"/>
    <w:rsid w:val="006E0F28"/>
    <w:rsid w:val="006E152D"/>
    <w:rsid w:val="006E15F2"/>
    <w:rsid w:val="006E1BD8"/>
    <w:rsid w:val="006E2272"/>
    <w:rsid w:val="006E2428"/>
    <w:rsid w:val="006E2B95"/>
    <w:rsid w:val="006E2CF6"/>
    <w:rsid w:val="006E354C"/>
    <w:rsid w:val="006E3576"/>
    <w:rsid w:val="006E3CB5"/>
    <w:rsid w:val="006E497A"/>
    <w:rsid w:val="006E4B72"/>
    <w:rsid w:val="006E5828"/>
    <w:rsid w:val="006E5DCF"/>
    <w:rsid w:val="006E5F34"/>
    <w:rsid w:val="006E62B2"/>
    <w:rsid w:val="006E6C1F"/>
    <w:rsid w:val="006E7879"/>
    <w:rsid w:val="006F0DA9"/>
    <w:rsid w:val="006F1992"/>
    <w:rsid w:val="006F1BA4"/>
    <w:rsid w:val="006F1BED"/>
    <w:rsid w:val="006F1C1D"/>
    <w:rsid w:val="006F1C2D"/>
    <w:rsid w:val="006F27B0"/>
    <w:rsid w:val="006F3015"/>
    <w:rsid w:val="006F3039"/>
    <w:rsid w:val="006F37C5"/>
    <w:rsid w:val="006F39D7"/>
    <w:rsid w:val="006F3B8E"/>
    <w:rsid w:val="006F4569"/>
    <w:rsid w:val="006F5653"/>
    <w:rsid w:val="006F6305"/>
    <w:rsid w:val="006F633B"/>
    <w:rsid w:val="006F6CAD"/>
    <w:rsid w:val="006F6DB6"/>
    <w:rsid w:val="006F7089"/>
    <w:rsid w:val="007001F6"/>
    <w:rsid w:val="0070084D"/>
    <w:rsid w:val="00700892"/>
    <w:rsid w:val="00700BD9"/>
    <w:rsid w:val="007020B1"/>
    <w:rsid w:val="00702759"/>
    <w:rsid w:val="007029E4"/>
    <w:rsid w:val="00702AD1"/>
    <w:rsid w:val="00702EE2"/>
    <w:rsid w:val="00703C3C"/>
    <w:rsid w:val="00704188"/>
    <w:rsid w:val="00704A3C"/>
    <w:rsid w:val="00705118"/>
    <w:rsid w:val="00705BC4"/>
    <w:rsid w:val="00705E98"/>
    <w:rsid w:val="007067CB"/>
    <w:rsid w:val="00706835"/>
    <w:rsid w:val="00706864"/>
    <w:rsid w:val="0070689E"/>
    <w:rsid w:val="00707196"/>
    <w:rsid w:val="00707C0B"/>
    <w:rsid w:val="0071044D"/>
    <w:rsid w:val="00710889"/>
    <w:rsid w:val="00711857"/>
    <w:rsid w:val="00712075"/>
    <w:rsid w:val="0071269A"/>
    <w:rsid w:val="00712F9C"/>
    <w:rsid w:val="00713256"/>
    <w:rsid w:val="0071421C"/>
    <w:rsid w:val="0071469D"/>
    <w:rsid w:val="00715BDD"/>
    <w:rsid w:val="007163F6"/>
    <w:rsid w:val="007165EA"/>
    <w:rsid w:val="00716B72"/>
    <w:rsid w:val="0071710E"/>
    <w:rsid w:val="00720157"/>
    <w:rsid w:val="007211C0"/>
    <w:rsid w:val="00721329"/>
    <w:rsid w:val="0072160C"/>
    <w:rsid w:val="00721953"/>
    <w:rsid w:val="00721F91"/>
    <w:rsid w:val="007220DC"/>
    <w:rsid w:val="00722592"/>
    <w:rsid w:val="0072268F"/>
    <w:rsid w:val="007233B4"/>
    <w:rsid w:val="007233C5"/>
    <w:rsid w:val="00723455"/>
    <w:rsid w:val="007234D9"/>
    <w:rsid w:val="007237F0"/>
    <w:rsid w:val="007238B5"/>
    <w:rsid w:val="00723BF2"/>
    <w:rsid w:val="00723E09"/>
    <w:rsid w:val="00723F3A"/>
    <w:rsid w:val="00724245"/>
    <w:rsid w:val="00724314"/>
    <w:rsid w:val="00724A15"/>
    <w:rsid w:val="00724A6E"/>
    <w:rsid w:val="00724DF3"/>
    <w:rsid w:val="007256AA"/>
    <w:rsid w:val="00726413"/>
    <w:rsid w:val="00726CB1"/>
    <w:rsid w:val="00726E2E"/>
    <w:rsid w:val="00727141"/>
    <w:rsid w:val="0072755C"/>
    <w:rsid w:val="00727C8C"/>
    <w:rsid w:val="00727DE7"/>
    <w:rsid w:val="00730210"/>
    <w:rsid w:val="00730246"/>
    <w:rsid w:val="007307C8"/>
    <w:rsid w:val="0073134D"/>
    <w:rsid w:val="0073147C"/>
    <w:rsid w:val="007319F4"/>
    <w:rsid w:val="00731BB6"/>
    <w:rsid w:val="00731C34"/>
    <w:rsid w:val="007330A3"/>
    <w:rsid w:val="0073323C"/>
    <w:rsid w:val="007337B1"/>
    <w:rsid w:val="00733F58"/>
    <w:rsid w:val="007354B4"/>
    <w:rsid w:val="0073590C"/>
    <w:rsid w:val="00735F4D"/>
    <w:rsid w:val="0073628B"/>
    <w:rsid w:val="007367D0"/>
    <w:rsid w:val="00736EBB"/>
    <w:rsid w:val="0073759C"/>
    <w:rsid w:val="00737882"/>
    <w:rsid w:val="00737D5D"/>
    <w:rsid w:val="007400B9"/>
    <w:rsid w:val="00740F28"/>
    <w:rsid w:val="007421D9"/>
    <w:rsid w:val="00742339"/>
    <w:rsid w:val="007423AD"/>
    <w:rsid w:val="007423DA"/>
    <w:rsid w:val="00742A13"/>
    <w:rsid w:val="00742ED0"/>
    <w:rsid w:val="007432C7"/>
    <w:rsid w:val="0074395E"/>
    <w:rsid w:val="0074417A"/>
    <w:rsid w:val="00744943"/>
    <w:rsid w:val="00744CA9"/>
    <w:rsid w:val="00744EF8"/>
    <w:rsid w:val="007457FF"/>
    <w:rsid w:val="007460F6"/>
    <w:rsid w:val="007474BF"/>
    <w:rsid w:val="00747807"/>
    <w:rsid w:val="00750407"/>
    <w:rsid w:val="00750C8E"/>
    <w:rsid w:val="00751769"/>
    <w:rsid w:val="00751F55"/>
    <w:rsid w:val="00752C30"/>
    <w:rsid w:val="00752F1F"/>
    <w:rsid w:val="00752F39"/>
    <w:rsid w:val="0075307C"/>
    <w:rsid w:val="007538EA"/>
    <w:rsid w:val="00753ACA"/>
    <w:rsid w:val="00753C16"/>
    <w:rsid w:val="00753CA7"/>
    <w:rsid w:val="00753FB8"/>
    <w:rsid w:val="007547D0"/>
    <w:rsid w:val="00754937"/>
    <w:rsid w:val="00755AF6"/>
    <w:rsid w:val="00755EBC"/>
    <w:rsid w:val="00756180"/>
    <w:rsid w:val="00756245"/>
    <w:rsid w:val="00756E5B"/>
    <w:rsid w:val="00757696"/>
    <w:rsid w:val="00757A7B"/>
    <w:rsid w:val="00757D48"/>
    <w:rsid w:val="00757E50"/>
    <w:rsid w:val="00757F17"/>
    <w:rsid w:val="00757FB8"/>
    <w:rsid w:val="00760CF6"/>
    <w:rsid w:val="00760E0E"/>
    <w:rsid w:val="0076147F"/>
    <w:rsid w:val="007622AC"/>
    <w:rsid w:val="00762B97"/>
    <w:rsid w:val="00762BE5"/>
    <w:rsid w:val="00762E60"/>
    <w:rsid w:val="00763029"/>
    <w:rsid w:val="00763067"/>
    <w:rsid w:val="007630F5"/>
    <w:rsid w:val="0076330C"/>
    <w:rsid w:val="007637B6"/>
    <w:rsid w:val="00763A6F"/>
    <w:rsid w:val="00763B48"/>
    <w:rsid w:val="00763CD8"/>
    <w:rsid w:val="007647CC"/>
    <w:rsid w:val="007648EF"/>
    <w:rsid w:val="007654A6"/>
    <w:rsid w:val="007667E7"/>
    <w:rsid w:val="00767468"/>
    <w:rsid w:val="007674F2"/>
    <w:rsid w:val="00767AA7"/>
    <w:rsid w:val="00767B9F"/>
    <w:rsid w:val="00767FC9"/>
    <w:rsid w:val="00770603"/>
    <w:rsid w:val="00770D0B"/>
    <w:rsid w:val="007711D8"/>
    <w:rsid w:val="00771AC9"/>
    <w:rsid w:val="00772241"/>
    <w:rsid w:val="00772261"/>
    <w:rsid w:val="00772F93"/>
    <w:rsid w:val="007752AB"/>
    <w:rsid w:val="007753D0"/>
    <w:rsid w:val="007757D1"/>
    <w:rsid w:val="0077583A"/>
    <w:rsid w:val="00775F61"/>
    <w:rsid w:val="00775FB4"/>
    <w:rsid w:val="00776C44"/>
    <w:rsid w:val="0077741A"/>
    <w:rsid w:val="007779DE"/>
    <w:rsid w:val="00777C24"/>
    <w:rsid w:val="00777E79"/>
    <w:rsid w:val="00777EB9"/>
    <w:rsid w:val="007804D8"/>
    <w:rsid w:val="007811DB"/>
    <w:rsid w:val="00781633"/>
    <w:rsid w:val="00781C0C"/>
    <w:rsid w:val="007825E1"/>
    <w:rsid w:val="00782A87"/>
    <w:rsid w:val="00782BD8"/>
    <w:rsid w:val="00782EFA"/>
    <w:rsid w:val="007831B9"/>
    <w:rsid w:val="0078352D"/>
    <w:rsid w:val="00783DB3"/>
    <w:rsid w:val="00784589"/>
    <w:rsid w:val="0078465E"/>
    <w:rsid w:val="00784A16"/>
    <w:rsid w:val="00784FE7"/>
    <w:rsid w:val="007858D3"/>
    <w:rsid w:val="00785988"/>
    <w:rsid w:val="0078615A"/>
    <w:rsid w:val="00786B6D"/>
    <w:rsid w:val="00787380"/>
    <w:rsid w:val="007874AA"/>
    <w:rsid w:val="007876E0"/>
    <w:rsid w:val="00787741"/>
    <w:rsid w:val="00787750"/>
    <w:rsid w:val="00787935"/>
    <w:rsid w:val="00787C48"/>
    <w:rsid w:val="00790351"/>
    <w:rsid w:val="00790572"/>
    <w:rsid w:val="0079065A"/>
    <w:rsid w:val="007907DC"/>
    <w:rsid w:val="0079097C"/>
    <w:rsid w:val="00790F91"/>
    <w:rsid w:val="007917AB"/>
    <w:rsid w:val="0079181A"/>
    <w:rsid w:val="00791871"/>
    <w:rsid w:val="00791FED"/>
    <w:rsid w:val="007925B5"/>
    <w:rsid w:val="007925C5"/>
    <w:rsid w:val="00792D04"/>
    <w:rsid w:val="007933EE"/>
    <w:rsid w:val="00794073"/>
    <w:rsid w:val="007943C8"/>
    <w:rsid w:val="00794685"/>
    <w:rsid w:val="00794FFB"/>
    <w:rsid w:val="0079547D"/>
    <w:rsid w:val="007955E8"/>
    <w:rsid w:val="007956A8"/>
    <w:rsid w:val="00796433"/>
    <w:rsid w:val="00796A9B"/>
    <w:rsid w:val="007A0243"/>
    <w:rsid w:val="007A02B5"/>
    <w:rsid w:val="007A0360"/>
    <w:rsid w:val="007A0670"/>
    <w:rsid w:val="007A0983"/>
    <w:rsid w:val="007A0B9D"/>
    <w:rsid w:val="007A0F5C"/>
    <w:rsid w:val="007A1EFD"/>
    <w:rsid w:val="007A2575"/>
    <w:rsid w:val="007A2FE2"/>
    <w:rsid w:val="007A3D6F"/>
    <w:rsid w:val="007A451E"/>
    <w:rsid w:val="007A46AE"/>
    <w:rsid w:val="007A4DB2"/>
    <w:rsid w:val="007A5006"/>
    <w:rsid w:val="007A600F"/>
    <w:rsid w:val="007A63DE"/>
    <w:rsid w:val="007A6AB7"/>
    <w:rsid w:val="007A7900"/>
    <w:rsid w:val="007B088D"/>
    <w:rsid w:val="007B105D"/>
    <w:rsid w:val="007B17C0"/>
    <w:rsid w:val="007B199B"/>
    <w:rsid w:val="007B1D8F"/>
    <w:rsid w:val="007B3003"/>
    <w:rsid w:val="007B3D05"/>
    <w:rsid w:val="007B4383"/>
    <w:rsid w:val="007B530C"/>
    <w:rsid w:val="007B58C1"/>
    <w:rsid w:val="007B5C2B"/>
    <w:rsid w:val="007B5E7E"/>
    <w:rsid w:val="007B5EF8"/>
    <w:rsid w:val="007B5FF2"/>
    <w:rsid w:val="007B649F"/>
    <w:rsid w:val="007B6589"/>
    <w:rsid w:val="007B65A5"/>
    <w:rsid w:val="007B69B4"/>
    <w:rsid w:val="007B6D3D"/>
    <w:rsid w:val="007B7E20"/>
    <w:rsid w:val="007B7E36"/>
    <w:rsid w:val="007C078F"/>
    <w:rsid w:val="007C07AF"/>
    <w:rsid w:val="007C0F29"/>
    <w:rsid w:val="007C10EE"/>
    <w:rsid w:val="007C12C0"/>
    <w:rsid w:val="007C1A01"/>
    <w:rsid w:val="007C1DE8"/>
    <w:rsid w:val="007C1E4C"/>
    <w:rsid w:val="007C2284"/>
    <w:rsid w:val="007C34EB"/>
    <w:rsid w:val="007C370C"/>
    <w:rsid w:val="007C376A"/>
    <w:rsid w:val="007C3EE3"/>
    <w:rsid w:val="007C4386"/>
    <w:rsid w:val="007C5035"/>
    <w:rsid w:val="007C512E"/>
    <w:rsid w:val="007C56BA"/>
    <w:rsid w:val="007C6318"/>
    <w:rsid w:val="007C7C3B"/>
    <w:rsid w:val="007C7C65"/>
    <w:rsid w:val="007D01B1"/>
    <w:rsid w:val="007D1380"/>
    <w:rsid w:val="007D17E8"/>
    <w:rsid w:val="007D1CFD"/>
    <w:rsid w:val="007D238D"/>
    <w:rsid w:val="007D2C74"/>
    <w:rsid w:val="007D2D09"/>
    <w:rsid w:val="007D33C0"/>
    <w:rsid w:val="007D38BF"/>
    <w:rsid w:val="007D39CF"/>
    <w:rsid w:val="007D4237"/>
    <w:rsid w:val="007D46A4"/>
    <w:rsid w:val="007D48A0"/>
    <w:rsid w:val="007D5EBA"/>
    <w:rsid w:val="007D6E47"/>
    <w:rsid w:val="007D7169"/>
    <w:rsid w:val="007D71C9"/>
    <w:rsid w:val="007D73AD"/>
    <w:rsid w:val="007D7D18"/>
    <w:rsid w:val="007D7D50"/>
    <w:rsid w:val="007D7DDA"/>
    <w:rsid w:val="007E04B9"/>
    <w:rsid w:val="007E04BE"/>
    <w:rsid w:val="007E11DE"/>
    <w:rsid w:val="007E1555"/>
    <w:rsid w:val="007E16CC"/>
    <w:rsid w:val="007E195A"/>
    <w:rsid w:val="007E1AA8"/>
    <w:rsid w:val="007E1F27"/>
    <w:rsid w:val="007E1F61"/>
    <w:rsid w:val="007E261B"/>
    <w:rsid w:val="007E282E"/>
    <w:rsid w:val="007E28ED"/>
    <w:rsid w:val="007E2995"/>
    <w:rsid w:val="007E2E2C"/>
    <w:rsid w:val="007E3485"/>
    <w:rsid w:val="007E39A2"/>
    <w:rsid w:val="007E3D5F"/>
    <w:rsid w:val="007E42AE"/>
    <w:rsid w:val="007E42EB"/>
    <w:rsid w:val="007E43A9"/>
    <w:rsid w:val="007E4736"/>
    <w:rsid w:val="007E4AEC"/>
    <w:rsid w:val="007E56C5"/>
    <w:rsid w:val="007E5FC5"/>
    <w:rsid w:val="007E604C"/>
    <w:rsid w:val="007E6283"/>
    <w:rsid w:val="007E6927"/>
    <w:rsid w:val="007E6D3A"/>
    <w:rsid w:val="007E71EE"/>
    <w:rsid w:val="007E7537"/>
    <w:rsid w:val="007E7E79"/>
    <w:rsid w:val="007F017B"/>
    <w:rsid w:val="007F0877"/>
    <w:rsid w:val="007F0A18"/>
    <w:rsid w:val="007F0DB9"/>
    <w:rsid w:val="007F115F"/>
    <w:rsid w:val="007F13D7"/>
    <w:rsid w:val="007F160E"/>
    <w:rsid w:val="007F16D9"/>
    <w:rsid w:val="007F1EFF"/>
    <w:rsid w:val="007F1F93"/>
    <w:rsid w:val="007F22F0"/>
    <w:rsid w:val="007F2522"/>
    <w:rsid w:val="007F2571"/>
    <w:rsid w:val="007F2668"/>
    <w:rsid w:val="007F273A"/>
    <w:rsid w:val="007F2837"/>
    <w:rsid w:val="007F29D8"/>
    <w:rsid w:val="007F2B30"/>
    <w:rsid w:val="007F324C"/>
    <w:rsid w:val="007F40BA"/>
    <w:rsid w:val="007F4196"/>
    <w:rsid w:val="007F4609"/>
    <w:rsid w:val="007F4742"/>
    <w:rsid w:val="007F5DE9"/>
    <w:rsid w:val="007F5FF7"/>
    <w:rsid w:val="007F60F7"/>
    <w:rsid w:val="007F6D1F"/>
    <w:rsid w:val="007F6DFB"/>
    <w:rsid w:val="007F7027"/>
    <w:rsid w:val="00800527"/>
    <w:rsid w:val="0080066D"/>
    <w:rsid w:val="00801062"/>
    <w:rsid w:val="00801215"/>
    <w:rsid w:val="00801B25"/>
    <w:rsid w:val="00801E55"/>
    <w:rsid w:val="0080296C"/>
    <w:rsid w:val="00803343"/>
    <w:rsid w:val="00803466"/>
    <w:rsid w:val="00803C35"/>
    <w:rsid w:val="00803C97"/>
    <w:rsid w:val="00804390"/>
    <w:rsid w:val="00804774"/>
    <w:rsid w:val="00804AA8"/>
    <w:rsid w:val="00804BEB"/>
    <w:rsid w:val="0080500C"/>
    <w:rsid w:val="00805136"/>
    <w:rsid w:val="008054C9"/>
    <w:rsid w:val="008056E8"/>
    <w:rsid w:val="00805CA1"/>
    <w:rsid w:val="00806173"/>
    <w:rsid w:val="008068BB"/>
    <w:rsid w:val="00806C31"/>
    <w:rsid w:val="008075D8"/>
    <w:rsid w:val="00807D0D"/>
    <w:rsid w:val="008101C9"/>
    <w:rsid w:val="008103B7"/>
    <w:rsid w:val="00811628"/>
    <w:rsid w:val="00811ED8"/>
    <w:rsid w:val="008131AF"/>
    <w:rsid w:val="008139A4"/>
    <w:rsid w:val="00814A2B"/>
    <w:rsid w:val="00814BFD"/>
    <w:rsid w:val="00814D1A"/>
    <w:rsid w:val="008151B0"/>
    <w:rsid w:val="00815582"/>
    <w:rsid w:val="00815A98"/>
    <w:rsid w:val="00815F9E"/>
    <w:rsid w:val="0081619C"/>
    <w:rsid w:val="008166F9"/>
    <w:rsid w:val="00816988"/>
    <w:rsid w:val="00816A87"/>
    <w:rsid w:val="0081709F"/>
    <w:rsid w:val="00817847"/>
    <w:rsid w:val="00817F3C"/>
    <w:rsid w:val="00820036"/>
    <w:rsid w:val="00820403"/>
    <w:rsid w:val="0082041C"/>
    <w:rsid w:val="00820527"/>
    <w:rsid w:val="00820C7E"/>
    <w:rsid w:val="00821864"/>
    <w:rsid w:val="00821EC8"/>
    <w:rsid w:val="008228E8"/>
    <w:rsid w:val="00822D30"/>
    <w:rsid w:val="00823CE2"/>
    <w:rsid w:val="00823CF8"/>
    <w:rsid w:val="00824803"/>
    <w:rsid w:val="008254C2"/>
    <w:rsid w:val="00825A5B"/>
    <w:rsid w:val="00826157"/>
    <w:rsid w:val="00826304"/>
    <w:rsid w:val="00826633"/>
    <w:rsid w:val="0082714C"/>
    <w:rsid w:val="0082742F"/>
    <w:rsid w:val="00827E9C"/>
    <w:rsid w:val="008309C9"/>
    <w:rsid w:val="0083103A"/>
    <w:rsid w:val="0083107D"/>
    <w:rsid w:val="00831383"/>
    <w:rsid w:val="00831695"/>
    <w:rsid w:val="008317E5"/>
    <w:rsid w:val="0083196A"/>
    <w:rsid w:val="00831FBE"/>
    <w:rsid w:val="00832D88"/>
    <w:rsid w:val="00833E35"/>
    <w:rsid w:val="00834363"/>
    <w:rsid w:val="00834484"/>
    <w:rsid w:val="00834B32"/>
    <w:rsid w:val="00834CA8"/>
    <w:rsid w:val="00835285"/>
    <w:rsid w:val="008357EC"/>
    <w:rsid w:val="00836667"/>
    <w:rsid w:val="00836763"/>
    <w:rsid w:val="00836798"/>
    <w:rsid w:val="00836C1C"/>
    <w:rsid w:val="00837421"/>
    <w:rsid w:val="00837D7C"/>
    <w:rsid w:val="00840701"/>
    <w:rsid w:val="0084179E"/>
    <w:rsid w:val="00842E21"/>
    <w:rsid w:val="008432AF"/>
    <w:rsid w:val="00843465"/>
    <w:rsid w:val="0084348D"/>
    <w:rsid w:val="00843C15"/>
    <w:rsid w:val="00843DA5"/>
    <w:rsid w:val="00844019"/>
    <w:rsid w:val="008440AF"/>
    <w:rsid w:val="00844EBB"/>
    <w:rsid w:val="00845278"/>
    <w:rsid w:val="008453E9"/>
    <w:rsid w:val="00845C34"/>
    <w:rsid w:val="008467F6"/>
    <w:rsid w:val="00846850"/>
    <w:rsid w:val="00846A38"/>
    <w:rsid w:val="00846A4E"/>
    <w:rsid w:val="00846B59"/>
    <w:rsid w:val="00847403"/>
    <w:rsid w:val="00847EE4"/>
    <w:rsid w:val="008500D6"/>
    <w:rsid w:val="0085028D"/>
    <w:rsid w:val="00850886"/>
    <w:rsid w:val="00850B45"/>
    <w:rsid w:val="00851EF5"/>
    <w:rsid w:val="008524F9"/>
    <w:rsid w:val="008526F1"/>
    <w:rsid w:val="0085355B"/>
    <w:rsid w:val="00853963"/>
    <w:rsid w:val="00853DFD"/>
    <w:rsid w:val="00854886"/>
    <w:rsid w:val="00854B06"/>
    <w:rsid w:val="00854BD4"/>
    <w:rsid w:val="00854CDC"/>
    <w:rsid w:val="008551A4"/>
    <w:rsid w:val="008553D7"/>
    <w:rsid w:val="008556E6"/>
    <w:rsid w:val="008557E0"/>
    <w:rsid w:val="0085670C"/>
    <w:rsid w:val="00856964"/>
    <w:rsid w:val="00856F96"/>
    <w:rsid w:val="0085725F"/>
    <w:rsid w:val="0085751E"/>
    <w:rsid w:val="008576A0"/>
    <w:rsid w:val="00857A78"/>
    <w:rsid w:val="00860372"/>
    <w:rsid w:val="00861F5A"/>
    <w:rsid w:val="00862451"/>
    <w:rsid w:val="00862C39"/>
    <w:rsid w:val="00862F55"/>
    <w:rsid w:val="00862FF3"/>
    <w:rsid w:val="00863D63"/>
    <w:rsid w:val="008642C5"/>
    <w:rsid w:val="00864342"/>
    <w:rsid w:val="008651D6"/>
    <w:rsid w:val="008657DB"/>
    <w:rsid w:val="00865998"/>
    <w:rsid w:val="00865DF5"/>
    <w:rsid w:val="00866077"/>
    <w:rsid w:val="008663DA"/>
    <w:rsid w:val="008665DD"/>
    <w:rsid w:val="00870188"/>
    <w:rsid w:val="00870416"/>
    <w:rsid w:val="00870B0C"/>
    <w:rsid w:val="00870DC9"/>
    <w:rsid w:val="00871678"/>
    <w:rsid w:val="00871A93"/>
    <w:rsid w:val="00871EC4"/>
    <w:rsid w:val="0087293D"/>
    <w:rsid w:val="00872D4E"/>
    <w:rsid w:val="008731A5"/>
    <w:rsid w:val="008738E9"/>
    <w:rsid w:val="00873BCF"/>
    <w:rsid w:val="0087452A"/>
    <w:rsid w:val="008749ED"/>
    <w:rsid w:val="00875107"/>
    <w:rsid w:val="0087528A"/>
    <w:rsid w:val="008758A5"/>
    <w:rsid w:val="00875F51"/>
    <w:rsid w:val="0087620F"/>
    <w:rsid w:val="00877103"/>
    <w:rsid w:val="008771E6"/>
    <w:rsid w:val="0087764F"/>
    <w:rsid w:val="0087766F"/>
    <w:rsid w:val="00877D0C"/>
    <w:rsid w:val="00877D74"/>
    <w:rsid w:val="00877F8F"/>
    <w:rsid w:val="0088020E"/>
    <w:rsid w:val="00880219"/>
    <w:rsid w:val="008808D9"/>
    <w:rsid w:val="00880E50"/>
    <w:rsid w:val="00880F4F"/>
    <w:rsid w:val="008813AB"/>
    <w:rsid w:val="00881A28"/>
    <w:rsid w:val="00882493"/>
    <w:rsid w:val="008826C8"/>
    <w:rsid w:val="00882702"/>
    <w:rsid w:val="00882743"/>
    <w:rsid w:val="00882AEF"/>
    <w:rsid w:val="00882F5F"/>
    <w:rsid w:val="00883480"/>
    <w:rsid w:val="008837E4"/>
    <w:rsid w:val="00883B61"/>
    <w:rsid w:val="00884074"/>
    <w:rsid w:val="008845FF"/>
    <w:rsid w:val="00884866"/>
    <w:rsid w:val="00885ADA"/>
    <w:rsid w:val="00885F2C"/>
    <w:rsid w:val="00885F4D"/>
    <w:rsid w:val="008865FD"/>
    <w:rsid w:val="008867B8"/>
    <w:rsid w:val="00886D38"/>
    <w:rsid w:val="008875C7"/>
    <w:rsid w:val="008900F4"/>
    <w:rsid w:val="0089059A"/>
    <w:rsid w:val="00890623"/>
    <w:rsid w:val="00890667"/>
    <w:rsid w:val="008918B8"/>
    <w:rsid w:val="00891F3A"/>
    <w:rsid w:val="00892079"/>
    <w:rsid w:val="00892369"/>
    <w:rsid w:val="008926D5"/>
    <w:rsid w:val="0089296E"/>
    <w:rsid w:val="00892B0C"/>
    <w:rsid w:val="00892BF0"/>
    <w:rsid w:val="0089309B"/>
    <w:rsid w:val="00893134"/>
    <w:rsid w:val="008932E0"/>
    <w:rsid w:val="0089367D"/>
    <w:rsid w:val="00893A23"/>
    <w:rsid w:val="008943C8"/>
    <w:rsid w:val="008945BE"/>
    <w:rsid w:val="008958FE"/>
    <w:rsid w:val="00896754"/>
    <w:rsid w:val="00897EC0"/>
    <w:rsid w:val="00897FF1"/>
    <w:rsid w:val="008A0078"/>
    <w:rsid w:val="008A0520"/>
    <w:rsid w:val="008A06DB"/>
    <w:rsid w:val="008A1995"/>
    <w:rsid w:val="008A1B8F"/>
    <w:rsid w:val="008A1D76"/>
    <w:rsid w:val="008A1FFD"/>
    <w:rsid w:val="008A28C4"/>
    <w:rsid w:val="008A2C7B"/>
    <w:rsid w:val="008A2E9A"/>
    <w:rsid w:val="008A3673"/>
    <w:rsid w:val="008A3815"/>
    <w:rsid w:val="008A418B"/>
    <w:rsid w:val="008A47ED"/>
    <w:rsid w:val="008A518E"/>
    <w:rsid w:val="008A5C85"/>
    <w:rsid w:val="008A5ECB"/>
    <w:rsid w:val="008A6258"/>
    <w:rsid w:val="008A7B14"/>
    <w:rsid w:val="008B026E"/>
    <w:rsid w:val="008B045F"/>
    <w:rsid w:val="008B0801"/>
    <w:rsid w:val="008B1CC4"/>
    <w:rsid w:val="008B1FEC"/>
    <w:rsid w:val="008B21E3"/>
    <w:rsid w:val="008B2301"/>
    <w:rsid w:val="008B2C71"/>
    <w:rsid w:val="008B304F"/>
    <w:rsid w:val="008B3267"/>
    <w:rsid w:val="008B3348"/>
    <w:rsid w:val="008B3BC4"/>
    <w:rsid w:val="008B4CB2"/>
    <w:rsid w:val="008B53E2"/>
    <w:rsid w:val="008B5414"/>
    <w:rsid w:val="008B5657"/>
    <w:rsid w:val="008B677E"/>
    <w:rsid w:val="008B68D4"/>
    <w:rsid w:val="008B69A9"/>
    <w:rsid w:val="008B6BDA"/>
    <w:rsid w:val="008B6DEF"/>
    <w:rsid w:val="008B6F11"/>
    <w:rsid w:val="008B721C"/>
    <w:rsid w:val="008B7C18"/>
    <w:rsid w:val="008B7F21"/>
    <w:rsid w:val="008C0A44"/>
    <w:rsid w:val="008C0A60"/>
    <w:rsid w:val="008C18DA"/>
    <w:rsid w:val="008C1D1E"/>
    <w:rsid w:val="008C298A"/>
    <w:rsid w:val="008C2E34"/>
    <w:rsid w:val="008C30F7"/>
    <w:rsid w:val="008C33B9"/>
    <w:rsid w:val="008C3872"/>
    <w:rsid w:val="008C52E8"/>
    <w:rsid w:val="008C5882"/>
    <w:rsid w:val="008C6434"/>
    <w:rsid w:val="008C6AA0"/>
    <w:rsid w:val="008C7088"/>
    <w:rsid w:val="008C75A8"/>
    <w:rsid w:val="008C7B08"/>
    <w:rsid w:val="008D017B"/>
    <w:rsid w:val="008D0297"/>
    <w:rsid w:val="008D0608"/>
    <w:rsid w:val="008D0814"/>
    <w:rsid w:val="008D088F"/>
    <w:rsid w:val="008D0B70"/>
    <w:rsid w:val="008D1681"/>
    <w:rsid w:val="008D1E98"/>
    <w:rsid w:val="008D25A8"/>
    <w:rsid w:val="008D4841"/>
    <w:rsid w:val="008D578D"/>
    <w:rsid w:val="008D59F1"/>
    <w:rsid w:val="008D5C15"/>
    <w:rsid w:val="008D5E32"/>
    <w:rsid w:val="008D642B"/>
    <w:rsid w:val="008D6988"/>
    <w:rsid w:val="008D6B79"/>
    <w:rsid w:val="008D799D"/>
    <w:rsid w:val="008D7F1D"/>
    <w:rsid w:val="008E04CF"/>
    <w:rsid w:val="008E06BB"/>
    <w:rsid w:val="008E0749"/>
    <w:rsid w:val="008E1535"/>
    <w:rsid w:val="008E162A"/>
    <w:rsid w:val="008E1885"/>
    <w:rsid w:val="008E2325"/>
    <w:rsid w:val="008E26EA"/>
    <w:rsid w:val="008E2D2E"/>
    <w:rsid w:val="008E34B2"/>
    <w:rsid w:val="008E3A80"/>
    <w:rsid w:val="008E3B19"/>
    <w:rsid w:val="008E49CF"/>
    <w:rsid w:val="008E4ABB"/>
    <w:rsid w:val="008E4D60"/>
    <w:rsid w:val="008E4F8A"/>
    <w:rsid w:val="008E5032"/>
    <w:rsid w:val="008E5035"/>
    <w:rsid w:val="008E5169"/>
    <w:rsid w:val="008E5783"/>
    <w:rsid w:val="008E6380"/>
    <w:rsid w:val="008E655E"/>
    <w:rsid w:val="008E66E1"/>
    <w:rsid w:val="008E6EE1"/>
    <w:rsid w:val="008E730F"/>
    <w:rsid w:val="008E74DB"/>
    <w:rsid w:val="008E76D3"/>
    <w:rsid w:val="008F01F0"/>
    <w:rsid w:val="008F0AB3"/>
    <w:rsid w:val="008F1627"/>
    <w:rsid w:val="008F1631"/>
    <w:rsid w:val="008F2746"/>
    <w:rsid w:val="008F2CEF"/>
    <w:rsid w:val="008F2DE5"/>
    <w:rsid w:val="008F3461"/>
    <w:rsid w:val="008F37CA"/>
    <w:rsid w:val="008F415E"/>
    <w:rsid w:val="008F41A0"/>
    <w:rsid w:val="008F422A"/>
    <w:rsid w:val="008F462F"/>
    <w:rsid w:val="008F4951"/>
    <w:rsid w:val="008F497B"/>
    <w:rsid w:val="008F4D15"/>
    <w:rsid w:val="008F5D35"/>
    <w:rsid w:val="008F61DE"/>
    <w:rsid w:val="008F669F"/>
    <w:rsid w:val="008F6D75"/>
    <w:rsid w:val="008F6F92"/>
    <w:rsid w:val="008F72D4"/>
    <w:rsid w:val="008F74BB"/>
    <w:rsid w:val="008F78E9"/>
    <w:rsid w:val="009002A0"/>
    <w:rsid w:val="009002DF"/>
    <w:rsid w:val="00900698"/>
    <w:rsid w:val="00900D5E"/>
    <w:rsid w:val="00901790"/>
    <w:rsid w:val="00901B8C"/>
    <w:rsid w:val="00902A81"/>
    <w:rsid w:val="00902EB8"/>
    <w:rsid w:val="00902FED"/>
    <w:rsid w:val="00903EEC"/>
    <w:rsid w:val="00903FF5"/>
    <w:rsid w:val="00904FB6"/>
    <w:rsid w:val="00905209"/>
    <w:rsid w:val="00905675"/>
    <w:rsid w:val="009059B5"/>
    <w:rsid w:val="009059E3"/>
    <w:rsid w:val="00905FC1"/>
    <w:rsid w:val="00906365"/>
    <w:rsid w:val="0090675D"/>
    <w:rsid w:val="00906805"/>
    <w:rsid w:val="00906940"/>
    <w:rsid w:val="0090697A"/>
    <w:rsid w:val="00906A37"/>
    <w:rsid w:val="009070D3"/>
    <w:rsid w:val="00907BA4"/>
    <w:rsid w:val="009100E4"/>
    <w:rsid w:val="0091027C"/>
    <w:rsid w:val="009103F8"/>
    <w:rsid w:val="009105DF"/>
    <w:rsid w:val="0091061D"/>
    <w:rsid w:val="00912085"/>
    <w:rsid w:val="009127D8"/>
    <w:rsid w:val="009127DC"/>
    <w:rsid w:val="00912919"/>
    <w:rsid w:val="00912B04"/>
    <w:rsid w:val="00912FAD"/>
    <w:rsid w:val="00913433"/>
    <w:rsid w:val="00913A1E"/>
    <w:rsid w:val="009140B1"/>
    <w:rsid w:val="00914429"/>
    <w:rsid w:val="009149C5"/>
    <w:rsid w:val="009169E9"/>
    <w:rsid w:val="009179DF"/>
    <w:rsid w:val="00917AD7"/>
    <w:rsid w:val="0092103D"/>
    <w:rsid w:val="009213D4"/>
    <w:rsid w:val="0092172A"/>
    <w:rsid w:val="00921988"/>
    <w:rsid w:val="009219BB"/>
    <w:rsid w:val="00922338"/>
    <w:rsid w:val="00922F9F"/>
    <w:rsid w:val="00923331"/>
    <w:rsid w:val="00923B68"/>
    <w:rsid w:val="00923F54"/>
    <w:rsid w:val="00924AA1"/>
    <w:rsid w:val="00924E9A"/>
    <w:rsid w:val="0092502F"/>
    <w:rsid w:val="00925C47"/>
    <w:rsid w:val="009262BF"/>
    <w:rsid w:val="009263C6"/>
    <w:rsid w:val="00926A75"/>
    <w:rsid w:val="00926D63"/>
    <w:rsid w:val="00927171"/>
    <w:rsid w:val="009275B5"/>
    <w:rsid w:val="009276A4"/>
    <w:rsid w:val="00927B00"/>
    <w:rsid w:val="009307C3"/>
    <w:rsid w:val="009315A2"/>
    <w:rsid w:val="0093171B"/>
    <w:rsid w:val="00931E74"/>
    <w:rsid w:val="00931F04"/>
    <w:rsid w:val="009322CB"/>
    <w:rsid w:val="0093244F"/>
    <w:rsid w:val="00932773"/>
    <w:rsid w:val="00932F20"/>
    <w:rsid w:val="00932F4C"/>
    <w:rsid w:val="00933CC2"/>
    <w:rsid w:val="00933F45"/>
    <w:rsid w:val="00934A12"/>
    <w:rsid w:val="00934ACC"/>
    <w:rsid w:val="00935019"/>
    <w:rsid w:val="009351AC"/>
    <w:rsid w:val="009360DE"/>
    <w:rsid w:val="0093665D"/>
    <w:rsid w:val="0093684E"/>
    <w:rsid w:val="009369E5"/>
    <w:rsid w:val="00937983"/>
    <w:rsid w:val="00940097"/>
    <w:rsid w:val="009403CD"/>
    <w:rsid w:val="00940438"/>
    <w:rsid w:val="009409B8"/>
    <w:rsid w:val="00941645"/>
    <w:rsid w:val="009418B9"/>
    <w:rsid w:val="00941BE8"/>
    <w:rsid w:val="00941D15"/>
    <w:rsid w:val="00943087"/>
    <w:rsid w:val="00943B8D"/>
    <w:rsid w:val="00944324"/>
    <w:rsid w:val="00944836"/>
    <w:rsid w:val="0094502B"/>
    <w:rsid w:val="009460CC"/>
    <w:rsid w:val="009462FF"/>
    <w:rsid w:val="00946568"/>
    <w:rsid w:val="009466C1"/>
    <w:rsid w:val="00946BCB"/>
    <w:rsid w:val="00947766"/>
    <w:rsid w:val="009478BD"/>
    <w:rsid w:val="00947BD7"/>
    <w:rsid w:val="00947CC8"/>
    <w:rsid w:val="00947F41"/>
    <w:rsid w:val="00951043"/>
    <w:rsid w:val="009513C4"/>
    <w:rsid w:val="00952151"/>
    <w:rsid w:val="00952184"/>
    <w:rsid w:val="009521CF"/>
    <w:rsid w:val="009528E6"/>
    <w:rsid w:val="00952A6C"/>
    <w:rsid w:val="0095370E"/>
    <w:rsid w:val="00953719"/>
    <w:rsid w:val="009537DC"/>
    <w:rsid w:val="009540FE"/>
    <w:rsid w:val="0095470F"/>
    <w:rsid w:val="009549F9"/>
    <w:rsid w:val="00954AA1"/>
    <w:rsid w:val="0095584B"/>
    <w:rsid w:val="00956694"/>
    <w:rsid w:val="00956EF6"/>
    <w:rsid w:val="00956F36"/>
    <w:rsid w:val="009571F0"/>
    <w:rsid w:val="0095764C"/>
    <w:rsid w:val="009606FA"/>
    <w:rsid w:val="00961326"/>
    <w:rsid w:val="00961C11"/>
    <w:rsid w:val="00962648"/>
    <w:rsid w:val="00962765"/>
    <w:rsid w:val="009627EE"/>
    <w:rsid w:val="009631B1"/>
    <w:rsid w:val="0096326C"/>
    <w:rsid w:val="0096357B"/>
    <w:rsid w:val="009635DD"/>
    <w:rsid w:val="009638F4"/>
    <w:rsid w:val="00963ED9"/>
    <w:rsid w:val="0096481D"/>
    <w:rsid w:val="00964BBF"/>
    <w:rsid w:val="00964FFF"/>
    <w:rsid w:val="0096527C"/>
    <w:rsid w:val="009663E0"/>
    <w:rsid w:val="0096682F"/>
    <w:rsid w:val="0096683C"/>
    <w:rsid w:val="00966998"/>
    <w:rsid w:val="009673E9"/>
    <w:rsid w:val="00970971"/>
    <w:rsid w:val="00970B5A"/>
    <w:rsid w:val="009711EE"/>
    <w:rsid w:val="00971368"/>
    <w:rsid w:val="00972005"/>
    <w:rsid w:val="00972309"/>
    <w:rsid w:val="0097278F"/>
    <w:rsid w:val="00972EEF"/>
    <w:rsid w:val="00972FAE"/>
    <w:rsid w:val="00972FCA"/>
    <w:rsid w:val="009732BB"/>
    <w:rsid w:val="00973510"/>
    <w:rsid w:val="009735B7"/>
    <w:rsid w:val="009749BE"/>
    <w:rsid w:val="00974A20"/>
    <w:rsid w:val="00975A8B"/>
    <w:rsid w:val="00975B31"/>
    <w:rsid w:val="00975C09"/>
    <w:rsid w:val="00976789"/>
    <w:rsid w:val="00976D3E"/>
    <w:rsid w:val="00976E5A"/>
    <w:rsid w:val="00976F13"/>
    <w:rsid w:val="0098066D"/>
    <w:rsid w:val="00980A60"/>
    <w:rsid w:val="00980F3C"/>
    <w:rsid w:val="00981142"/>
    <w:rsid w:val="0098187F"/>
    <w:rsid w:val="00981AF1"/>
    <w:rsid w:val="00981C28"/>
    <w:rsid w:val="00982E70"/>
    <w:rsid w:val="009831B3"/>
    <w:rsid w:val="009837A2"/>
    <w:rsid w:val="009839D7"/>
    <w:rsid w:val="00983C85"/>
    <w:rsid w:val="00983F79"/>
    <w:rsid w:val="0098409D"/>
    <w:rsid w:val="00984328"/>
    <w:rsid w:val="00984418"/>
    <w:rsid w:val="00984DDB"/>
    <w:rsid w:val="009857CC"/>
    <w:rsid w:val="00986B73"/>
    <w:rsid w:val="00986C44"/>
    <w:rsid w:val="00986E1B"/>
    <w:rsid w:val="00986FFE"/>
    <w:rsid w:val="0098762F"/>
    <w:rsid w:val="0099074E"/>
    <w:rsid w:val="00990B0B"/>
    <w:rsid w:val="00990F0A"/>
    <w:rsid w:val="00990F1C"/>
    <w:rsid w:val="009912E4"/>
    <w:rsid w:val="009917D3"/>
    <w:rsid w:val="00991EDA"/>
    <w:rsid w:val="00991F17"/>
    <w:rsid w:val="0099264E"/>
    <w:rsid w:val="00993041"/>
    <w:rsid w:val="0099363E"/>
    <w:rsid w:val="0099385D"/>
    <w:rsid w:val="00993A93"/>
    <w:rsid w:val="00994424"/>
    <w:rsid w:val="00995D15"/>
    <w:rsid w:val="00996186"/>
    <w:rsid w:val="00997229"/>
    <w:rsid w:val="0099743C"/>
    <w:rsid w:val="009A0C57"/>
    <w:rsid w:val="009A17CD"/>
    <w:rsid w:val="009A19A1"/>
    <w:rsid w:val="009A20D7"/>
    <w:rsid w:val="009A2C9F"/>
    <w:rsid w:val="009A3338"/>
    <w:rsid w:val="009A334D"/>
    <w:rsid w:val="009A348F"/>
    <w:rsid w:val="009A4521"/>
    <w:rsid w:val="009A4DC7"/>
    <w:rsid w:val="009A560D"/>
    <w:rsid w:val="009A5A8C"/>
    <w:rsid w:val="009A5A99"/>
    <w:rsid w:val="009A5E1B"/>
    <w:rsid w:val="009A5EB4"/>
    <w:rsid w:val="009A613E"/>
    <w:rsid w:val="009A62B6"/>
    <w:rsid w:val="009A6346"/>
    <w:rsid w:val="009A65C7"/>
    <w:rsid w:val="009A688F"/>
    <w:rsid w:val="009A6BFA"/>
    <w:rsid w:val="009A6D3F"/>
    <w:rsid w:val="009A7088"/>
    <w:rsid w:val="009A7246"/>
    <w:rsid w:val="009A7250"/>
    <w:rsid w:val="009A7540"/>
    <w:rsid w:val="009A76D2"/>
    <w:rsid w:val="009A774D"/>
    <w:rsid w:val="009A78BC"/>
    <w:rsid w:val="009B0878"/>
    <w:rsid w:val="009B099D"/>
    <w:rsid w:val="009B1530"/>
    <w:rsid w:val="009B1F53"/>
    <w:rsid w:val="009B27AD"/>
    <w:rsid w:val="009B3233"/>
    <w:rsid w:val="009B3591"/>
    <w:rsid w:val="009B3CC0"/>
    <w:rsid w:val="009B43A5"/>
    <w:rsid w:val="009B472A"/>
    <w:rsid w:val="009B507C"/>
    <w:rsid w:val="009B5664"/>
    <w:rsid w:val="009B5F2A"/>
    <w:rsid w:val="009B6E1B"/>
    <w:rsid w:val="009B6EFD"/>
    <w:rsid w:val="009B6FCA"/>
    <w:rsid w:val="009B7A89"/>
    <w:rsid w:val="009C0398"/>
    <w:rsid w:val="009C03B4"/>
    <w:rsid w:val="009C1935"/>
    <w:rsid w:val="009C1AEE"/>
    <w:rsid w:val="009C1D7E"/>
    <w:rsid w:val="009C2152"/>
    <w:rsid w:val="009C2630"/>
    <w:rsid w:val="009C2DB6"/>
    <w:rsid w:val="009C3276"/>
    <w:rsid w:val="009C45BF"/>
    <w:rsid w:val="009C474F"/>
    <w:rsid w:val="009C478A"/>
    <w:rsid w:val="009C4BFB"/>
    <w:rsid w:val="009C4D84"/>
    <w:rsid w:val="009C4E13"/>
    <w:rsid w:val="009C4F51"/>
    <w:rsid w:val="009C558C"/>
    <w:rsid w:val="009C578E"/>
    <w:rsid w:val="009C58A2"/>
    <w:rsid w:val="009C595F"/>
    <w:rsid w:val="009C5B44"/>
    <w:rsid w:val="009C5F2D"/>
    <w:rsid w:val="009C63EF"/>
    <w:rsid w:val="009C6568"/>
    <w:rsid w:val="009C6F05"/>
    <w:rsid w:val="009C733B"/>
    <w:rsid w:val="009C7D14"/>
    <w:rsid w:val="009D0022"/>
    <w:rsid w:val="009D0E44"/>
    <w:rsid w:val="009D2F4B"/>
    <w:rsid w:val="009D335B"/>
    <w:rsid w:val="009D38C8"/>
    <w:rsid w:val="009D391B"/>
    <w:rsid w:val="009D3AAD"/>
    <w:rsid w:val="009D3F20"/>
    <w:rsid w:val="009D41E6"/>
    <w:rsid w:val="009D483B"/>
    <w:rsid w:val="009D484F"/>
    <w:rsid w:val="009D48F4"/>
    <w:rsid w:val="009D5154"/>
    <w:rsid w:val="009D5A0E"/>
    <w:rsid w:val="009D6235"/>
    <w:rsid w:val="009D63E4"/>
    <w:rsid w:val="009D6416"/>
    <w:rsid w:val="009D650D"/>
    <w:rsid w:val="009D684B"/>
    <w:rsid w:val="009D7909"/>
    <w:rsid w:val="009D79D4"/>
    <w:rsid w:val="009D7CDA"/>
    <w:rsid w:val="009E0063"/>
    <w:rsid w:val="009E0537"/>
    <w:rsid w:val="009E0574"/>
    <w:rsid w:val="009E0ABB"/>
    <w:rsid w:val="009E1499"/>
    <w:rsid w:val="009E1526"/>
    <w:rsid w:val="009E18F0"/>
    <w:rsid w:val="009E259E"/>
    <w:rsid w:val="009E261A"/>
    <w:rsid w:val="009E27FE"/>
    <w:rsid w:val="009E330D"/>
    <w:rsid w:val="009E339A"/>
    <w:rsid w:val="009E3524"/>
    <w:rsid w:val="009E3B99"/>
    <w:rsid w:val="009E482F"/>
    <w:rsid w:val="009E4944"/>
    <w:rsid w:val="009E49CE"/>
    <w:rsid w:val="009E4ACE"/>
    <w:rsid w:val="009E4D0A"/>
    <w:rsid w:val="009E503A"/>
    <w:rsid w:val="009E504F"/>
    <w:rsid w:val="009E51AA"/>
    <w:rsid w:val="009E523B"/>
    <w:rsid w:val="009E58C0"/>
    <w:rsid w:val="009E63B9"/>
    <w:rsid w:val="009E68A6"/>
    <w:rsid w:val="009E6FC9"/>
    <w:rsid w:val="009E6FCE"/>
    <w:rsid w:val="009E72C2"/>
    <w:rsid w:val="009E7954"/>
    <w:rsid w:val="009E7BEE"/>
    <w:rsid w:val="009F0121"/>
    <w:rsid w:val="009F016A"/>
    <w:rsid w:val="009F0185"/>
    <w:rsid w:val="009F09C8"/>
    <w:rsid w:val="009F1413"/>
    <w:rsid w:val="009F14B0"/>
    <w:rsid w:val="009F194E"/>
    <w:rsid w:val="009F1F66"/>
    <w:rsid w:val="009F1F80"/>
    <w:rsid w:val="009F251E"/>
    <w:rsid w:val="009F2C5C"/>
    <w:rsid w:val="009F2D20"/>
    <w:rsid w:val="009F319C"/>
    <w:rsid w:val="009F349E"/>
    <w:rsid w:val="009F3500"/>
    <w:rsid w:val="009F3509"/>
    <w:rsid w:val="009F3FE8"/>
    <w:rsid w:val="009F4B23"/>
    <w:rsid w:val="009F4B4E"/>
    <w:rsid w:val="009F60CB"/>
    <w:rsid w:val="009F651D"/>
    <w:rsid w:val="009F69A3"/>
    <w:rsid w:val="009F74E8"/>
    <w:rsid w:val="009F7703"/>
    <w:rsid w:val="009F794C"/>
    <w:rsid w:val="009F7E9D"/>
    <w:rsid w:val="00A000B5"/>
    <w:rsid w:val="00A0039D"/>
    <w:rsid w:val="00A008CB"/>
    <w:rsid w:val="00A00F86"/>
    <w:rsid w:val="00A01051"/>
    <w:rsid w:val="00A020D4"/>
    <w:rsid w:val="00A0237C"/>
    <w:rsid w:val="00A04516"/>
    <w:rsid w:val="00A04F79"/>
    <w:rsid w:val="00A05139"/>
    <w:rsid w:val="00A05225"/>
    <w:rsid w:val="00A05309"/>
    <w:rsid w:val="00A05B45"/>
    <w:rsid w:val="00A05FE4"/>
    <w:rsid w:val="00A0635E"/>
    <w:rsid w:val="00A06753"/>
    <w:rsid w:val="00A0675C"/>
    <w:rsid w:val="00A06CAC"/>
    <w:rsid w:val="00A06E0C"/>
    <w:rsid w:val="00A075ED"/>
    <w:rsid w:val="00A079E3"/>
    <w:rsid w:val="00A07CBF"/>
    <w:rsid w:val="00A1018E"/>
    <w:rsid w:val="00A10218"/>
    <w:rsid w:val="00A10474"/>
    <w:rsid w:val="00A10B67"/>
    <w:rsid w:val="00A10D35"/>
    <w:rsid w:val="00A113F3"/>
    <w:rsid w:val="00A11443"/>
    <w:rsid w:val="00A11ED3"/>
    <w:rsid w:val="00A12965"/>
    <w:rsid w:val="00A12F49"/>
    <w:rsid w:val="00A13359"/>
    <w:rsid w:val="00A134E2"/>
    <w:rsid w:val="00A13955"/>
    <w:rsid w:val="00A13AE7"/>
    <w:rsid w:val="00A13E38"/>
    <w:rsid w:val="00A13F6E"/>
    <w:rsid w:val="00A1505B"/>
    <w:rsid w:val="00A1526A"/>
    <w:rsid w:val="00A1542D"/>
    <w:rsid w:val="00A156E2"/>
    <w:rsid w:val="00A15B95"/>
    <w:rsid w:val="00A15CBA"/>
    <w:rsid w:val="00A15F56"/>
    <w:rsid w:val="00A161AF"/>
    <w:rsid w:val="00A167F1"/>
    <w:rsid w:val="00A1730C"/>
    <w:rsid w:val="00A17577"/>
    <w:rsid w:val="00A17642"/>
    <w:rsid w:val="00A17C78"/>
    <w:rsid w:val="00A20189"/>
    <w:rsid w:val="00A203B2"/>
    <w:rsid w:val="00A20920"/>
    <w:rsid w:val="00A213AB"/>
    <w:rsid w:val="00A2142D"/>
    <w:rsid w:val="00A21F70"/>
    <w:rsid w:val="00A221E5"/>
    <w:rsid w:val="00A224DB"/>
    <w:rsid w:val="00A22519"/>
    <w:rsid w:val="00A22B32"/>
    <w:rsid w:val="00A22DD7"/>
    <w:rsid w:val="00A23176"/>
    <w:rsid w:val="00A234A2"/>
    <w:rsid w:val="00A23C5B"/>
    <w:rsid w:val="00A23C84"/>
    <w:rsid w:val="00A23CCC"/>
    <w:rsid w:val="00A243A6"/>
    <w:rsid w:val="00A243FD"/>
    <w:rsid w:val="00A247F9"/>
    <w:rsid w:val="00A24A22"/>
    <w:rsid w:val="00A25158"/>
    <w:rsid w:val="00A25290"/>
    <w:rsid w:val="00A2559B"/>
    <w:rsid w:val="00A255AC"/>
    <w:rsid w:val="00A25C21"/>
    <w:rsid w:val="00A263E6"/>
    <w:rsid w:val="00A27079"/>
    <w:rsid w:val="00A27536"/>
    <w:rsid w:val="00A30352"/>
    <w:rsid w:val="00A304A2"/>
    <w:rsid w:val="00A30D44"/>
    <w:rsid w:val="00A31F9A"/>
    <w:rsid w:val="00A3229B"/>
    <w:rsid w:val="00A32592"/>
    <w:rsid w:val="00A325C7"/>
    <w:rsid w:val="00A32CF3"/>
    <w:rsid w:val="00A331CF"/>
    <w:rsid w:val="00A33358"/>
    <w:rsid w:val="00A334D1"/>
    <w:rsid w:val="00A33ECD"/>
    <w:rsid w:val="00A34C76"/>
    <w:rsid w:val="00A3515E"/>
    <w:rsid w:val="00A352E0"/>
    <w:rsid w:val="00A3533E"/>
    <w:rsid w:val="00A355E0"/>
    <w:rsid w:val="00A35648"/>
    <w:rsid w:val="00A37347"/>
    <w:rsid w:val="00A376C0"/>
    <w:rsid w:val="00A37726"/>
    <w:rsid w:val="00A37752"/>
    <w:rsid w:val="00A3791A"/>
    <w:rsid w:val="00A379CB"/>
    <w:rsid w:val="00A37C4F"/>
    <w:rsid w:val="00A40069"/>
    <w:rsid w:val="00A400AB"/>
    <w:rsid w:val="00A40647"/>
    <w:rsid w:val="00A40BDE"/>
    <w:rsid w:val="00A41527"/>
    <w:rsid w:val="00A436EF"/>
    <w:rsid w:val="00A43B2E"/>
    <w:rsid w:val="00A44BB6"/>
    <w:rsid w:val="00A45144"/>
    <w:rsid w:val="00A456B5"/>
    <w:rsid w:val="00A45D6F"/>
    <w:rsid w:val="00A463E0"/>
    <w:rsid w:val="00A464DB"/>
    <w:rsid w:val="00A46912"/>
    <w:rsid w:val="00A46931"/>
    <w:rsid w:val="00A474C7"/>
    <w:rsid w:val="00A477AE"/>
    <w:rsid w:val="00A47BBC"/>
    <w:rsid w:val="00A50620"/>
    <w:rsid w:val="00A50685"/>
    <w:rsid w:val="00A5087F"/>
    <w:rsid w:val="00A509C4"/>
    <w:rsid w:val="00A50A12"/>
    <w:rsid w:val="00A51741"/>
    <w:rsid w:val="00A523DF"/>
    <w:rsid w:val="00A52434"/>
    <w:rsid w:val="00A526D8"/>
    <w:rsid w:val="00A52C0A"/>
    <w:rsid w:val="00A52C1D"/>
    <w:rsid w:val="00A52F84"/>
    <w:rsid w:val="00A53519"/>
    <w:rsid w:val="00A53737"/>
    <w:rsid w:val="00A53F87"/>
    <w:rsid w:val="00A5482F"/>
    <w:rsid w:val="00A552B5"/>
    <w:rsid w:val="00A556D1"/>
    <w:rsid w:val="00A55781"/>
    <w:rsid w:val="00A560BC"/>
    <w:rsid w:val="00A5620A"/>
    <w:rsid w:val="00A563B0"/>
    <w:rsid w:val="00A5687A"/>
    <w:rsid w:val="00A5692C"/>
    <w:rsid w:val="00A56FF2"/>
    <w:rsid w:val="00A5747B"/>
    <w:rsid w:val="00A57751"/>
    <w:rsid w:val="00A60B59"/>
    <w:rsid w:val="00A60D44"/>
    <w:rsid w:val="00A61276"/>
    <w:rsid w:val="00A613B5"/>
    <w:rsid w:val="00A614A9"/>
    <w:rsid w:val="00A61C7C"/>
    <w:rsid w:val="00A620BA"/>
    <w:rsid w:val="00A62853"/>
    <w:rsid w:val="00A62AB6"/>
    <w:rsid w:val="00A63618"/>
    <w:rsid w:val="00A648C3"/>
    <w:rsid w:val="00A64978"/>
    <w:rsid w:val="00A65744"/>
    <w:rsid w:val="00A65A0C"/>
    <w:rsid w:val="00A660E5"/>
    <w:rsid w:val="00A66151"/>
    <w:rsid w:val="00A664F0"/>
    <w:rsid w:val="00A66660"/>
    <w:rsid w:val="00A67280"/>
    <w:rsid w:val="00A67678"/>
    <w:rsid w:val="00A70A7E"/>
    <w:rsid w:val="00A70CB3"/>
    <w:rsid w:val="00A711EF"/>
    <w:rsid w:val="00A7142F"/>
    <w:rsid w:val="00A72AFE"/>
    <w:rsid w:val="00A74748"/>
    <w:rsid w:val="00A74809"/>
    <w:rsid w:val="00A752F3"/>
    <w:rsid w:val="00A75B7A"/>
    <w:rsid w:val="00A76156"/>
    <w:rsid w:val="00A761F9"/>
    <w:rsid w:val="00A76434"/>
    <w:rsid w:val="00A76439"/>
    <w:rsid w:val="00A768DA"/>
    <w:rsid w:val="00A771DB"/>
    <w:rsid w:val="00A774B5"/>
    <w:rsid w:val="00A775A4"/>
    <w:rsid w:val="00A77DC3"/>
    <w:rsid w:val="00A8159C"/>
    <w:rsid w:val="00A81969"/>
    <w:rsid w:val="00A81ADE"/>
    <w:rsid w:val="00A81CCF"/>
    <w:rsid w:val="00A8254E"/>
    <w:rsid w:val="00A82879"/>
    <w:rsid w:val="00A82949"/>
    <w:rsid w:val="00A82E29"/>
    <w:rsid w:val="00A831A9"/>
    <w:rsid w:val="00A83427"/>
    <w:rsid w:val="00A83C27"/>
    <w:rsid w:val="00A84D51"/>
    <w:rsid w:val="00A852A5"/>
    <w:rsid w:val="00A85437"/>
    <w:rsid w:val="00A8571B"/>
    <w:rsid w:val="00A860BF"/>
    <w:rsid w:val="00A869A3"/>
    <w:rsid w:val="00A869EF"/>
    <w:rsid w:val="00A86C6E"/>
    <w:rsid w:val="00A8705B"/>
    <w:rsid w:val="00A879A8"/>
    <w:rsid w:val="00A902A8"/>
    <w:rsid w:val="00A90585"/>
    <w:rsid w:val="00A90844"/>
    <w:rsid w:val="00A90863"/>
    <w:rsid w:val="00A9092B"/>
    <w:rsid w:val="00A90F7F"/>
    <w:rsid w:val="00A91A00"/>
    <w:rsid w:val="00A91D52"/>
    <w:rsid w:val="00A926FA"/>
    <w:rsid w:val="00A92AC5"/>
    <w:rsid w:val="00A930B6"/>
    <w:rsid w:val="00A932C8"/>
    <w:rsid w:val="00A93882"/>
    <w:rsid w:val="00A93C68"/>
    <w:rsid w:val="00A94D78"/>
    <w:rsid w:val="00A95387"/>
    <w:rsid w:val="00A95461"/>
    <w:rsid w:val="00A95B40"/>
    <w:rsid w:val="00A95DD7"/>
    <w:rsid w:val="00A96D95"/>
    <w:rsid w:val="00A972A4"/>
    <w:rsid w:val="00AA0008"/>
    <w:rsid w:val="00AA0087"/>
    <w:rsid w:val="00AA0526"/>
    <w:rsid w:val="00AA0E7D"/>
    <w:rsid w:val="00AA0F42"/>
    <w:rsid w:val="00AA354A"/>
    <w:rsid w:val="00AA37DF"/>
    <w:rsid w:val="00AA3C85"/>
    <w:rsid w:val="00AA3FFC"/>
    <w:rsid w:val="00AA46ED"/>
    <w:rsid w:val="00AA4EF4"/>
    <w:rsid w:val="00AA51CC"/>
    <w:rsid w:val="00AA5DA6"/>
    <w:rsid w:val="00AA6B61"/>
    <w:rsid w:val="00AA6E5F"/>
    <w:rsid w:val="00AA71F5"/>
    <w:rsid w:val="00AB03F6"/>
    <w:rsid w:val="00AB0F78"/>
    <w:rsid w:val="00AB219E"/>
    <w:rsid w:val="00AB2777"/>
    <w:rsid w:val="00AB2E17"/>
    <w:rsid w:val="00AB3195"/>
    <w:rsid w:val="00AB497C"/>
    <w:rsid w:val="00AB4C0C"/>
    <w:rsid w:val="00AB5E46"/>
    <w:rsid w:val="00AB603B"/>
    <w:rsid w:val="00AB6373"/>
    <w:rsid w:val="00AB68F3"/>
    <w:rsid w:val="00AB70B1"/>
    <w:rsid w:val="00AB7620"/>
    <w:rsid w:val="00AB77B9"/>
    <w:rsid w:val="00AC0451"/>
    <w:rsid w:val="00AC0819"/>
    <w:rsid w:val="00AC0A93"/>
    <w:rsid w:val="00AC0C5F"/>
    <w:rsid w:val="00AC124C"/>
    <w:rsid w:val="00AC1B38"/>
    <w:rsid w:val="00AC1C2F"/>
    <w:rsid w:val="00AC1EE9"/>
    <w:rsid w:val="00AC2181"/>
    <w:rsid w:val="00AC2353"/>
    <w:rsid w:val="00AC2C0D"/>
    <w:rsid w:val="00AC2CDB"/>
    <w:rsid w:val="00AC3C12"/>
    <w:rsid w:val="00AC427F"/>
    <w:rsid w:val="00AC43CC"/>
    <w:rsid w:val="00AC49E3"/>
    <w:rsid w:val="00AC4A59"/>
    <w:rsid w:val="00AC4DE5"/>
    <w:rsid w:val="00AC5052"/>
    <w:rsid w:val="00AC5980"/>
    <w:rsid w:val="00AC7A3F"/>
    <w:rsid w:val="00AC7C87"/>
    <w:rsid w:val="00AD0DF1"/>
    <w:rsid w:val="00AD11D9"/>
    <w:rsid w:val="00AD1491"/>
    <w:rsid w:val="00AD17D9"/>
    <w:rsid w:val="00AD2D05"/>
    <w:rsid w:val="00AD3595"/>
    <w:rsid w:val="00AD4279"/>
    <w:rsid w:val="00AD496F"/>
    <w:rsid w:val="00AD5BE9"/>
    <w:rsid w:val="00AD6B61"/>
    <w:rsid w:val="00AD6B74"/>
    <w:rsid w:val="00AE02D8"/>
    <w:rsid w:val="00AE0AED"/>
    <w:rsid w:val="00AE0ED0"/>
    <w:rsid w:val="00AE1A08"/>
    <w:rsid w:val="00AE1E90"/>
    <w:rsid w:val="00AE24ED"/>
    <w:rsid w:val="00AE2AC7"/>
    <w:rsid w:val="00AE2D46"/>
    <w:rsid w:val="00AE346B"/>
    <w:rsid w:val="00AE366A"/>
    <w:rsid w:val="00AE40D2"/>
    <w:rsid w:val="00AE42EA"/>
    <w:rsid w:val="00AE4902"/>
    <w:rsid w:val="00AE4920"/>
    <w:rsid w:val="00AE493F"/>
    <w:rsid w:val="00AE68B2"/>
    <w:rsid w:val="00AE69C5"/>
    <w:rsid w:val="00AE6DC4"/>
    <w:rsid w:val="00AE7275"/>
    <w:rsid w:val="00AE734F"/>
    <w:rsid w:val="00AE7427"/>
    <w:rsid w:val="00AE7658"/>
    <w:rsid w:val="00AE79AF"/>
    <w:rsid w:val="00AF02F3"/>
    <w:rsid w:val="00AF0BD2"/>
    <w:rsid w:val="00AF0EA0"/>
    <w:rsid w:val="00AF10E8"/>
    <w:rsid w:val="00AF1135"/>
    <w:rsid w:val="00AF2AB9"/>
    <w:rsid w:val="00AF338F"/>
    <w:rsid w:val="00AF343B"/>
    <w:rsid w:val="00AF38C3"/>
    <w:rsid w:val="00AF3DD7"/>
    <w:rsid w:val="00AF3F29"/>
    <w:rsid w:val="00AF3F64"/>
    <w:rsid w:val="00AF4406"/>
    <w:rsid w:val="00AF4441"/>
    <w:rsid w:val="00AF4DD6"/>
    <w:rsid w:val="00AF5A5A"/>
    <w:rsid w:val="00AF5D0C"/>
    <w:rsid w:val="00AF63B8"/>
    <w:rsid w:val="00AF67EF"/>
    <w:rsid w:val="00AF681B"/>
    <w:rsid w:val="00AF70E1"/>
    <w:rsid w:val="00AF770C"/>
    <w:rsid w:val="00B001FE"/>
    <w:rsid w:val="00B009C8"/>
    <w:rsid w:val="00B00CC7"/>
    <w:rsid w:val="00B016D8"/>
    <w:rsid w:val="00B01882"/>
    <w:rsid w:val="00B01E48"/>
    <w:rsid w:val="00B02A7B"/>
    <w:rsid w:val="00B03248"/>
    <w:rsid w:val="00B034B6"/>
    <w:rsid w:val="00B03DC6"/>
    <w:rsid w:val="00B0484A"/>
    <w:rsid w:val="00B048A7"/>
    <w:rsid w:val="00B04942"/>
    <w:rsid w:val="00B049C8"/>
    <w:rsid w:val="00B05443"/>
    <w:rsid w:val="00B058EF"/>
    <w:rsid w:val="00B0650D"/>
    <w:rsid w:val="00B06CA0"/>
    <w:rsid w:val="00B076C2"/>
    <w:rsid w:val="00B07843"/>
    <w:rsid w:val="00B10C64"/>
    <w:rsid w:val="00B1148F"/>
    <w:rsid w:val="00B11856"/>
    <w:rsid w:val="00B11BE8"/>
    <w:rsid w:val="00B11E41"/>
    <w:rsid w:val="00B128FF"/>
    <w:rsid w:val="00B1293A"/>
    <w:rsid w:val="00B12A33"/>
    <w:rsid w:val="00B12B43"/>
    <w:rsid w:val="00B12BC7"/>
    <w:rsid w:val="00B12D45"/>
    <w:rsid w:val="00B13029"/>
    <w:rsid w:val="00B142E1"/>
    <w:rsid w:val="00B14C59"/>
    <w:rsid w:val="00B14CAB"/>
    <w:rsid w:val="00B14D0D"/>
    <w:rsid w:val="00B15CBF"/>
    <w:rsid w:val="00B164F2"/>
    <w:rsid w:val="00B168A8"/>
    <w:rsid w:val="00B170DE"/>
    <w:rsid w:val="00B176F7"/>
    <w:rsid w:val="00B17729"/>
    <w:rsid w:val="00B17EC8"/>
    <w:rsid w:val="00B2002F"/>
    <w:rsid w:val="00B20D81"/>
    <w:rsid w:val="00B21945"/>
    <w:rsid w:val="00B21E86"/>
    <w:rsid w:val="00B21EDD"/>
    <w:rsid w:val="00B220A1"/>
    <w:rsid w:val="00B22109"/>
    <w:rsid w:val="00B223DE"/>
    <w:rsid w:val="00B225E7"/>
    <w:rsid w:val="00B23CA8"/>
    <w:rsid w:val="00B24776"/>
    <w:rsid w:val="00B24AC3"/>
    <w:rsid w:val="00B2521E"/>
    <w:rsid w:val="00B25402"/>
    <w:rsid w:val="00B257A7"/>
    <w:rsid w:val="00B25A13"/>
    <w:rsid w:val="00B2628A"/>
    <w:rsid w:val="00B26D31"/>
    <w:rsid w:val="00B26FBA"/>
    <w:rsid w:val="00B274CA"/>
    <w:rsid w:val="00B30417"/>
    <w:rsid w:val="00B30F60"/>
    <w:rsid w:val="00B320DA"/>
    <w:rsid w:val="00B3259A"/>
    <w:rsid w:val="00B33E6D"/>
    <w:rsid w:val="00B356A7"/>
    <w:rsid w:val="00B3592A"/>
    <w:rsid w:val="00B36275"/>
    <w:rsid w:val="00B370E8"/>
    <w:rsid w:val="00B37DAC"/>
    <w:rsid w:val="00B40557"/>
    <w:rsid w:val="00B40B23"/>
    <w:rsid w:val="00B41845"/>
    <w:rsid w:val="00B42615"/>
    <w:rsid w:val="00B42B61"/>
    <w:rsid w:val="00B42D2A"/>
    <w:rsid w:val="00B43102"/>
    <w:rsid w:val="00B43950"/>
    <w:rsid w:val="00B44A9C"/>
    <w:rsid w:val="00B44C85"/>
    <w:rsid w:val="00B45C15"/>
    <w:rsid w:val="00B466CF"/>
    <w:rsid w:val="00B467A0"/>
    <w:rsid w:val="00B47B9D"/>
    <w:rsid w:val="00B50757"/>
    <w:rsid w:val="00B50BEC"/>
    <w:rsid w:val="00B50E85"/>
    <w:rsid w:val="00B51147"/>
    <w:rsid w:val="00B51670"/>
    <w:rsid w:val="00B51F9D"/>
    <w:rsid w:val="00B5280D"/>
    <w:rsid w:val="00B52A60"/>
    <w:rsid w:val="00B53134"/>
    <w:rsid w:val="00B53171"/>
    <w:rsid w:val="00B532CC"/>
    <w:rsid w:val="00B54290"/>
    <w:rsid w:val="00B56253"/>
    <w:rsid w:val="00B562DB"/>
    <w:rsid w:val="00B567E4"/>
    <w:rsid w:val="00B5681D"/>
    <w:rsid w:val="00B56907"/>
    <w:rsid w:val="00B56979"/>
    <w:rsid w:val="00B56EC6"/>
    <w:rsid w:val="00B575F6"/>
    <w:rsid w:val="00B6029D"/>
    <w:rsid w:val="00B607BA"/>
    <w:rsid w:val="00B607BF"/>
    <w:rsid w:val="00B61461"/>
    <w:rsid w:val="00B61817"/>
    <w:rsid w:val="00B61925"/>
    <w:rsid w:val="00B625A9"/>
    <w:rsid w:val="00B6278A"/>
    <w:rsid w:val="00B627F1"/>
    <w:rsid w:val="00B62DA1"/>
    <w:rsid w:val="00B62DD2"/>
    <w:rsid w:val="00B62FB2"/>
    <w:rsid w:val="00B6355C"/>
    <w:rsid w:val="00B64A29"/>
    <w:rsid w:val="00B64CB2"/>
    <w:rsid w:val="00B64D1A"/>
    <w:rsid w:val="00B65124"/>
    <w:rsid w:val="00B6516F"/>
    <w:rsid w:val="00B65819"/>
    <w:rsid w:val="00B661D5"/>
    <w:rsid w:val="00B663C8"/>
    <w:rsid w:val="00B66672"/>
    <w:rsid w:val="00B6707A"/>
    <w:rsid w:val="00B6712B"/>
    <w:rsid w:val="00B67464"/>
    <w:rsid w:val="00B674C1"/>
    <w:rsid w:val="00B67F76"/>
    <w:rsid w:val="00B70317"/>
    <w:rsid w:val="00B7067B"/>
    <w:rsid w:val="00B70C19"/>
    <w:rsid w:val="00B71495"/>
    <w:rsid w:val="00B7183E"/>
    <w:rsid w:val="00B72458"/>
    <w:rsid w:val="00B72619"/>
    <w:rsid w:val="00B72B60"/>
    <w:rsid w:val="00B732F6"/>
    <w:rsid w:val="00B73C50"/>
    <w:rsid w:val="00B75CC8"/>
    <w:rsid w:val="00B75D5D"/>
    <w:rsid w:val="00B76161"/>
    <w:rsid w:val="00B76851"/>
    <w:rsid w:val="00B76D0A"/>
    <w:rsid w:val="00B770E9"/>
    <w:rsid w:val="00B77645"/>
    <w:rsid w:val="00B802FC"/>
    <w:rsid w:val="00B8046F"/>
    <w:rsid w:val="00B81993"/>
    <w:rsid w:val="00B81A75"/>
    <w:rsid w:val="00B81C24"/>
    <w:rsid w:val="00B82207"/>
    <w:rsid w:val="00B822E5"/>
    <w:rsid w:val="00B825DC"/>
    <w:rsid w:val="00B82661"/>
    <w:rsid w:val="00B83962"/>
    <w:rsid w:val="00B83EF9"/>
    <w:rsid w:val="00B84191"/>
    <w:rsid w:val="00B84F57"/>
    <w:rsid w:val="00B85069"/>
    <w:rsid w:val="00B85A44"/>
    <w:rsid w:val="00B85E7E"/>
    <w:rsid w:val="00B86616"/>
    <w:rsid w:val="00B8688B"/>
    <w:rsid w:val="00B86DA0"/>
    <w:rsid w:val="00B870BF"/>
    <w:rsid w:val="00B871D7"/>
    <w:rsid w:val="00B8783F"/>
    <w:rsid w:val="00B87926"/>
    <w:rsid w:val="00B87A25"/>
    <w:rsid w:val="00B87F8A"/>
    <w:rsid w:val="00B90B1B"/>
    <w:rsid w:val="00B90BA4"/>
    <w:rsid w:val="00B90CD5"/>
    <w:rsid w:val="00B90E2D"/>
    <w:rsid w:val="00B91532"/>
    <w:rsid w:val="00B915E1"/>
    <w:rsid w:val="00B91FB3"/>
    <w:rsid w:val="00B9290E"/>
    <w:rsid w:val="00B933EE"/>
    <w:rsid w:val="00B9352C"/>
    <w:rsid w:val="00B93A88"/>
    <w:rsid w:val="00B94142"/>
    <w:rsid w:val="00B941D7"/>
    <w:rsid w:val="00B942D1"/>
    <w:rsid w:val="00B947CB"/>
    <w:rsid w:val="00B948CE"/>
    <w:rsid w:val="00B9546E"/>
    <w:rsid w:val="00B96C0F"/>
    <w:rsid w:val="00B96CD1"/>
    <w:rsid w:val="00B9747E"/>
    <w:rsid w:val="00B97725"/>
    <w:rsid w:val="00B97BB8"/>
    <w:rsid w:val="00B97E76"/>
    <w:rsid w:val="00BA034F"/>
    <w:rsid w:val="00BA0687"/>
    <w:rsid w:val="00BA0F6F"/>
    <w:rsid w:val="00BA1098"/>
    <w:rsid w:val="00BA125D"/>
    <w:rsid w:val="00BA1665"/>
    <w:rsid w:val="00BA16F1"/>
    <w:rsid w:val="00BA26E5"/>
    <w:rsid w:val="00BA2A39"/>
    <w:rsid w:val="00BA3084"/>
    <w:rsid w:val="00BA31FD"/>
    <w:rsid w:val="00BA3E92"/>
    <w:rsid w:val="00BA3F76"/>
    <w:rsid w:val="00BA4044"/>
    <w:rsid w:val="00BA42B1"/>
    <w:rsid w:val="00BA47AA"/>
    <w:rsid w:val="00BA5165"/>
    <w:rsid w:val="00BA53D6"/>
    <w:rsid w:val="00BA5896"/>
    <w:rsid w:val="00BA58FA"/>
    <w:rsid w:val="00BA6F8A"/>
    <w:rsid w:val="00BA729B"/>
    <w:rsid w:val="00BA7BFD"/>
    <w:rsid w:val="00BA7DD4"/>
    <w:rsid w:val="00BB067A"/>
    <w:rsid w:val="00BB0947"/>
    <w:rsid w:val="00BB0AEC"/>
    <w:rsid w:val="00BB0F6A"/>
    <w:rsid w:val="00BB128F"/>
    <w:rsid w:val="00BB154C"/>
    <w:rsid w:val="00BB18B1"/>
    <w:rsid w:val="00BB1A4D"/>
    <w:rsid w:val="00BB2145"/>
    <w:rsid w:val="00BB219E"/>
    <w:rsid w:val="00BB2BD6"/>
    <w:rsid w:val="00BB37DE"/>
    <w:rsid w:val="00BB3BA9"/>
    <w:rsid w:val="00BB3DE6"/>
    <w:rsid w:val="00BB3E9D"/>
    <w:rsid w:val="00BB3F4D"/>
    <w:rsid w:val="00BB4983"/>
    <w:rsid w:val="00BB50D0"/>
    <w:rsid w:val="00BB53F4"/>
    <w:rsid w:val="00BB61D5"/>
    <w:rsid w:val="00BB6DFA"/>
    <w:rsid w:val="00BB6E95"/>
    <w:rsid w:val="00BB7BD4"/>
    <w:rsid w:val="00BB7D49"/>
    <w:rsid w:val="00BB7DC8"/>
    <w:rsid w:val="00BB7EE3"/>
    <w:rsid w:val="00BC03DD"/>
    <w:rsid w:val="00BC0BA5"/>
    <w:rsid w:val="00BC0BE9"/>
    <w:rsid w:val="00BC0FB8"/>
    <w:rsid w:val="00BC1778"/>
    <w:rsid w:val="00BC1B43"/>
    <w:rsid w:val="00BC1B74"/>
    <w:rsid w:val="00BC1CFA"/>
    <w:rsid w:val="00BC2034"/>
    <w:rsid w:val="00BC2476"/>
    <w:rsid w:val="00BC37FD"/>
    <w:rsid w:val="00BC3ADF"/>
    <w:rsid w:val="00BC4500"/>
    <w:rsid w:val="00BC475B"/>
    <w:rsid w:val="00BC4AE9"/>
    <w:rsid w:val="00BC4DF7"/>
    <w:rsid w:val="00BC5224"/>
    <w:rsid w:val="00BC5B37"/>
    <w:rsid w:val="00BC5BD8"/>
    <w:rsid w:val="00BC5D56"/>
    <w:rsid w:val="00BC61EC"/>
    <w:rsid w:val="00BC6653"/>
    <w:rsid w:val="00BC79F9"/>
    <w:rsid w:val="00BC7B9E"/>
    <w:rsid w:val="00BD00DB"/>
    <w:rsid w:val="00BD1775"/>
    <w:rsid w:val="00BD21F9"/>
    <w:rsid w:val="00BD3468"/>
    <w:rsid w:val="00BD3831"/>
    <w:rsid w:val="00BD3A55"/>
    <w:rsid w:val="00BD4D13"/>
    <w:rsid w:val="00BD4E70"/>
    <w:rsid w:val="00BD4FE4"/>
    <w:rsid w:val="00BD556D"/>
    <w:rsid w:val="00BD55D4"/>
    <w:rsid w:val="00BD55FC"/>
    <w:rsid w:val="00BD5628"/>
    <w:rsid w:val="00BD5789"/>
    <w:rsid w:val="00BD58E1"/>
    <w:rsid w:val="00BD5949"/>
    <w:rsid w:val="00BD5EFA"/>
    <w:rsid w:val="00BD726A"/>
    <w:rsid w:val="00BD789C"/>
    <w:rsid w:val="00BD78E8"/>
    <w:rsid w:val="00BD7926"/>
    <w:rsid w:val="00BD7C0B"/>
    <w:rsid w:val="00BE187A"/>
    <w:rsid w:val="00BE1976"/>
    <w:rsid w:val="00BE1A1A"/>
    <w:rsid w:val="00BE1DF7"/>
    <w:rsid w:val="00BE1EEC"/>
    <w:rsid w:val="00BE23DA"/>
    <w:rsid w:val="00BE249B"/>
    <w:rsid w:val="00BE287B"/>
    <w:rsid w:val="00BE28FA"/>
    <w:rsid w:val="00BE2D17"/>
    <w:rsid w:val="00BE3A8F"/>
    <w:rsid w:val="00BE4B13"/>
    <w:rsid w:val="00BE4CFE"/>
    <w:rsid w:val="00BE4D3D"/>
    <w:rsid w:val="00BE4EB9"/>
    <w:rsid w:val="00BE575D"/>
    <w:rsid w:val="00BE589F"/>
    <w:rsid w:val="00BE5D88"/>
    <w:rsid w:val="00BE5E02"/>
    <w:rsid w:val="00BE6F43"/>
    <w:rsid w:val="00BE7067"/>
    <w:rsid w:val="00BE72EA"/>
    <w:rsid w:val="00BE7A7F"/>
    <w:rsid w:val="00BE7B9A"/>
    <w:rsid w:val="00BE7D11"/>
    <w:rsid w:val="00BE7E29"/>
    <w:rsid w:val="00BF0166"/>
    <w:rsid w:val="00BF02EC"/>
    <w:rsid w:val="00BF04CF"/>
    <w:rsid w:val="00BF0B27"/>
    <w:rsid w:val="00BF1831"/>
    <w:rsid w:val="00BF2102"/>
    <w:rsid w:val="00BF2736"/>
    <w:rsid w:val="00BF29D3"/>
    <w:rsid w:val="00BF2F6A"/>
    <w:rsid w:val="00BF44DF"/>
    <w:rsid w:val="00BF4B91"/>
    <w:rsid w:val="00BF52A0"/>
    <w:rsid w:val="00BF5860"/>
    <w:rsid w:val="00BF5CB6"/>
    <w:rsid w:val="00BF5D2F"/>
    <w:rsid w:val="00BF63D1"/>
    <w:rsid w:val="00BF670B"/>
    <w:rsid w:val="00BF6EAB"/>
    <w:rsid w:val="00BF7609"/>
    <w:rsid w:val="00BF7DFB"/>
    <w:rsid w:val="00C00518"/>
    <w:rsid w:val="00C00933"/>
    <w:rsid w:val="00C0135E"/>
    <w:rsid w:val="00C0145F"/>
    <w:rsid w:val="00C0157F"/>
    <w:rsid w:val="00C017A3"/>
    <w:rsid w:val="00C019A0"/>
    <w:rsid w:val="00C01ADB"/>
    <w:rsid w:val="00C01B62"/>
    <w:rsid w:val="00C01DF5"/>
    <w:rsid w:val="00C01EEE"/>
    <w:rsid w:val="00C02139"/>
    <w:rsid w:val="00C02296"/>
    <w:rsid w:val="00C0232E"/>
    <w:rsid w:val="00C02819"/>
    <w:rsid w:val="00C02984"/>
    <w:rsid w:val="00C0334B"/>
    <w:rsid w:val="00C03610"/>
    <w:rsid w:val="00C04322"/>
    <w:rsid w:val="00C045FC"/>
    <w:rsid w:val="00C0499E"/>
    <w:rsid w:val="00C04CDE"/>
    <w:rsid w:val="00C05F46"/>
    <w:rsid w:val="00C06293"/>
    <w:rsid w:val="00C104BF"/>
    <w:rsid w:val="00C113CC"/>
    <w:rsid w:val="00C114F4"/>
    <w:rsid w:val="00C11551"/>
    <w:rsid w:val="00C11873"/>
    <w:rsid w:val="00C122D4"/>
    <w:rsid w:val="00C12A0F"/>
    <w:rsid w:val="00C12B3C"/>
    <w:rsid w:val="00C12F8F"/>
    <w:rsid w:val="00C13126"/>
    <w:rsid w:val="00C135D0"/>
    <w:rsid w:val="00C1437C"/>
    <w:rsid w:val="00C144BE"/>
    <w:rsid w:val="00C1457B"/>
    <w:rsid w:val="00C1463E"/>
    <w:rsid w:val="00C14DBC"/>
    <w:rsid w:val="00C14E31"/>
    <w:rsid w:val="00C1540F"/>
    <w:rsid w:val="00C166DD"/>
    <w:rsid w:val="00C17906"/>
    <w:rsid w:val="00C1790A"/>
    <w:rsid w:val="00C17EDC"/>
    <w:rsid w:val="00C20AC1"/>
    <w:rsid w:val="00C20C97"/>
    <w:rsid w:val="00C20F68"/>
    <w:rsid w:val="00C218B5"/>
    <w:rsid w:val="00C22281"/>
    <w:rsid w:val="00C2276E"/>
    <w:rsid w:val="00C229F3"/>
    <w:rsid w:val="00C2322F"/>
    <w:rsid w:val="00C2392A"/>
    <w:rsid w:val="00C24430"/>
    <w:rsid w:val="00C24632"/>
    <w:rsid w:val="00C248F2"/>
    <w:rsid w:val="00C24A15"/>
    <w:rsid w:val="00C24B1F"/>
    <w:rsid w:val="00C24DD1"/>
    <w:rsid w:val="00C250B5"/>
    <w:rsid w:val="00C255DF"/>
    <w:rsid w:val="00C2636A"/>
    <w:rsid w:val="00C2654B"/>
    <w:rsid w:val="00C2692A"/>
    <w:rsid w:val="00C27322"/>
    <w:rsid w:val="00C27A4E"/>
    <w:rsid w:val="00C27B74"/>
    <w:rsid w:val="00C27E68"/>
    <w:rsid w:val="00C30410"/>
    <w:rsid w:val="00C304D4"/>
    <w:rsid w:val="00C30572"/>
    <w:rsid w:val="00C30F87"/>
    <w:rsid w:val="00C31D2D"/>
    <w:rsid w:val="00C321F3"/>
    <w:rsid w:val="00C3247F"/>
    <w:rsid w:val="00C324B5"/>
    <w:rsid w:val="00C32FCD"/>
    <w:rsid w:val="00C3354B"/>
    <w:rsid w:val="00C33A12"/>
    <w:rsid w:val="00C33B46"/>
    <w:rsid w:val="00C33E16"/>
    <w:rsid w:val="00C3443C"/>
    <w:rsid w:val="00C34825"/>
    <w:rsid w:val="00C34C6D"/>
    <w:rsid w:val="00C34E3D"/>
    <w:rsid w:val="00C34FEE"/>
    <w:rsid w:val="00C351E0"/>
    <w:rsid w:val="00C3590A"/>
    <w:rsid w:val="00C3631B"/>
    <w:rsid w:val="00C3636E"/>
    <w:rsid w:val="00C36A89"/>
    <w:rsid w:val="00C36D02"/>
    <w:rsid w:val="00C374B3"/>
    <w:rsid w:val="00C377CE"/>
    <w:rsid w:val="00C378A0"/>
    <w:rsid w:val="00C402F3"/>
    <w:rsid w:val="00C40AAE"/>
    <w:rsid w:val="00C40B98"/>
    <w:rsid w:val="00C40CEA"/>
    <w:rsid w:val="00C40FBE"/>
    <w:rsid w:val="00C414F2"/>
    <w:rsid w:val="00C421EB"/>
    <w:rsid w:val="00C42360"/>
    <w:rsid w:val="00C42456"/>
    <w:rsid w:val="00C42716"/>
    <w:rsid w:val="00C42831"/>
    <w:rsid w:val="00C432F5"/>
    <w:rsid w:val="00C436D5"/>
    <w:rsid w:val="00C43BA9"/>
    <w:rsid w:val="00C440E5"/>
    <w:rsid w:val="00C4450F"/>
    <w:rsid w:val="00C449E9"/>
    <w:rsid w:val="00C44B7E"/>
    <w:rsid w:val="00C45010"/>
    <w:rsid w:val="00C45447"/>
    <w:rsid w:val="00C4667B"/>
    <w:rsid w:val="00C469C4"/>
    <w:rsid w:val="00C4719B"/>
    <w:rsid w:val="00C50063"/>
    <w:rsid w:val="00C501EC"/>
    <w:rsid w:val="00C50436"/>
    <w:rsid w:val="00C5049E"/>
    <w:rsid w:val="00C50E21"/>
    <w:rsid w:val="00C50FF0"/>
    <w:rsid w:val="00C51876"/>
    <w:rsid w:val="00C51BCF"/>
    <w:rsid w:val="00C51E15"/>
    <w:rsid w:val="00C5240B"/>
    <w:rsid w:val="00C52535"/>
    <w:rsid w:val="00C52873"/>
    <w:rsid w:val="00C528FE"/>
    <w:rsid w:val="00C52929"/>
    <w:rsid w:val="00C52E70"/>
    <w:rsid w:val="00C53647"/>
    <w:rsid w:val="00C54516"/>
    <w:rsid w:val="00C54E7F"/>
    <w:rsid w:val="00C56586"/>
    <w:rsid w:val="00C56AA6"/>
    <w:rsid w:val="00C56DEA"/>
    <w:rsid w:val="00C56F93"/>
    <w:rsid w:val="00C56FF0"/>
    <w:rsid w:val="00C5736C"/>
    <w:rsid w:val="00C573EB"/>
    <w:rsid w:val="00C574CB"/>
    <w:rsid w:val="00C576C4"/>
    <w:rsid w:val="00C57D6C"/>
    <w:rsid w:val="00C60396"/>
    <w:rsid w:val="00C6074F"/>
    <w:rsid w:val="00C61B00"/>
    <w:rsid w:val="00C61E3A"/>
    <w:rsid w:val="00C6220C"/>
    <w:rsid w:val="00C62466"/>
    <w:rsid w:val="00C626AF"/>
    <w:rsid w:val="00C62913"/>
    <w:rsid w:val="00C6328B"/>
    <w:rsid w:val="00C63468"/>
    <w:rsid w:val="00C6369B"/>
    <w:rsid w:val="00C63704"/>
    <w:rsid w:val="00C63735"/>
    <w:rsid w:val="00C63CDF"/>
    <w:rsid w:val="00C63FD3"/>
    <w:rsid w:val="00C64122"/>
    <w:rsid w:val="00C64526"/>
    <w:rsid w:val="00C645C5"/>
    <w:rsid w:val="00C6498D"/>
    <w:rsid w:val="00C656C8"/>
    <w:rsid w:val="00C66EF4"/>
    <w:rsid w:val="00C67353"/>
    <w:rsid w:val="00C67400"/>
    <w:rsid w:val="00C67EDB"/>
    <w:rsid w:val="00C704F6"/>
    <w:rsid w:val="00C70591"/>
    <w:rsid w:val="00C7096E"/>
    <w:rsid w:val="00C70D8B"/>
    <w:rsid w:val="00C70DA1"/>
    <w:rsid w:val="00C70F96"/>
    <w:rsid w:val="00C714A6"/>
    <w:rsid w:val="00C71D30"/>
    <w:rsid w:val="00C725BF"/>
    <w:rsid w:val="00C72D58"/>
    <w:rsid w:val="00C731B7"/>
    <w:rsid w:val="00C736E2"/>
    <w:rsid w:val="00C7460A"/>
    <w:rsid w:val="00C7469E"/>
    <w:rsid w:val="00C7490E"/>
    <w:rsid w:val="00C74C08"/>
    <w:rsid w:val="00C74E56"/>
    <w:rsid w:val="00C75221"/>
    <w:rsid w:val="00C7531F"/>
    <w:rsid w:val="00C757FA"/>
    <w:rsid w:val="00C75A2D"/>
    <w:rsid w:val="00C75DD7"/>
    <w:rsid w:val="00C763A9"/>
    <w:rsid w:val="00C764E8"/>
    <w:rsid w:val="00C76501"/>
    <w:rsid w:val="00C768F2"/>
    <w:rsid w:val="00C76949"/>
    <w:rsid w:val="00C76991"/>
    <w:rsid w:val="00C76BB5"/>
    <w:rsid w:val="00C77629"/>
    <w:rsid w:val="00C77B3F"/>
    <w:rsid w:val="00C802ED"/>
    <w:rsid w:val="00C8064B"/>
    <w:rsid w:val="00C80654"/>
    <w:rsid w:val="00C814AD"/>
    <w:rsid w:val="00C81A11"/>
    <w:rsid w:val="00C824AF"/>
    <w:rsid w:val="00C8252F"/>
    <w:rsid w:val="00C82932"/>
    <w:rsid w:val="00C82C16"/>
    <w:rsid w:val="00C82F1D"/>
    <w:rsid w:val="00C83706"/>
    <w:rsid w:val="00C83906"/>
    <w:rsid w:val="00C83BDA"/>
    <w:rsid w:val="00C83C22"/>
    <w:rsid w:val="00C83D93"/>
    <w:rsid w:val="00C83F91"/>
    <w:rsid w:val="00C83FE0"/>
    <w:rsid w:val="00C84BAA"/>
    <w:rsid w:val="00C8540B"/>
    <w:rsid w:val="00C85673"/>
    <w:rsid w:val="00C859F4"/>
    <w:rsid w:val="00C86096"/>
    <w:rsid w:val="00C864AF"/>
    <w:rsid w:val="00C86505"/>
    <w:rsid w:val="00C86996"/>
    <w:rsid w:val="00C917AF"/>
    <w:rsid w:val="00C9181D"/>
    <w:rsid w:val="00C91EE2"/>
    <w:rsid w:val="00C92005"/>
    <w:rsid w:val="00C9237A"/>
    <w:rsid w:val="00C92EAA"/>
    <w:rsid w:val="00C932B4"/>
    <w:rsid w:val="00C93E59"/>
    <w:rsid w:val="00C9422B"/>
    <w:rsid w:val="00C942FD"/>
    <w:rsid w:val="00C94B3F"/>
    <w:rsid w:val="00C9572C"/>
    <w:rsid w:val="00C95FFA"/>
    <w:rsid w:val="00C96322"/>
    <w:rsid w:val="00C96474"/>
    <w:rsid w:val="00C969C5"/>
    <w:rsid w:val="00C97634"/>
    <w:rsid w:val="00C977F2"/>
    <w:rsid w:val="00CA1688"/>
    <w:rsid w:val="00CA1C75"/>
    <w:rsid w:val="00CA1D44"/>
    <w:rsid w:val="00CA2385"/>
    <w:rsid w:val="00CA2417"/>
    <w:rsid w:val="00CA250D"/>
    <w:rsid w:val="00CA2586"/>
    <w:rsid w:val="00CA2A01"/>
    <w:rsid w:val="00CA3673"/>
    <w:rsid w:val="00CA3730"/>
    <w:rsid w:val="00CA3744"/>
    <w:rsid w:val="00CA3A76"/>
    <w:rsid w:val="00CA3DB8"/>
    <w:rsid w:val="00CA4219"/>
    <w:rsid w:val="00CA43B8"/>
    <w:rsid w:val="00CA46DE"/>
    <w:rsid w:val="00CA475E"/>
    <w:rsid w:val="00CA481B"/>
    <w:rsid w:val="00CA4BD4"/>
    <w:rsid w:val="00CA55B0"/>
    <w:rsid w:val="00CA5649"/>
    <w:rsid w:val="00CA5F9C"/>
    <w:rsid w:val="00CA6A66"/>
    <w:rsid w:val="00CA6E02"/>
    <w:rsid w:val="00CA71E4"/>
    <w:rsid w:val="00CA7E02"/>
    <w:rsid w:val="00CA7E21"/>
    <w:rsid w:val="00CB076A"/>
    <w:rsid w:val="00CB0A1F"/>
    <w:rsid w:val="00CB1943"/>
    <w:rsid w:val="00CB1AC6"/>
    <w:rsid w:val="00CB1EF5"/>
    <w:rsid w:val="00CB1FC5"/>
    <w:rsid w:val="00CB2272"/>
    <w:rsid w:val="00CB22E3"/>
    <w:rsid w:val="00CB29A2"/>
    <w:rsid w:val="00CB354C"/>
    <w:rsid w:val="00CB3901"/>
    <w:rsid w:val="00CB3A41"/>
    <w:rsid w:val="00CB3ECA"/>
    <w:rsid w:val="00CB4362"/>
    <w:rsid w:val="00CB46A0"/>
    <w:rsid w:val="00CB4A9D"/>
    <w:rsid w:val="00CB5284"/>
    <w:rsid w:val="00CB5874"/>
    <w:rsid w:val="00CB5D68"/>
    <w:rsid w:val="00CB5EA9"/>
    <w:rsid w:val="00CB6A62"/>
    <w:rsid w:val="00CB7167"/>
    <w:rsid w:val="00CB71A0"/>
    <w:rsid w:val="00CB7760"/>
    <w:rsid w:val="00CB7B87"/>
    <w:rsid w:val="00CB7F42"/>
    <w:rsid w:val="00CC0CDF"/>
    <w:rsid w:val="00CC1470"/>
    <w:rsid w:val="00CC1905"/>
    <w:rsid w:val="00CC21EC"/>
    <w:rsid w:val="00CC28D2"/>
    <w:rsid w:val="00CC2DD2"/>
    <w:rsid w:val="00CC3498"/>
    <w:rsid w:val="00CC3D76"/>
    <w:rsid w:val="00CC45D5"/>
    <w:rsid w:val="00CC47BF"/>
    <w:rsid w:val="00CC4A5C"/>
    <w:rsid w:val="00CC56D7"/>
    <w:rsid w:val="00CC5B25"/>
    <w:rsid w:val="00CC5B33"/>
    <w:rsid w:val="00CC5C3E"/>
    <w:rsid w:val="00CC7407"/>
    <w:rsid w:val="00CC7439"/>
    <w:rsid w:val="00CC757E"/>
    <w:rsid w:val="00CC776A"/>
    <w:rsid w:val="00CC7D3F"/>
    <w:rsid w:val="00CC7E0F"/>
    <w:rsid w:val="00CC7EA7"/>
    <w:rsid w:val="00CD0265"/>
    <w:rsid w:val="00CD0853"/>
    <w:rsid w:val="00CD17EE"/>
    <w:rsid w:val="00CD19C3"/>
    <w:rsid w:val="00CD1AE6"/>
    <w:rsid w:val="00CD1D5D"/>
    <w:rsid w:val="00CD2100"/>
    <w:rsid w:val="00CD2289"/>
    <w:rsid w:val="00CD2353"/>
    <w:rsid w:val="00CD25F5"/>
    <w:rsid w:val="00CD2BA3"/>
    <w:rsid w:val="00CD2E5A"/>
    <w:rsid w:val="00CD3369"/>
    <w:rsid w:val="00CD4B50"/>
    <w:rsid w:val="00CD4B7C"/>
    <w:rsid w:val="00CD4F58"/>
    <w:rsid w:val="00CD569E"/>
    <w:rsid w:val="00CD6256"/>
    <w:rsid w:val="00CD678E"/>
    <w:rsid w:val="00CD6EE8"/>
    <w:rsid w:val="00CD7024"/>
    <w:rsid w:val="00CD70A2"/>
    <w:rsid w:val="00CD7477"/>
    <w:rsid w:val="00CD7554"/>
    <w:rsid w:val="00CD76A9"/>
    <w:rsid w:val="00CD7753"/>
    <w:rsid w:val="00CD7B6C"/>
    <w:rsid w:val="00CE03D2"/>
    <w:rsid w:val="00CE2497"/>
    <w:rsid w:val="00CE2A22"/>
    <w:rsid w:val="00CE2A24"/>
    <w:rsid w:val="00CE316D"/>
    <w:rsid w:val="00CE3F55"/>
    <w:rsid w:val="00CE3F57"/>
    <w:rsid w:val="00CE4BA3"/>
    <w:rsid w:val="00CE4F81"/>
    <w:rsid w:val="00CE5E59"/>
    <w:rsid w:val="00CE60BC"/>
    <w:rsid w:val="00CE611C"/>
    <w:rsid w:val="00CE6B2E"/>
    <w:rsid w:val="00CE70B2"/>
    <w:rsid w:val="00CE7788"/>
    <w:rsid w:val="00CE7980"/>
    <w:rsid w:val="00CE7D1E"/>
    <w:rsid w:val="00CF04D4"/>
    <w:rsid w:val="00CF1007"/>
    <w:rsid w:val="00CF1506"/>
    <w:rsid w:val="00CF1C7E"/>
    <w:rsid w:val="00CF22C7"/>
    <w:rsid w:val="00CF2473"/>
    <w:rsid w:val="00CF2640"/>
    <w:rsid w:val="00CF2A9E"/>
    <w:rsid w:val="00CF32B0"/>
    <w:rsid w:val="00CF3744"/>
    <w:rsid w:val="00CF67DD"/>
    <w:rsid w:val="00D00167"/>
    <w:rsid w:val="00D003B2"/>
    <w:rsid w:val="00D010A6"/>
    <w:rsid w:val="00D01513"/>
    <w:rsid w:val="00D0159A"/>
    <w:rsid w:val="00D01615"/>
    <w:rsid w:val="00D0243D"/>
    <w:rsid w:val="00D0261D"/>
    <w:rsid w:val="00D02B3B"/>
    <w:rsid w:val="00D031BF"/>
    <w:rsid w:val="00D04423"/>
    <w:rsid w:val="00D046A1"/>
    <w:rsid w:val="00D059E2"/>
    <w:rsid w:val="00D0629C"/>
    <w:rsid w:val="00D06452"/>
    <w:rsid w:val="00D065CD"/>
    <w:rsid w:val="00D06C0D"/>
    <w:rsid w:val="00D0717E"/>
    <w:rsid w:val="00D07936"/>
    <w:rsid w:val="00D07A04"/>
    <w:rsid w:val="00D100C4"/>
    <w:rsid w:val="00D1067D"/>
    <w:rsid w:val="00D109D0"/>
    <w:rsid w:val="00D10FB1"/>
    <w:rsid w:val="00D1124A"/>
    <w:rsid w:val="00D113CF"/>
    <w:rsid w:val="00D124D0"/>
    <w:rsid w:val="00D127DD"/>
    <w:rsid w:val="00D12CAA"/>
    <w:rsid w:val="00D134BC"/>
    <w:rsid w:val="00D13D55"/>
    <w:rsid w:val="00D141B1"/>
    <w:rsid w:val="00D14E52"/>
    <w:rsid w:val="00D157C5"/>
    <w:rsid w:val="00D15D77"/>
    <w:rsid w:val="00D164EE"/>
    <w:rsid w:val="00D167AD"/>
    <w:rsid w:val="00D16CD0"/>
    <w:rsid w:val="00D17263"/>
    <w:rsid w:val="00D172EB"/>
    <w:rsid w:val="00D17523"/>
    <w:rsid w:val="00D17A71"/>
    <w:rsid w:val="00D17B5A"/>
    <w:rsid w:val="00D20571"/>
    <w:rsid w:val="00D206C5"/>
    <w:rsid w:val="00D2091C"/>
    <w:rsid w:val="00D20A1E"/>
    <w:rsid w:val="00D20B51"/>
    <w:rsid w:val="00D21536"/>
    <w:rsid w:val="00D218CE"/>
    <w:rsid w:val="00D219E6"/>
    <w:rsid w:val="00D21A35"/>
    <w:rsid w:val="00D21A95"/>
    <w:rsid w:val="00D21DA6"/>
    <w:rsid w:val="00D22413"/>
    <w:rsid w:val="00D227F4"/>
    <w:rsid w:val="00D2284B"/>
    <w:rsid w:val="00D23753"/>
    <w:rsid w:val="00D23DD0"/>
    <w:rsid w:val="00D24848"/>
    <w:rsid w:val="00D252A4"/>
    <w:rsid w:val="00D26355"/>
    <w:rsid w:val="00D26AF8"/>
    <w:rsid w:val="00D26BF7"/>
    <w:rsid w:val="00D27AB1"/>
    <w:rsid w:val="00D27B56"/>
    <w:rsid w:val="00D27E4C"/>
    <w:rsid w:val="00D304ED"/>
    <w:rsid w:val="00D305DE"/>
    <w:rsid w:val="00D30609"/>
    <w:rsid w:val="00D309CE"/>
    <w:rsid w:val="00D311A7"/>
    <w:rsid w:val="00D31903"/>
    <w:rsid w:val="00D320E4"/>
    <w:rsid w:val="00D322C9"/>
    <w:rsid w:val="00D331F5"/>
    <w:rsid w:val="00D339EF"/>
    <w:rsid w:val="00D33A9E"/>
    <w:rsid w:val="00D33CF5"/>
    <w:rsid w:val="00D33EC8"/>
    <w:rsid w:val="00D34AF9"/>
    <w:rsid w:val="00D35043"/>
    <w:rsid w:val="00D35279"/>
    <w:rsid w:val="00D369F6"/>
    <w:rsid w:val="00D37AB1"/>
    <w:rsid w:val="00D400B6"/>
    <w:rsid w:val="00D40182"/>
    <w:rsid w:val="00D41EB7"/>
    <w:rsid w:val="00D42252"/>
    <w:rsid w:val="00D42DE0"/>
    <w:rsid w:val="00D43464"/>
    <w:rsid w:val="00D440FC"/>
    <w:rsid w:val="00D44BB0"/>
    <w:rsid w:val="00D44D3C"/>
    <w:rsid w:val="00D452AC"/>
    <w:rsid w:val="00D45A3C"/>
    <w:rsid w:val="00D45E99"/>
    <w:rsid w:val="00D460D4"/>
    <w:rsid w:val="00D46FC8"/>
    <w:rsid w:val="00D50395"/>
    <w:rsid w:val="00D503B5"/>
    <w:rsid w:val="00D50D63"/>
    <w:rsid w:val="00D51675"/>
    <w:rsid w:val="00D516AA"/>
    <w:rsid w:val="00D528E2"/>
    <w:rsid w:val="00D52EAA"/>
    <w:rsid w:val="00D53CD5"/>
    <w:rsid w:val="00D53EC3"/>
    <w:rsid w:val="00D53F41"/>
    <w:rsid w:val="00D5422D"/>
    <w:rsid w:val="00D54337"/>
    <w:rsid w:val="00D552DD"/>
    <w:rsid w:val="00D55396"/>
    <w:rsid w:val="00D554E1"/>
    <w:rsid w:val="00D5561C"/>
    <w:rsid w:val="00D566B3"/>
    <w:rsid w:val="00D56DC7"/>
    <w:rsid w:val="00D56E7B"/>
    <w:rsid w:val="00D57AAF"/>
    <w:rsid w:val="00D6069F"/>
    <w:rsid w:val="00D60D40"/>
    <w:rsid w:val="00D611C2"/>
    <w:rsid w:val="00D61822"/>
    <w:rsid w:val="00D62412"/>
    <w:rsid w:val="00D62BAA"/>
    <w:rsid w:val="00D6372A"/>
    <w:rsid w:val="00D63AC6"/>
    <w:rsid w:val="00D63B40"/>
    <w:rsid w:val="00D64665"/>
    <w:rsid w:val="00D646C3"/>
    <w:rsid w:val="00D64CEF"/>
    <w:rsid w:val="00D64E77"/>
    <w:rsid w:val="00D6534E"/>
    <w:rsid w:val="00D6539F"/>
    <w:rsid w:val="00D65A8D"/>
    <w:rsid w:val="00D65C93"/>
    <w:rsid w:val="00D65FBC"/>
    <w:rsid w:val="00D66037"/>
    <w:rsid w:val="00D663D7"/>
    <w:rsid w:val="00D66605"/>
    <w:rsid w:val="00D6660A"/>
    <w:rsid w:val="00D668B4"/>
    <w:rsid w:val="00D669B0"/>
    <w:rsid w:val="00D66BAC"/>
    <w:rsid w:val="00D677BD"/>
    <w:rsid w:val="00D700E6"/>
    <w:rsid w:val="00D70F0B"/>
    <w:rsid w:val="00D71E44"/>
    <w:rsid w:val="00D7267D"/>
    <w:rsid w:val="00D7352B"/>
    <w:rsid w:val="00D73B2D"/>
    <w:rsid w:val="00D7402F"/>
    <w:rsid w:val="00D74D7A"/>
    <w:rsid w:val="00D75C99"/>
    <w:rsid w:val="00D76177"/>
    <w:rsid w:val="00D764F7"/>
    <w:rsid w:val="00D76A63"/>
    <w:rsid w:val="00D774FC"/>
    <w:rsid w:val="00D77570"/>
    <w:rsid w:val="00D77887"/>
    <w:rsid w:val="00D778B2"/>
    <w:rsid w:val="00D77FEA"/>
    <w:rsid w:val="00D80E1A"/>
    <w:rsid w:val="00D80F67"/>
    <w:rsid w:val="00D8100B"/>
    <w:rsid w:val="00D81183"/>
    <w:rsid w:val="00D814C9"/>
    <w:rsid w:val="00D81544"/>
    <w:rsid w:val="00D8189B"/>
    <w:rsid w:val="00D81A89"/>
    <w:rsid w:val="00D822E0"/>
    <w:rsid w:val="00D825D4"/>
    <w:rsid w:val="00D82656"/>
    <w:rsid w:val="00D827E9"/>
    <w:rsid w:val="00D8297F"/>
    <w:rsid w:val="00D83721"/>
    <w:rsid w:val="00D83896"/>
    <w:rsid w:val="00D83DB1"/>
    <w:rsid w:val="00D843DE"/>
    <w:rsid w:val="00D84A62"/>
    <w:rsid w:val="00D84B5A"/>
    <w:rsid w:val="00D85D58"/>
    <w:rsid w:val="00D85DA4"/>
    <w:rsid w:val="00D865C6"/>
    <w:rsid w:val="00D86AF3"/>
    <w:rsid w:val="00D86C41"/>
    <w:rsid w:val="00D86D95"/>
    <w:rsid w:val="00D8751A"/>
    <w:rsid w:val="00D87D42"/>
    <w:rsid w:val="00D90041"/>
    <w:rsid w:val="00D90374"/>
    <w:rsid w:val="00D90B63"/>
    <w:rsid w:val="00D90D5C"/>
    <w:rsid w:val="00D90D85"/>
    <w:rsid w:val="00D9122D"/>
    <w:rsid w:val="00D9186D"/>
    <w:rsid w:val="00D91D3E"/>
    <w:rsid w:val="00D92406"/>
    <w:rsid w:val="00D92F18"/>
    <w:rsid w:val="00D92F7F"/>
    <w:rsid w:val="00D9332E"/>
    <w:rsid w:val="00D93B86"/>
    <w:rsid w:val="00D942D6"/>
    <w:rsid w:val="00D947A2"/>
    <w:rsid w:val="00D94A58"/>
    <w:rsid w:val="00D95A09"/>
    <w:rsid w:val="00D95CEF"/>
    <w:rsid w:val="00D95D63"/>
    <w:rsid w:val="00D96432"/>
    <w:rsid w:val="00D96452"/>
    <w:rsid w:val="00D970F4"/>
    <w:rsid w:val="00D9722A"/>
    <w:rsid w:val="00D97458"/>
    <w:rsid w:val="00D9755C"/>
    <w:rsid w:val="00D97CBE"/>
    <w:rsid w:val="00D97CFC"/>
    <w:rsid w:val="00D97F84"/>
    <w:rsid w:val="00DA0107"/>
    <w:rsid w:val="00DA08D6"/>
    <w:rsid w:val="00DA0A19"/>
    <w:rsid w:val="00DA0C01"/>
    <w:rsid w:val="00DA10D8"/>
    <w:rsid w:val="00DA1757"/>
    <w:rsid w:val="00DA181E"/>
    <w:rsid w:val="00DA1ADC"/>
    <w:rsid w:val="00DA1DEB"/>
    <w:rsid w:val="00DA267A"/>
    <w:rsid w:val="00DA2AE8"/>
    <w:rsid w:val="00DA2D36"/>
    <w:rsid w:val="00DA3197"/>
    <w:rsid w:val="00DA3288"/>
    <w:rsid w:val="00DA346A"/>
    <w:rsid w:val="00DA3551"/>
    <w:rsid w:val="00DA3E6B"/>
    <w:rsid w:val="00DA3EA3"/>
    <w:rsid w:val="00DA4084"/>
    <w:rsid w:val="00DA4124"/>
    <w:rsid w:val="00DA44A8"/>
    <w:rsid w:val="00DA44D9"/>
    <w:rsid w:val="00DA4C38"/>
    <w:rsid w:val="00DA4CEA"/>
    <w:rsid w:val="00DA5077"/>
    <w:rsid w:val="00DA58DB"/>
    <w:rsid w:val="00DA591B"/>
    <w:rsid w:val="00DA6D83"/>
    <w:rsid w:val="00DA733E"/>
    <w:rsid w:val="00DA77EC"/>
    <w:rsid w:val="00DA7887"/>
    <w:rsid w:val="00DA7E43"/>
    <w:rsid w:val="00DB1318"/>
    <w:rsid w:val="00DB1ABA"/>
    <w:rsid w:val="00DB1F57"/>
    <w:rsid w:val="00DB2846"/>
    <w:rsid w:val="00DB3ADB"/>
    <w:rsid w:val="00DB3C01"/>
    <w:rsid w:val="00DB4CB5"/>
    <w:rsid w:val="00DB53EC"/>
    <w:rsid w:val="00DB5685"/>
    <w:rsid w:val="00DB5746"/>
    <w:rsid w:val="00DB5A0D"/>
    <w:rsid w:val="00DB5B04"/>
    <w:rsid w:val="00DB6209"/>
    <w:rsid w:val="00DB624B"/>
    <w:rsid w:val="00DB636C"/>
    <w:rsid w:val="00DB657C"/>
    <w:rsid w:val="00DB6965"/>
    <w:rsid w:val="00DC0619"/>
    <w:rsid w:val="00DC0741"/>
    <w:rsid w:val="00DC07F9"/>
    <w:rsid w:val="00DC0B11"/>
    <w:rsid w:val="00DC1341"/>
    <w:rsid w:val="00DC197E"/>
    <w:rsid w:val="00DC1A3A"/>
    <w:rsid w:val="00DC1A83"/>
    <w:rsid w:val="00DC1B62"/>
    <w:rsid w:val="00DC2B3D"/>
    <w:rsid w:val="00DC2CEC"/>
    <w:rsid w:val="00DC33FB"/>
    <w:rsid w:val="00DC36F1"/>
    <w:rsid w:val="00DC3D44"/>
    <w:rsid w:val="00DC3FD5"/>
    <w:rsid w:val="00DC4043"/>
    <w:rsid w:val="00DC4665"/>
    <w:rsid w:val="00DC4820"/>
    <w:rsid w:val="00DC5228"/>
    <w:rsid w:val="00DC5B86"/>
    <w:rsid w:val="00DC6B32"/>
    <w:rsid w:val="00DC7019"/>
    <w:rsid w:val="00DC776D"/>
    <w:rsid w:val="00DC7CB8"/>
    <w:rsid w:val="00DC7D25"/>
    <w:rsid w:val="00DC7D63"/>
    <w:rsid w:val="00DD0165"/>
    <w:rsid w:val="00DD0B0F"/>
    <w:rsid w:val="00DD0CE2"/>
    <w:rsid w:val="00DD150E"/>
    <w:rsid w:val="00DD1949"/>
    <w:rsid w:val="00DD1B36"/>
    <w:rsid w:val="00DD1C4E"/>
    <w:rsid w:val="00DD1D3E"/>
    <w:rsid w:val="00DD1F2C"/>
    <w:rsid w:val="00DD2160"/>
    <w:rsid w:val="00DD2584"/>
    <w:rsid w:val="00DD25BF"/>
    <w:rsid w:val="00DD32EC"/>
    <w:rsid w:val="00DD357B"/>
    <w:rsid w:val="00DD408B"/>
    <w:rsid w:val="00DD4213"/>
    <w:rsid w:val="00DD4EAB"/>
    <w:rsid w:val="00DD51C5"/>
    <w:rsid w:val="00DD55D7"/>
    <w:rsid w:val="00DD56EA"/>
    <w:rsid w:val="00DD5867"/>
    <w:rsid w:val="00DD58B7"/>
    <w:rsid w:val="00DD5B12"/>
    <w:rsid w:val="00DD685F"/>
    <w:rsid w:val="00DD760E"/>
    <w:rsid w:val="00DD7BEA"/>
    <w:rsid w:val="00DD7F09"/>
    <w:rsid w:val="00DE0259"/>
    <w:rsid w:val="00DE028B"/>
    <w:rsid w:val="00DE10E3"/>
    <w:rsid w:val="00DE16BD"/>
    <w:rsid w:val="00DE1706"/>
    <w:rsid w:val="00DE1BC5"/>
    <w:rsid w:val="00DE1E2E"/>
    <w:rsid w:val="00DE2019"/>
    <w:rsid w:val="00DE22CF"/>
    <w:rsid w:val="00DE2BC3"/>
    <w:rsid w:val="00DE2D66"/>
    <w:rsid w:val="00DE3B66"/>
    <w:rsid w:val="00DE40FE"/>
    <w:rsid w:val="00DE4D07"/>
    <w:rsid w:val="00DE4F44"/>
    <w:rsid w:val="00DE4F76"/>
    <w:rsid w:val="00DE554D"/>
    <w:rsid w:val="00DE588D"/>
    <w:rsid w:val="00DE69EA"/>
    <w:rsid w:val="00DE7093"/>
    <w:rsid w:val="00DE7573"/>
    <w:rsid w:val="00DE75AB"/>
    <w:rsid w:val="00DE7C75"/>
    <w:rsid w:val="00DF09CB"/>
    <w:rsid w:val="00DF0D14"/>
    <w:rsid w:val="00DF195C"/>
    <w:rsid w:val="00DF1974"/>
    <w:rsid w:val="00DF1A14"/>
    <w:rsid w:val="00DF2035"/>
    <w:rsid w:val="00DF2501"/>
    <w:rsid w:val="00DF28B6"/>
    <w:rsid w:val="00DF3248"/>
    <w:rsid w:val="00DF3452"/>
    <w:rsid w:val="00DF4C6E"/>
    <w:rsid w:val="00DF4E45"/>
    <w:rsid w:val="00DF540C"/>
    <w:rsid w:val="00DF624D"/>
    <w:rsid w:val="00DF6656"/>
    <w:rsid w:val="00DF6E0F"/>
    <w:rsid w:val="00DF6F6D"/>
    <w:rsid w:val="00DF7425"/>
    <w:rsid w:val="00DF7662"/>
    <w:rsid w:val="00DF7685"/>
    <w:rsid w:val="00DF7B01"/>
    <w:rsid w:val="00DF7D62"/>
    <w:rsid w:val="00E00A2B"/>
    <w:rsid w:val="00E01EC4"/>
    <w:rsid w:val="00E02B2A"/>
    <w:rsid w:val="00E02F99"/>
    <w:rsid w:val="00E0340F"/>
    <w:rsid w:val="00E039C6"/>
    <w:rsid w:val="00E03F6B"/>
    <w:rsid w:val="00E03FA5"/>
    <w:rsid w:val="00E0462A"/>
    <w:rsid w:val="00E04C08"/>
    <w:rsid w:val="00E0540B"/>
    <w:rsid w:val="00E05814"/>
    <w:rsid w:val="00E05A3D"/>
    <w:rsid w:val="00E05D5E"/>
    <w:rsid w:val="00E05E6B"/>
    <w:rsid w:val="00E06469"/>
    <w:rsid w:val="00E06604"/>
    <w:rsid w:val="00E06617"/>
    <w:rsid w:val="00E1034C"/>
    <w:rsid w:val="00E106A0"/>
    <w:rsid w:val="00E10823"/>
    <w:rsid w:val="00E10C33"/>
    <w:rsid w:val="00E10EB5"/>
    <w:rsid w:val="00E12428"/>
    <w:rsid w:val="00E12DE7"/>
    <w:rsid w:val="00E131E8"/>
    <w:rsid w:val="00E13CF2"/>
    <w:rsid w:val="00E13E99"/>
    <w:rsid w:val="00E1501E"/>
    <w:rsid w:val="00E152D7"/>
    <w:rsid w:val="00E15F6F"/>
    <w:rsid w:val="00E16162"/>
    <w:rsid w:val="00E16921"/>
    <w:rsid w:val="00E17B68"/>
    <w:rsid w:val="00E228C9"/>
    <w:rsid w:val="00E23340"/>
    <w:rsid w:val="00E2426F"/>
    <w:rsid w:val="00E244B6"/>
    <w:rsid w:val="00E24F37"/>
    <w:rsid w:val="00E24F76"/>
    <w:rsid w:val="00E254C7"/>
    <w:rsid w:val="00E2565E"/>
    <w:rsid w:val="00E25E9C"/>
    <w:rsid w:val="00E26270"/>
    <w:rsid w:val="00E26459"/>
    <w:rsid w:val="00E26D78"/>
    <w:rsid w:val="00E2728A"/>
    <w:rsid w:val="00E272A9"/>
    <w:rsid w:val="00E2762B"/>
    <w:rsid w:val="00E27A11"/>
    <w:rsid w:val="00E30D2E"/>
    <w:rsid w:val="00E30F9D"/>
    <w:rsid w:val="00E311BC"/>
    <w:rsid w:val="00E314B1"/>
    <w:rsid w:val="00E31E87"/>
    <w:rsid w:val="00E32BEB"/>
    <w:rsid w:val="00E32DA0"/>
    <w:rsid w:val="00E332EE"/>
    <w:rsid w:val="00E34820"/>
    <w:rsid w:val="00E35520"/>
    <w:rsid w:val="00E36A9B"/>
    <w:rsid w:val="00E37026"/>
    <w:rsid w:val="00E378BE"/>
    <w:rsid w:val="00E40162"/>
    <w:rsid w:val="00E40438"/>
    <w:rsid w:val="00E40DC6"/>
    <w:rsid w:val="00E40F49"/>
    <w:rsid w:val="00E40F71"/>
    <w:rsid w:val="00E40FFB"/>
    <w:rsid w:val="00E41099"/>
    <w:rsid w:val="00E412C8"/>
    <w:rsid w:val="00E4143C"/>
    <w:rsid w:val="00E41C2A"/>
    <w:rsid w:val="00E42BBC"/>
    <w:rsid w:val="00E43222"/>
    <w:rsid w:val="00E433C5"/>
    <w:rsid w:val="00E439B2"/>
    <w:rsid w:val="00E4405A"/>
    <w:rsid w:val="00E44675"/>
    <w:rsid w:val="00E447EE"/>
    <w:rsid w:val="00E454F1"/>
    <w:rsid w:val="00E46543"/>
    <w:rsid w:val="00E46DE3"/>
    <w:rsid w:val="00E4701D"/>
    <w:rsid w:val="00E47199"/>
    <w:rsid w:val="00E47DFF"/>
    <w:rsid w:val="00E5014C"/>
    <w:rsid w:val="00E50566"/>
    <w:rsid w:val="00E51828"/>
    <w:rsid w:val="00E51BEF"/>
    <w:rsid w:val="00E51F35"/>
    <w:rsid w:val="00E52BA1"/>
    <w:rsid w:val="00E531B5"/>
    <w:rsid w:val="00E537BA"/>
    <w:rsid w:val="00E539DE"/>
    <w:rsid w:val="00E539F0"/>
    <w:rsid w:val="00E539F9"/>
    <w:rsid w:val="00E53A4E"/>
    <w:rsid w:val="00E54043"/>
    <w:rsid w:val="00E54B60"/>
    <w:rsid w:val="00E54BFF"/>
    <w:rsid w:val="00E54F4D"/>
    <w:rsid w:val="00E54F95"/>
    <w:rsid w:val="00E55548"/>
    <w:rsid w:val="00E55F3C"/>
    <w:rsid w:val="00E57C5A"/>
    <w:rsid w:val="00E60297"/>
    <w:rsid w:val="00E603EE"/>
    <w:rsid w:val="00E60CFD"/>
    <w:rsid w:val="00E613AF"/>
    <w:rsid w:val="00E61414"/>
    <w:rsid w:val="00E620D3"/>
    <w:rsid w:val="00E62562"/>
    <w:rsid w:val="00E642E9"/>
    <w:rsid w:val="00E645F8"/>
    <w:rsid w:val="00E647DA"/>
    <w:rsid w:val="00E64A95"/>
    <w:rsid w:val="00E65457"/>
    <w:rsid w:val="00E6569F"/>
    <w:rsid w:val="00E65806"/>
    <w:rsid w:val="00E667A5"/>
    <w:rsid w:val="00E66A41"/>
    <w:rsid w:val="00E66A83"/>
    <w:rsid w:val="00E710AB"/>
    <w:rsid w:val="00E71C1F"/>
    <w:rsid w:val="00E722A8"/>
    <w:rsid w:val="00E7268B"/>
    <w:rsid w:val="00E72A01"/>
    <w:rsid w:val="00E72D54"/>
    <w:rsid w:val="00E72E6E"/>
    <w:rsid w:val="00E73C43"/>
    <w:rsid w:val="00E7425D"/>
    <w:rsid w:val="00E747C8"/>
    <w:rsid w:val="00E750D4"/>
    <w:rsid w:val="00E759B9"/>
    <w:rsid w:val="00E75D6F"/>
    <w:rsid w:val="00E75D9A"/>
    <w:rsid w:val="00E76337"/>
    <w:rsid w:val="00E767C7"/>
    <w:rsid w:val="00E7696F"/>
    <w:rsid w:val="00E77068"/>
    <w:rsid w:val="00E776EF"/>
    <w:rsid w:val="00E77DA4"/>
    <w:rsid w:val="00E808A5"/>
    <w:rsid w:val="00E80DF0"/>
    <w:rsid w:val="00E8104E"/>
    <w:rsid w:val="00E811E3"/>
    <w:rsid w:val="00E816A5"/>
    <w:rsid w:val="00E81B3F"/>
    <w:rsid w:val="00E81D88"/>
    <w:rsid w:val="00E828B2"/>
    <w:rsid w:val="00E82E6B"/>
    <w:rsid w:val="00E83DCA"/>
    <w:rsid w:val="00E84112"/>
    <w:rsid w:val="00E847F9"/>
    <w:rsid w:val="00E8481B"/>
    <w:rsid w:val="00E84A3B"/>
    <w:rsid w:val="00E84DE0"/>
    <w:rsid w:val="00E85295"/>
    <w:rsid w:val="00E8531D"/>
    <w:rsid w:val="00E85525"/>
    <w:rsid w:val="00E85974"/>
    <w:rsid w:val="00E86D8F"/>
    <w:rsid w:val="00E87FE4"/>
    <w:rsid w:val="00E90B78"/>
    <w:rsid w:val="00E90D5A"/>
    <w:rsid w:val="00E91427"/>
    <w:rsid w:val="00E9162C"/>
    <w:rsid w:val="00E916D5"/>
    <w:rsid w:val="00E9180D"/>
    <w:rsid w:val="00E91B2F"/>
    <w:rsid w:val="00E91B46"/>
    <w:rsid w:val="00E91B71"/>
    <w:rsid w:val="00E91E39"/>
    <w:rsid w:val="00E923C8"/>
    <w:rsid w:val="00E92496"/>
    <w:rsid w:val="00E92D0D"/>
    <w:rsid w:val="00E92D79"/>
    <w:rsid w:val="00E9310D"/>
    <w:rsid w:val="00E937D0"/>
    <w:rsid w:val="00E937E6"/>
    <w:rsid w:val="00E93C63"/>
    <w:rsid w:val="00E93D0E"/>
    <w:rsid w:val="00E9442F"/>
    <w:rsid w:val="00E944C5"/>
    <w:rsid w:val="00E94BAD"/>
    <w:rsid w:val="00E94FA8"/>
    <w:rsid w:val="00E950D4"/>
    <w:rsid w:val="00E96872"/>
    <w:rsid w:val="00E96D7F"/>
    <w:rsid w:val="00E96EA1"/>
    <w:rsid w:val="00E975D9"/>
    <w:rsid w:val="00E976D1"/>
    <w:rsid w:val="00E97836"/>
    <w:rsid w:val="00E97E51"/>
    <w:rsid w:val="00EA03AA"/>
    <w:rsid w:val="00EA071E"/>
    <w:rsid w:val="00EA07B0"/>
    <w:rsid w:val="00EA0FE0"/>
    <w:rsid w:val="00EA1184"/>
    <w:rsid w:val="00EA13BF"/>
    <w:rsid w:val="00EA17E3"/>
    <w:rsid w:val="00EA1A76"/>
    <w:rsid w:val="00EA1EC7"/>
    <w:rsid w:val="00EA2557"/>
    <w:rsid w:val="00EA26FB"/>
    <w:rsid w:val="00EA27BC"/>
    <w:rsid w:val="00EA3488"/>
    <w:rsid w:val="00EA4ECE"/>
    <w:rsid w:val="00EA548C"/>
    <w:rsid w:val="00EA5611"/>
    <w:rsid w:val="00EA5677"/>
    <w:rsid w:val="00EA5D7C"/>
    <w:rsid w:val="00EA6C97"/>
    <w:rsid w:val="00EA7665"/>
    <w:rsid w:val="00EB18D5"/>
    <w:rsid w:val="00EB1CF1"/>
    <w:rsid w:val="00EB2476"/>
    <w:rsid w:val="00EB2AEA"/>
    <w:rsid w:val="00EB36ED"/>
    <w:rsid w:val="00EB37FE"/>
    <w:rsid w:val="00EB4487"/>
    <w:rsid w:val="00EB49DD"/>
    <w:rsid w:val="00EB4A9C"/>
    <w:rsid w:val="00EB4D12"/>
    <w:rsid w:val="00EB53DA"/>
    <w:rsid w:val="00EB5EC3"/>
    <w:rsid w:val="00EB5F87"/>
    <w:rsid w:val="00EB6561"/>
    <w:rsid w:val="00EB6B85"/>
    <w:rsid w:val="00EB70FE"/>
    <w:rsid w:val="00EB7B73"/>
    <w:rsid w:val="00EB7F0C"/>
    <w:rsid w:val="00EB7F77"/>
    <w:rsid w:val="00EC04B9"/>
    <w:rsid w:val="00EC0818"/>
    <w:rsid w:val="00EC107B"/>
    <w:rsid w:val="00EC1539"/>
    <w:rsid w:val="00EC2297"/>
    <w:rsid w:val="00EC23F3"/>
    <w:rsid w:val="00EC242C"/>
    <w:rsid w:val="00EC2594"/>
    <w:rsid w:val="00EC25F8"/>
    <w:rsid w:val="00EC2619"/>
    <w:rsid w:val="00EC37D3"/>
    <w:rsid w:val="00EC3935"/>
    <w:rsid w:val="00EC4513"/>
    <w:rsid w:val="00EC47A4"/>
    <w:rsid w:val="00EC4953"/>
    <w:rsid w:val="00EC4AEC"/>
    <w:rsid w:val="00EC4F97"/>
    <w:rsid w:val="00EC5C7D"/>
    <w:rsid w:val="00EC6A0E"/>
    <w:rsid w:val="00EC6A37"/>
    <w:rsid w:val="00EC7075"/>
    <w:rsid w:val="00EC7BF9"/>
    <w:rsid w:val="00ED0516"/>
    <w:rsid w:val="00ED07A1"/>
    <w:rsid w:val="00ED0E2A"/>
    <w:rsid w:val="00ED1640"/>
    <w:rsid w:val="00ED1699"/>
    <w:rsid w:val="00ED20C5"/>
    <w:rsid w:val="00ED2284"/>
    <w:rsid w:val="00ED258E"/>
    <w:rsid w:val="00ED276C"/>
    <w:rsid w:val="00ED2A66"/>
    <w:rsid w:val="00ED2C7A"/>
    <w:rsid w:val="00ED2DB8"/>
    <w:rsid w:val="00ED2E25"/>
    <w:rsid w:val="00ED384A"/>
    <w:rsid w:val="00ED38E1"/>
    <w:rsid w:val="00ED3E04"/>
    <w:rsid w:val="00ED4FA6"/>
    <w:rsid w:val="00ED52F2"/>
    <w:rsid w:val="00ED57E1"/>
    <w:rsid w:val="00ED6883"/>
    <w:rsid w:val="00ED7308"/>
    <w:rsid w:val="00ED7747"/>
    <w:rsid w:val="00ED7EA2"/>
    <w:rsid w:val="00EE0041"/>
    <w:rsid w:val="00EE0ACF"/>
    <w:rsid w:val="00EE0B77"/>
    <w:rsid w:val="00EE108B"/>
    <w:rsid w:val="00EE1383"/>
    <w:rsid w:val="00EE19B6"/>
    <w:rsid w:val="00EE1FED"/>
    <w:rsid w:val="00EE2CFB"/>
    <w:rsid w:val="00EE389B"/>
    <w:rsid w:val="00EE3935"/>
    <w:rsid w:val="00EE3B2A"/>
    <w:rsid w:val="00EE4587"/>
    <w:rsid w:val="00EE462D"/>
    <w:rsid w:val="00EE49A2"/>
    <w:rsid w:val="00EE4E31"/>
    <w:rsid w:val="00EE5423"/>
    <w:rsid w:val="00EE572A"/>
    <w:rsid w:val="00EE5B08"/>
    <w:rsid w:val="00EE60AB"/>
    <w:rsid w:val="00EE642C"/>
    <w:rsid w:val="00EE654B"/>
    <w:rsid w:val="00EE68E9"/>
    <w:rsid w:val="00EE6EC0"/>
    <w:rsid w:val="00EE7583"/>
    <w:rsid w:val="00EE7F0D"/>
    <w:rsid w:val="00EF001F"/>
    <w:rsid w:val="00EF0866"/>
    <w:rsid w:val="00EF0B43"/>
    <w:rsid w:val="00EF17E5"/>
    <w:rsid w:val="00EF1871"/>
    <w:rsid w:val="00EF27F6"/>
    <w:rsid w:val="00EF2EF3"/>
    <w:rsid w:val="00EF2F71"/>
    <w:rsid w:val="00EF2FA9"/>
    <w:rsid w:val="00EF339C"/>
    <w:rsid w:val="00EF33B7"/>
    <w:rsid w:val="00EF3C49"/>
    <w:rsid w:val="00EF44DB"/>
    <w:rsid w:val="00EF4534"/>
    <w:rsid w:val="00EF4FEE"/>
    <w:rsid w:val="00EF4FFF"/>
    <w:rsid w:val="00EF52EE"/>
    <w:rsid w:val="00EF5E06"/>
    <w:rsid w:val="00EF6535"/>
    <w:rsid w:val="00EF65BF"/>
    <w:rsid w:val="00EF6DA5"/>
    <w:rsid w:val="00EF6F7F"/>
    <w:rsid w:val="00F00356"/>
    <w:rsid w:val="00F00BCC"/>
    <w:rsid w:val="00F011A4"/>
    <w:rsid w:val="00F01404"/>
    <w:rsid w:val="00F014DB"/>
    <w:rsid w:val="00F01DF9"/>
    <w:rsid w:val="00F02CEC"/>
    <w:rsid w:val="00F030E1"/>
    <w:rsid w:val="00F03C30"/>
    <w:rsid w:val="00F03E5D"/>
    <w:rsid w:val="00F03FF9"/>
    <w:rsid w:val="00F042A0"/>
    <w:rsid w:val="00F04D88"/>
    <w:rsid w:val="00F06264"/>
    <w:rsid w:val="00F06C14"/>
    <w:rsid w:val="00F06FD5"/>
    <w:rsid w:val="00F073DF"/>
    <w:rsid w:val="00F0789C"/>
    <w:rsid w:val="00F102A2"/>
    <w:rsid w:val="00F102C4"/>
    <w:rsid w:val="00F10312"/>
    <w:rsid w:val="00F107BE"/>
    <w:rsid w:val="00F10A04"/>
    <w:rsid w:val="00F10A58"/>
    <w:rsid w:val="00F11D26"/>
    <w:rsid w:val="00F1265A"/>
    <w:rsid w:val="00F12781"/>
    <w:rsid w:val="00F12C3F"/>
    <w:rsid w:val="00F12E70"/>
    <w:rsid w:val="00F136C8"/>
    <w:rsid w:val="00F14017"/>
    <w:rsid w:val="00F14416"/>
    <w:rsid w:val="00F14875"/>
    <w:rsid w:val="00F148B8"/>
    <w:rsid w:val="00F15194"/>
    <w:rsid w:val="00F162AD"/>
    <w:rsid w:val="00F16880"/>
    <w:rsid w:val="00F1782D"/>
    <w:rsid w:val="00F1789C"/>
    <w:rsid w:val="00F203B6"/>
    <w:rsid w:val="00F20488"/>
    <w:rsid w:val="00F205C1"/>
    <w:rsid w:val="00F21562"/>
    <w:rsid w:val="00F21723"/>
    <w:rsid w:val="00F220E6"/>
    <w:rsid w:val="00F22AA0"/>
    <w:rsid w:val="00F22F81"/>
    <w:rsid w:val="00F234A0"/>
    <w:rsid w:val="00F237D0"/>
    <w:rsid w:val="00F23922"/>
    <w:rsid w:val="00F23ABE"/>
    <w:rsid w:val="00F243BA"/>
    <w:rsid w:val="00F24C51"/>
    <w:rsid w:val="00F24D50"/>
    <w:rsid w:val="00F25319"/>
    <w:rsid w:val="00F25437"/>
    <w:rsid w:val="00F256F7"/>
    <w:rsid w:val="00F258AB"/>
    <w:rsid w:val="00F25DD2"/>
    <w:rsid w:val="00F269CA"/>
    <w:rsid w:val="00F26EA1"/>
    <w:rsid w:val="00F26F4F"/>
    <w:rsid w:val="00F270AD"/>
    <w:rsid w:val="00F27918"/>
    <w:rsid w:val="00F30CD5"/>
    <w:rsid w:val="00F310B5"/>
    <w:rsid w:val="00F31310"/>
    <w:rsid w:val="00F3135B"/>
    <w:rsid w:val="00F31634"/>
    <w:rsid w:val="00F318F0"/>
    <w:rsid w:val="00F31BF4"/>
    <w:rsid w:val="00F32095"/>
    <w:rsid w:val="00F32120"/>
    <w:rsid w:val="00F3291D"/>
    <w:rsid w:val="00F32DDB"/>
    <w:rsid w:val="00F33476"/>
    <w:rsid w:val="00F338C8"/>
    <w:rsid w:val="00F33B5B"/>
    <w:rsid w:val="00F33C00"/>
    <w:rsid w:val="00F340E8"/>
    <w:rsid w:val="00F34DE6"/>
    <w:rsid w:val="00F35468"/>
    <w:rsid w:val="00F3588D"/>
    <w:rsid w:val="00F3689F"/>
    <w:rsid w:val="00F36EB4"/>
    <w:rsid w:val="00F37E3A"/>
    <w:rsid w:val="00F37F0C"/>
    <w:rsid w:val="00F40072"/>
    <w:rsid w:val="00F40148"/>
    <w:rsid w:val="00F405C3"/>
    <w:rsid w:val="00F41F73"/>
    <w:rsid w:val="00F422EC"/>
    <w:rsid w:val="00F425F4"/>
    <w:rsid w:val="00F427AD"/>
    <w:rsid w:val="00F42F54"/>
    <w:rsid w:val="00F43401"/>
    <w:rsid w:val="00F4354C"/>
    <w:rsid w:val="00F44C6A"/>
    <w:rsid w:val="00F454AF"/>
    <w:rsid w:val="00F4567F"/>
    <w:rsid w:val="00F45D31"/>
    <w:rsid w:val="00F45F95"/>
    <w:rsid w:val="00F46164"/>
    <w:rsid w:val="00F463A1"/>
    <w:rsid w:val="00F4652E"/>
    <w:rsid w:val="00F46AA9"/>
    <w:rsid w:val="00F46D26"/>
    <w:rsid w:val="00F47229"/>
    <w:rsid w:val="00F47686"/>
    <w:rsid w:val="00F47CD6"/>
    <w:rsid w:val="00F50242"/>
    <w:rsid w:val="00F507F7"/>
    <w:rsid w:val="00F50B75"/>
    <w:rsid w:val="00F50E8A"/>
    <w:rsid w:val="00F510B7"/>
    <w:rsid w:val="00F511DA"/>
    <w:rsid w:val="00F52263"/>
    <w:rsid w:val="00F52774"/>
    <w:rsid w:val="00F54EA0"/>
    <w:rsid w:val="00F55496"/>
    <w:rsid w:val="00F56237"/>
    <w:rsid w:val="00F56CEB"/>
    <w:rsid w:val="00F57408"/>
    <w:rsid w:val="00F57649"/>
    <w:rsid w:val="00F578E9"/>
    <w:rsid w:val="00F615DC"/>
    <w:rsid w:val="00F62E2A"/>
    <w:rsid w:val="00F632B0"/>
    <w:rsid w:val="00F6371C"/>
    <w:rsid w:val="00F64030"/>
    <w:rsid w:val="00F64801"/>
    <w:rsid w:val="00F65751"/>
    <w:rsid w:val="00F6595A"/>
    <w:rsid w:val="00F66076"/>
    <w:rsid w:val="00F66A69"/>
    <w:rsid w:val="00F66EC2"/>
    <w:rsid w:val="00F67068"/>
    <w:rsid w:val="00F670D3"/>
    <w:rsid w:val="00F6712D"/>
    <w:rsid w:val="00F673FB"/>
    <w:rsid w:val="00F7064B"/>
    <w:rsid w:val="00F70C5F"/>
    <w:rsid w:val="00F7164C"/>
    <w:rsid w:val="00F718C5"/>
    <w:rsid w:val="00F71DAB"/>
    <w:rsid w:val="00F71F5B"/>
    <w:rsid w:val="00F721D4"/>
    <w:rsid w:val="00F72247"/>
    <w:rsid w:val="00F727A3"/>
    <w:rsid w:val="00F72DD4"/>
    <w:rsid w:val="00F72E53"/>
    <w:rsid w:val="00F739B4"/>
    <w:rsid w:val="00F73BB0"/>
    <w:rsid w:val="00F7415C"/>
    <w:rsid w:val="00F74419"/>
    <w:rsid w:val="00F745D8"/>
    <w:rsid w:val="00F74D47"/>
    <w:rsid w:val="00F75872"/>
    <w:rsid w:val="00F758BD"/>
    <w:rsid w:val="00F764D3"/>
    <w:rsid w:val="00F76880"/>
    <w:rsid w:val="00F76CA2"/>
    <w:rsid w:val="00F773A9"/>
    <w:rsid w:val="00F773D9"/>
    <w:rsid w:val="00F8026B"/>
    <w:rsid w:val="00F805D3"/>
    <w:rsid w:val="00F8078B"/>
    <w:rsid w:val="00F80D3C"/>
    <w:rsid w:val="00F8144E"/>
    <w:rsid w:val="00F815CA"/>
    <w:rsid w:val="00F81697"/>
    <w:rsid w:val="00F81DE5"/>
    <w:rsid w:val="00F81E49"/>
    <w:rsid w:val="00F81EB9"/>
    <w:rsid w:val="00F82259"/>
    <w:rsid w:val="00F827B8"/>
    <w:rsid w:val="00F82F39"/>
    <w:rsid w:val="00F82F40"/>
    <w:rsid w:val="00F83A1A"/>
    <w:rsid w:val="00F83D05"/>
    <w:rsid w:val="00F83E23"/>
    <w:rsid w:val="00F841ED"/>
    <w:rsid w:val="00F84986"/>
    <w:rsid w:val="00F85316"/>
    <w:rsid w:val="00F85D9F"/>
    <w:rsid w:val="00F862C9"/>
    <w:rsid w:val="00F86FFB"/>
    <w:rsid w:val="00F870CE"/>
    <w:rsid w:val="00F8754C"/>
    <w:rsid w:val="00F87AE4"/>
    <w:rsid w:val="00F901A2"/>
    <w:rsid w:val="00F902B5"/>
    <w:rsid w:val="00F9048F"/>
    <w:rsid w:val="00F9082B"/>
    <w:rsid w:val="00F908BA"/>
    <w:rsid w:val="00F908EE"/>
    <w:rsid w:val="00F90910"/>
    <w:rsid w:val="00F91576"/>
    <w:rsid w:val="00F91826"/>
    <w:rsid w:val="00F91B5F"/>
    <w:rsid w:val="00F922E6"/>
    <w:rsid w:val="00F93AE2"/>
    <w:rsid w:val="00F93E64"/>
    <w:rsid w:val="00F941A0"/>
    <w:rsid w:val="00F942D2"/>
    <w:rsid w:val="00F945BC"/>
    <w:rsid w:val="00F95B55"/>
    <w:rsid w:val="00F95EA1"/>
    <w:rsid w:val="00F9654C"/>
    <w:rsid w:val="00F97177"/>
    <w:rsid w:val="00F97384"/>
    <w:rsid w:val="00F97661"/>
    <w:rsid w:val="00F97A35"/>
    <w:rsid w:val="00FA08C4"/>
    <w:rsid w:val="00FA0989"/>
    <w:rsid w:val="00FA0A50"/>
    <w:rsid w:val="00FA0A5E"/>
    <w:rsid w:val="00FA0C8A"/>
    <w:rsid w:val="00FA0E1E"/>
    <w:rsid w:val="00FA1BEA"/>
    <w:rsid w:val="00FA2302"/>
    <w:rsid w:val="00FA2465"/>
    <w:rsid w:val="00FA2490"/>
    <w:rsid w:val="00FA295D"/>
    <w:rsid w:val="00FA2F17"/>
    <w:rsid w:val="00FA3AA6"/>
    <w:rsid w:val="00FA3DEF"/>
    <w:rsid w:val="00FA3F16"/>
    <w:rsid w:val="00FA524B"/>
    <w:rsid w:val="00FA540F"/>
    <w:rsid w:val="00FA5437"/>
    <w:rsid w:val="00FA6A65"/>
    <w:rsid w:val="00FA6AF5"/>
    <w:rsid w:val="00FA6BB6"/>
    <w:rsid w:val="00FA6C8A"/>
    <w:rsid w:val="00FA6D68"/>
    <w:rsid w:val="00FA7383"/>
    <w:rsid w:val="00FA78CB"/>
    <w:rsid w:val="00FA7F56"/>
    <w:rsid w:val="00FB046B"/>
    <w:rsid w:val="00FB0E74"/>
    <w:rsid w:val="00FB118C"/>
    <w:rsid w:val="00FB1B65"/>
    <w:rsid w:val="00FB23BB"/>
    <w:rsid w:val="00FB2CE9"/>
    <w:rsid w:val="00FB2D17"/>
    <w:rsid w:val="00FB3AA3"/>
    <w:rsid w:val="00FB3C33"/>
    <w:rsid w:val="00FB3F9F"/>
    <w:rsid w:val="00FB4436"/>
    <w:rsid w:val="00FB4C94"/>
    <w:rsid w:val="00FB61A2"/>
    <w:rsid w:val="00FB68F7"/>
    <w:rsid w:val="00FB6AF9"/>
    <w:rsid w:val="00FB6AFF"/>
    <w:rsid w:val="00FB77D5"/>
    <w:rsid w:val="00FB7C59"/>
    <w:rsid w:val="00FC057F"/>
    <w:rsid w:val="00FC05EE"/>
    <w:rsid w:val="00FC105B"/>
    <w:rsid w:val="00FC113F"/>
    <w:rsid w:val="00FC1292"/>
    <w:rsid w:val="00FC1677"/>
    <w:rsid w:val="00FC18B9"/>
    <w:rsid w:val="00FC18F8"/>
    <w:rsid w:val="00FC1C4A"/>
    <w:rsid w:val="00FC1CE5"/>
    <w:rsid w:val="00FC2A1B"/>
    <w:rsid w:val="00FC2CCB"/>
    <w:rsid w:val="00FC334E"/>
    <w:rsid w:val="00FC33E8"/>
    <w:rsid w:val="00FC34E6"/>
    <w:rsid w:val="00FC4943"/>
    <w:rsid w:val="00FC4C6F"/>
    <w:rsid w:val="00FC4CCD"/>
    <w:rsid w:val="00FC56BB"/>
    <w:rsid w:val="00FC5759"/>
    <w:rsid w:val="00FC5CCC"/>
    <w:rsid w:val="00FC5FD8"/>
    <w:rsid w:val="00FC681C"/>
    <w:rsid w:val="00FC689C"/>
    <w:rsid w:val="00FC720E"/>
    <w:rsid w:val="00FD02BD"/>
    <w:rsid w:val="00FD0668"/>
    <w:rsid w:val="00FD09D6"/>
    <w:rsid w:val="00FD0E94"/>
    <w:rsid w:val="00FD1195"/>
    <w:rsid w:val="00FD145B"/>
    <w:rsid w:val="00FD17F0"/>
    <w:rsid w:val="00FD1861"/>
    <w:rsid w:val="00FD1A45"/>
    <w:rsid w:val="00FD28BB"/>
    <w:rsid w:val="00FD2AE5"/>
    <w:rsid w:val="00FD2AF2"/>
    <w:rsid w:val="00FD2B21"/>
    <w:rsid w:val="00FD2B78"/>
    <w:rsid w:val="00FD31F5"/>
    <w:rsid w:val="00FD39D3"/>
    <w:rsid w:val="00FD3A54"/>
    <w:rsid w:val="00FD41B5"/>
    <w:rsid w:val="00FD433D"/>
    <w:rsid w:val="00FD5692"/>
    <w:rsid w:val="00FD5704"/>
    <w:rsid w:val="00FD5AAE"/>
    <w:rsid w:val="00FD63E6"/>
    <w:rsid w:val="00FD6FDE"/>
    <w:rsid w:val="00FD772B"/>
    <w:rsid w:val="00FD786D"/>
    <w:rsid w:val="00FE00E0"/>
    <w:rsid w:val="00FE0420"/>
    <w:rsid w:val="00FE0834"/>
    <w:rsid w:val="00FE086B"/>
    <w:rsid w:val="00FE0CFF"/>
    <w:rsid w:val="00FE0EDD"/>
    <w:rsid w:val="00FE29E3"/>
    <w:rsid w:val="00FE2AD1"/>
    <w:rsid w:val="00FE2FD1"/>
    <w:rsid w:val="00FE3915"/>
    <w:rsid w:val="00FE3ECC"/>
    <w:rsid w:val="00FE4ED8"/>
    <w:rsid w:val="00FE5001"/>
    <w:rsid w:val="00FE5865"/>
    <w:rsid w:val="00FE6280"/>
    <w:rsid w:val="00FE643F"/>
    <w:rsid w:val="00FE655D"/>
    <w:rsid w:val="00FE7001"/>
    <w:rsid w:val="00FE7576"/>
    <w:rsid w:val="00FE7C86"/>
    <w:rsid w:val="00FF00DB"/>
    <w:rsid w:val="00FF0909"/>
    <w:rsid w:val="00FF0C94"/>
    <w:rsid w:val="00FF0F8E"/>
    <w:rsid w:val="00FF103B"/>
    <w:rsid w:val="00FF1375"/>
    <w:rsid w:val="00FF18E2"/>
    <w:rsid w:val="00FF1E82"/>
    <w:rsid w:val="00FF1FBE"/>
    <w:rsid w:val="00FF2CD4"/>
    <w:rsid w:val="00FF36E0"/>
    <w:rsid w:val="00FF3A98"/>
    <w:rsid w:val="00FF3BDA"/>
    <w:rsid w:val="00FF3C6A"/>
    <w:rsid w:val="00FF3F35"/>
    <w:rsid w:val="00FF3F8A"/>
    <w:rsid w:val="00FF4043"/>
    <w:rsid w:val="00FF4382"/>
    <w:rsid w:val="00FF4CD2"/>
    <w:rsid w:val="00FF504D"/>
    <w:rsid w:val="00FF5283"/>
    <w:rsid w:val="00FF5293"/>
    <w:rsid w:val="00FF6322"/>
    <w:rsid w:val="00FF646F"/>
    <w:rsid w:val="00FF6AAE"/>
    <w:rsid w:val="00FF6BBF"/>
    <w:rsid w:val="00FF6BF0"/>
    <w:rsid w:val="00FF72AA"/>
    <w:rsid w:val="00FF7471"/>
    <w:rsid w:val="00FF7E2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Normal (Web)" w:qFormat="1"/>
    <w:lsdException w:name="Balloo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608"/>
  </w:style>
  <w:style w:type="paragraph" w:styleId="1">
    <w:name w:val="heading 1"/>
    <w:aliases w:val="новая страница,íîâàÿ ñòðàíèöà,Заголовок 1 Знак Знак Знак Знак,Заголовок 1 (табл),заголовок 1 Знак,Заголовок 1 Знак1 Знак,Заголовок 1 Знак Знак Знак,Заголовок 1 (табл) Знак Знак Знак,заголовок 1 Знак Знак1 Знак,ЗАГ-ГЛАВА,HEADING 1,Head 1,H1"/>
    <w:basedOn w:val="a"/>
    <w:link w:val="10"/>
    <w:qFormat/>
    <w:rsid w:val="00402BED"/>
    <w:pPr>
      <w:widowControl w:val="0"/>
      <w:autoSpaceDE w:val="0"/>
      <w:autoSpaceDN w:val="0"/>
      <w:spacing w:after="0" w:line="240" w:lineRule="auto"/>
      <w:ind w:left="655" w:right="854"/>
      <w:jc w:val="center"/>
      <w:outlineLvl w:val="0"/>
    </w:pPr>
    <w:rPr>
      <w:rFonts w:eastAsia="Times New Roman" w:cs="Times New Roman"/>
      <w:b/>
      <w:bCs/>
      <w:sz w:val="32"/>
      <w:szCs w:val="32"/>
      <w:lang w:val="en-US"/>
    </w:rPr>
  </w:style>
  <w:style w:type="paragraph" w:styleId="2">
    <w:name w:val="heading 2"/>
    <w:basedOn w:val="a"/>
    <w:next w:val="a"/>
    <w:link w:val="20"/>
    <w:unhideWhenUsed/>
    <w:qFormat/>
    <w:rsid w:val="00C449E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h3 sub heading,C Sub-Sub/Italic,13 Sub-Sub/Italic,h3,OG Heading 3,Знак2,Заголовок 3 Знак + 12 pt,не полужирный,влево,Перед:  0 пт,Пос...,Заголовок 3 Знак +,Пер..., Знак3, Знак3 Знак,Знак3 Знак"/>
    <w:basedOn w:val="a"/>
    <w:next w:val="a"/>
    <w:link w:val="30"/>
    <w:unhideWhenUsed/>
    <w:qFormat/>
    <w:rsid w:val="00CD4B5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213634"/>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011BC8"/>
    <w:pPr>
      <w:keepNext/>
      <w:keepLines/>
      <w:spacing w:before="200" w:after="0"/>
      <w:outlineLvl w:val="4"/>
    </w:pPr>
    <w:rPr>
      <w:rFonts w:ascii="Georgia" w:eastAsia="Times New Roman" w:hAnsi="Georgia" w:cs="Times New Roman"/>
      <w:color w:val="243F60"/>
      <w:sz w:val="22"/>
      <w:lang w:val="en-US" w:bidi="en-US"/>
    </w:rPr>
  </w:style>
  <w:style w:type="paragraph" w:styleId="6">
    <w:name w:val="heading 6"/>
    <w:basedOn w:val="a"/>
    <w:next w:val="a"/>
    <w:link w:val="60"/>
    <w:unhideWhenUsed/>
    <w:qFormat/>
    <w:rsid w:val="00011BC8"/>
    <w:pPr>
      <w:keepNext/>
      <w:keepLines/>
      <w:spacing w:before="200" w:after="0"/>
      <w:outlineLvl w:val="5"/>
    </w:pPr>
    <w:rPr>
      <w:rFonts w:ascii="Georgia" w:eastAsia="Times New Roman" w:hAnsi="Georgia" w:cs="Times New Roman"/>
      <w:i/>
      <w:iCs/>
      <w:color w:val="243F60"/>
      <w:sz w:val="22"/>
      <w:lang w:val="en-US" w:bidi="en-US"/>
    </w:rPr>
  </w:style>
  <w:style w:type="paragraph" w:styleId="7">
    <w:name w:val="heading 7"/>
    <w:basedOn w:val="a"/>
    <w:next w:val="a"/>
    <w:link w:val="70"/>
    <w:uiPriority w:val="99"/>
    <w:unhideWhenUsed/>
    <w:qFormat/>
    <w:rsid w:val="00011BC8"/>
    <w:pPr>
      <w:keepNext/>
      <w:keepLines/>
      <w:spacing w:before="200" w:after="0"/>
      <w:outlineLvl w:val="6"/>
    </w:pPr>
    <w:rPr>
      <w:rFonts w:ascii="Georgia" w:eastAsia="Times New Roman" w:hAnsi="Georgia" w:cs="Times New Roman"/>
      <w:i/>
      <w:iCs/>
      <w:color w:val="404040"/>
      <w:sz w:val="22"/>
      <w:lang w:val="en-US" w:bidi="en-US"/>
    </w:rPr>
  </w:style>
  <w:style w:type="paragraph" w:styleId="8">
    <w:name w:val="heading 8"/>
    <w:basedOn w:val="a"/>
    <w:next w:val="a"/>
    <w:link w:val="80"/>
    <w:unhideWhenUsed/>
    <w:qFormat/>
    <w:rsid w:val="00011BC8"/>
    <w:pPr>
      <w:keepNext/>
      <w:keepLines/>
      <w:spacing w:before="200" w:after="0"/>
      <w:outlineLvl w:val="7"/>
    </w:pPr>
    <w:rPr>
      <w:rFonts w:ascii="Georgia" w:eastAsia="Times New Roman" w:hAnsi="Georgia" w:cs="Times New Roman"/>
      <w:color w:val="4F81BD"/>
      <w:sz w:val="20"/>
      <w:szCs w:val="20"/>
      <w:lang w:val="en-US" w:bidi="en-US"/>
    </w:rPr>
  </w:style>
  <w:style w:type="paragraph" w:styleId="9">
    <w:name w:val="heading 9"/>
    <w:basedOn w:val="a"/>
    <w:next w:val="a"/>
    <w:link w:val="90"/>
    <w:uiPriority w:val="9"/>
    <w:semiHidden/>
    <w:unhideWhenUsed/>
    <w:qFormat/>
    <w:rsid w:val="00011BC8"/>
    <w:pPr>
      <w:keepNext/>
      <w:keepLines/>
      <w:spacing w:before="200" w:after="0"/>
      <w:outlineLvl w:val="8"/>
    </w:pPr>
    <w:rPr>
      <w:rFonts w:ascii="Georgia" w:eastAsia="Times New Roman" w:hAnsi="Georgia" w:cs="Times New Roman"/>
      <w:i/>
      <w:iCs/>
      <w:color w:val="404040"/>
      <w:sz w:val="20"/>
      <w:szCs w:val="20"/>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новая страница Знак,íîâàÿ ñòðàíèöà Знак,Заголовок 1 Знак Знак Знак Знак Знак,Заголовок 1 (табл) Знак,заголовок 1 Знак Знак,Заголовок 1 Знак1 Знак Знак,Заголовок 1 Знак Знак Знак Знак1,Заголовок 1 (табл) Знак Знак Знак Знак,Head 1 Знак"/>
    <w:basedOn w:val="a0"/>
    <w:link w:val="1"/>
    <w:rsid w:val="00402BED"/>
    <w:rPr>
      <w:rFonts w:eastAsia="Times New Roman" w:cs="Times New Roman"/>
      <w:b/>
      <w:bCs/>
      <w:sz w:val="32"/>
      <w:szCs w:val="32"/>
      <w:lang w:val="en-US"/>
    </w:rPr>
  </w:style>
  <w:style w:type="character" w:customStyle="1" w:styleId="20">
    <w:name w:val="Заголовок 2 Знак"/>
    <w:basedOn w:val="a0"/>
    <w:link w:val="2"/>
    <w:rsid w:val="00C449E9"/>
    <w:rPr>
      <w:rFonts w:asciiTheme="majorHAnsi" w:eastAsiaTheme="majorEastAsia" w:hAnsiTheme="majorHAnsi" w:cstheme="majorBidi"/>
      <w:b/>
      <w:bCs/>
      <w:color w:val="4F81BD" w:themeColor="accent1"/>
      <w:sz w:val="26"/>
      <w:szCs w:val="26"/>
    </w:rPr>
  </w:style>
  <w:style w:type="character" w:customStyle="1" w:styleId="30">
    <w:name w:val="Заголовок 3 Знак"/>
    <w:aliases w:val="h3 sub heading Знак,C Sub-Sub/Italic Знак,13 Sub-Sub/Italic Знак,h3 Знак,OG Heading 3 Знак,Знак2 Знак,Заголовок 3 Знак + 12 pt Знак,не полужирный Знак,влево Знак,Перед:  0 пт Знак,Пос... Знак,Заголовок 3 Знак + Знак,Пер... Знак"/>
    <w:basedOn w:val="a0"/>
    <w:link w:val="3"/>
    <w:rsid w:val="00CD4B50"/>
    <w:rPr>
      <w:rFonts w:asciiTheme="majorHAnsi" w:eastAsiaTheme="majorEastAsia" w:hAnsiTheme="majorHAnsi" w:cstheme="majorBidi"/>
      <w:b/>
      <w:bCs/>
      <w:color w:val="4F81BD" w:themeColor="accent1"/>
    </w:rPr>
  </w:style>
  <w:style w:type="paragraph" w:customStyle="1" w:styleId="Default">
    <w:name w:val="Default"/>
    <w:qFormat/>
    <w:rsid w:val="006760E8"/>
    <w:pPr>
      <w:autoSpaceDE w:val="0"/>
      <w:autoSpaceDN w:val="0"/>
      <w:adjustRightInd w:val="0"/>
      <w:spacing w:after="0" w:line="240" w:lineRule="auto"/>
    </w:pPr>
    <w:rPr>
      <w:rFonts w:cs="Times New Roman"/>
      <w:color w:val="000000"/>
      <w:sz w:val="24"/>
      <w:szCs w:val="24"/>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Введение,Маркер,Список - нумерованный абзац,List Paragraph,название,Bullet List,FooterText,numbered"/>
    <w:basedOn w:val="a"/>
    <w:link w:val="a4"/>
    <w:uiPriority w:val="34"/>
    <w:qFormat/>
    <w:rsid w:val="00BD4D13"/>
    <w:pPr>
      <w:ind w:left="720"/>
      <w:contextualSpacing/>
    </w:pPr>
  </w:style>
  <w:style w:type="table" w:styleId="a5">
    <w:name w:val="Table Grid"/>
    <w:aliases w:val="Table Grid Report,Таблица ОРГРЭС1"/>
    <w:basedOn w:val="a1"/>
    <w:uiPriority w:val="39"/>
    <w:rsid w:val="00C304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402BED"/>
    <w:pPr>
      <w:widowControl w:val="0"/>
      <w:autoSpaceDE w:val="0"/>
      <w:autoSpaceDN w:val="0"/>
      <w:spacing w:after="0" w:line="240" w:lineRule="auto"/>
    </w:pPr>
    <w:rPr>
      <w:rFonts w:asciiTheme="minorHAnsi" w:hAnsiTheme="minorHAnsi"/>
      <w:sz w:val="22"/>
      <w:lang w:val="en-US"/>
    </w:rPr>
    <w:tblPr>
      <w:tblInd w:w="0" w:type="dxa"/>
      <w:tblCellMar>
        <w:top w:w="0" w:type="dxa"/>
        <w:left w:w="0" w:type="dxa"/>
        <w:bottom w:w="0" w:type="dxa"/>
        <w:right w:w="0" w:type="dxa"/>
      </w:tblCellMar>
    </w:tblPr>
  </w:style>
  <w:style w:type="paragraph" w:styleId="a6">
    <w:name w:val="Body Text"/>
    <w:aliases w:val="Основной текст1 Знак Знак,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Oaaee?iue,Oaaee?iue1,BO"/>
    <w:basedOn w:val="a"/>
    <w:link w:val="a7"/>
    <w:qFormat/>
    <w:rsid w:val="00402BED"/>
    <w:pPr>
      <w:widowControl w:val="0"/>
      <w:autoSpaceDE w:val="0"/>
      <w:autoSpaceDN w:val="0"/>
      <w:spacing w:after="0" w:line="240" w:lineRule="auto"/>
    </w:pPr>
    <w:rPr>
      <w:rFonts w:eastAsia="Times New Roman" w:cs="Times New Roman"/>
      <w:sz w:val="24"/>
      <w:szCs w:val="24"/>
      <w:lang w:val="en-US"/>
    </w:rPr>
  </w:style>
  <w:style w:type="character" w:customStyle="1" w:styleId="a7">
    <w:name w:val="Основной текст Знак"/>
    <w:aliases w:val="Основной текст1 Знак Знак Знак,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basedOn w:val="a0"/>
    <w:link w:val="a6"/>
    <w:uiPriority w:val="99"/>
    <w:rsid w:val="00402BED"/>
    <w:rPr>
      <w:rFonts w:eastAsia="Times New Roman" w:cs="Times New Roman"/>
      <w:sz w:val="24"/>
      <w:szCs w:val="24"/>
      <w:lang w:val="en-US"/>
    </w:rPr>
  </w:style>
  <w:style w:type="paragraph" w:customStyle="1" w:styleId="TableParagraph">
    <w:name w:val="Table Paragraph"/>
    <w:basedOn w:val="a"/>
    <w:uiPriority w:val="1"/>
    <w:qFormat/>
    <w:rsid w:val="00402BED"/>
    <w:pPr>
      <w:widowControl w:val="0"/>
      <w:autoSpaceDE w:val="0"/>
      <w:autoSpaceDN w:val="0"/>
      <w:spacing w:before="75" w:after="0" w:line="240" w:lineRule="auto"/>
      <w:jc w:val="center"/>
    </w:pPr>
    <w:rPr>
      <w:rFonts w:eastAsia="Times New Roman" w:cs="Times New Roman"/>
      <w:sz w:val="22"/>
      <w:lang w:val="en-US"/>
    </w:rPr>
  </w:style>
  <w:style w:type="paragraph" w:customStyle="1" w:styleId="a8">
    <w:name w:val="Таблица_название_таблицы"/>
    <w:next w:val="a"/>
    <w:link w:val="a9"/>
    <w:qFormat/>
    <w:rsid w:val="00C449E9"/>
    <w:pPr>
      <w:keepNext/>
      <w:spacing w:after="120" w:line="240" w:lineRule="auto"/>
      <w:jc w:val="center"/>
    </w:pPr>
    <w:rPr>
      <w:rFonts w:eastAsia="Times New Roman" w:cs="Times New Roman"/>
      <w:sz w:val="24"/>
      <w:szCs w:val="24"/>
      <w:lang w:eastAsia="ru-RU"/>
    </w:rPr>
  </w:style>
  <w:style w:type="character" w:customStyle="1" w:styleId="a9">
    <w:name w:val="Таблица_название_таблицы Знак"/>
    <w:basedOn w:val="a0"/>
    <w:link w:val="a8"/>
    <w:locked/>
    <w:rsid w:val="00C449E9"/>
    <w:rPr>
      <w:rFonts w:eastAsia="Times New Roman" w:cs="Times New Roman"/>
      <w:sz w:val="24"/>
      <w:szCs w:val="24"/>
      <w:lang w:eastAsia="ru-RU"/>
    </w:rPr>
  </w:style>
  <w:style w:type="paragraph" w:customStyle="1" w:styleId="11">
    <w:name w:val="Табличный_таблица_11"/>
    <w:link w:val="110"/>
    <w:qFormat/>
    <w:rsid w:val="00C449E9"/>
    <w:pPr>
      <w:spacing w:after="0" w:line="240" w:lineRule="auto"/>
      <w:jc w:val="center"/>
    </w:pPr>
    <w:rPr>
      <w:rFonts w:eastAsia="Times New Roman" w:cs="Times New Roman"/>
      <w:sz w:val="22"/>
      <w:lang w:eastAsia="ru-RU"/>
    </w:rPr>
  </w:style>
  <w:style w:type="character" w:customStyle="1" w:styleId="110">
    <w:name w:val="Табличный_таблица_11 Знак"/>
    <w:basedOn w:val="a0"/>
    <w:link w:val="11"/>
    <w:locked/>
    <w:rsid w:val="00C449E9"/>
    <w:rPr>
      <w:rFonts w:eastAsia="Times New Roman" w:cs="Times New Roman"/>
      <w:sz w:val="22"/>
      <w:lang w:eastAsia="ru-RU"/>
    </w:rPr>
  </w:style>
  <w:style w:type="paragraph" w:customStyle="1" w:styleId="111">
    <w:name w:val="Табличный_боковик_11"/>
    <w:link w:val="112"/>
    <w:qFormat/>
    <w:rsid w:val="00C449E9"/>
    <w:pPr>
      <w:spacing w:after="0" w:line="240" w:lineRule="auto"/>
    </w:pPr>
    <w:rPr>
      <w:rFonts w:eastAsia="Times New Roman" w:cs="Times New Roman"/>
      <w:sz w:val="22"/>
      <w:lang w:eastAsia="ru-RU"/>
    </w:rPr>
  </w:style>
  <w:style w:type="character" w:customStyle="1" w:styleId="112">
    <w:name w:val="Табличный_боковик_11 Знак"/>
    <w:basedOn w:val="a0"/>
    <w:link w:val="111"/>
    <w:locked/>
    <w:rsid w:val="00C449E9"/>
    <w:rPr>
      <w:rFonts w:eastAsia="Times New Roman" w:cs="Times New Roman"/>
      <w:sz w:val="22"/>
      <w:lang w:eastAsia="ru-RU"/>
    </w:rPr>
  </w:style>
  <w:style w:type="paragraph" w:styleId="aa">
    <w:name w:val="Balloon Text"/>
    <w:basedOn w:val="a"/>
    <w:link w:val="ab"/>
    <w:unhideWhenUsed/>
    <w:rsid w:val="00C449E9"/>
    <w:pPr>
      <w:spacing w:after="0" w:line="240" w:lineRule="auto"/>
    </w:pPr>
    <w:rPr>
      <w:rFonts w:ascii="Tahoma" w:hAnsi="Tahoma" w:cs="Tahoma"/>
      <w:sz w:val="16"/>
      <w:szCs w:val="16"/>
    </w:rPr>
  </w:style>
  <w:style w:type="character" w:customStyle="1" w:styleId="ab">
    <w:name w:val="Текст выноски Знак"/>
    <w:basedOn w:val="a0"/>
    <w:link w:val="aa"/>
    <w:rsid w:val="00C449E9"/>
    <w:rPr>
      <w:rFonts w:ascii="Tahoma" w:hAnsi="Tahoma" w:cs="Tahoma"/>
      <w:sz w:val="16"/>
      <w:szCs w:val="16"/>
    </w:rPr>
  </w:style>
  <w:style w:type="paragraph" w:styleId="ac">
    <w:name w:val="header"/>
    <w:aliases w:val="hd,Guideline, Знак5,Знак5,ВерхКолонтитул"/>
    <w:basedOn w:val="a"/>
    <w:link w:val="ad"/>
    <w:uiPriority w:val="99"/>
    <w:unhideWhenUsed/>
    <w:rsid w:val="00C449E9"/>
    <w:pPr>
      <w:tabs>
        <w:tab w:val="center" w:pos="4677"/>
        <w:tab w:val="right" w:pos="9355"/>
      </w:tabs>
      <w:spacing w:after="0" w:line="240" w:lineRule="auto"/>
    </w:pPr>
  </w:style>
  <w:style w:type="character" w:customStyle="1" w:styleId="ad">
    <w:name w:val="Верхний колонтитул Знак"/>
    <w:aliases w:val="hd Знак,Guideline Знак, Знак5 Знак,Знак5 Знак,ВерхКолонтитул Знак"/>
    <w:basedOn w:val="a0"/>
    <w:link w:val="ac"/>
    <w:uiPriority w:val="99"/>
    <w:rsid w:val="00C449E9"/>
  </w:style>
  <w:style w:type="paragraph" w:styleId="ae">
    <w:name w:val="footer"/>
    <w:basedOn w:val="a"/>
    <w:link w:val="af"/>
    <w:uiPriority w:val="99"/>
    <w:unhideWhenUsed/>
    <w:rsid w:val="00C449E9"/>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49E9"/>
  </w:style>
  <w:style w:type="table" w:customStyle="1" w:styleId="TableNormal1">
    <w:name w:val="Table Normal1"/>
    <w:uiPriority w:val="2"/>
    <w:semiHidden/>
    <w:unhideWhenUsed/>
    <w:qFormat/>
    <w:rsid w:val="00050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816A5"/>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D556D"/>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40">
    <w:name w:val="Заголовок 4 Знак"/>
    <w:basedOn w:val="a0"/>
    <w:link w:val="4"/>
    <w:rsid w:val="00213634"/>
    <w:rPr>
      <w:rFonts w:asciiTheme="majorHAnsi" w:eastAsiaTheme="majorEastAsia" w:hAnsiTheme="majorHAnsi" w:cstheme="majorBidi"/>
      <w:b/>
      <w:bCs/>
      <w:i/>
      <w:iCs/>
      <w:color w:val="4F81BD" w:themeColor="accent1"/>
    </w:rPr>
  </w:style>
  <w:style w:type="paragraph" w:styleId="12">
    <w:name w:val="toc 1"/>
    <w:basedOn w:val="a"/>
    <w:uiPriority w:val="39"/>
    <w:qFormat/>
    <w:rsid w:val="00B72B60"/>
    <w:pPr>
      <w:spacing w:before="120" w:after="120"/>
    </w:pPr>
    <w:rPr>
      <w:rFonts w:asciiTheme="minorHAnsi" w:hAnsiTheme="minorHAnsi"/>
      <w:b/>
      <w:bCs/>
      <w:caps/>
      <w:sz w:val="20"/>
      <w:szCs w:val="20"/>
    </w:rPr>
  </w:style>
  <w:style w:type="paragraph" w:styleId="21">
    <w:name w:val="toc 2"/>
    <w:basedOn w:val="a"/>
    <w:uiPriority w:val="39"/>
    <w:qFormat/>
    <w:rsid w:val="00B72B60"/>
    <w:pPr>
      <w:spacing w:after="0"/>
      <w:ind w:left="280"/>
    </w:pPr>
    <w:rPr>
      <w:rFonts w:asciiTheme="minorHAnsi" w:hAnsiTheme="minorHAnsi"/>
      <w:smallCaps/>
      <w:sz w:val="20"/>
      <w:szCs w:val="20"/>
    </w:rPr>
  </w:style>
  <w:style w:type="paragraph" w:styleId="31">
    <w:name w:val="toc 3"/>
    <w:basedOn w:val="a"/>
    <w:uiPriority w:val="39"/>
    <w:qFormat/>
    <w:rsid w:val="00B72B60"/>
    <w:pPr>
      <w:spacing w:after="0"/>
      <w:ind w:left="560"/>
    </w:pPr>
    <w:rPr>
      <w:rFonts w:asciiTheme="minorHAnsi" w:hAnsiTheme="minorHAnsi"/>
      <w:i/>
      <w:iCs/>
      <w:sz w:val="20"/>
      <w:szCs w:val="20"/>
    </w:rPr>
  </w:style>
  <w:style w:type="paragraph" w:styleId="41">
    <w:name w:val="toc 4"/>
    <w:basedOn w:val="a"/>
    <w:uiPriority w:val="39"/>
    <w:qFormat/>
    <w:rsid w:val="00B72B60"/>
    <w:pPr>
      <w:spacing w:after="0"/>
      <w:ind w:left="840"/>
    </w:pPr>
    <w:rPr>
      <w:rFonts w:asciiTheme="minorHAnsi" w:hAnsiTheme="minorHAnsi"/>
      <w:sz w:val="18"/>
      <w:szCs w:val="18"/>
    </w:rPr>
  </w:style>
  <w:style w:type="paragraph" w:styleId="51">
    <w:name w:val="toc 5"/>
    <w:basedOn w:val="a"/>
    <w:uiPriority w:val="39"/>
    <w:qFormat/>
    <w:rsid w:val="00B72B60"/>
    <w:pPr>
      <w:spacing w:after="0"/>
      <w:ind w:left="1120"/>
    </w:pPr>
    <w:rPr>
      <w:rFonts w:asciiTheme="minorHAnsi" w:hAnsiTheme="minorHAnsi"/>
      <w:sz w:val="18"/>
      <w:szCs w:val="18"/>
    </w:rPr>
  </w:style>
  <w:style w:type="table" w:customStyle="1" w:styleId="TableNormal4">
    <w:name w:val="Table Normal4"/>
    <w:uiPriority w:val="2"/>
    <w:semiHidden/>
    <w:unhideWhenUsed/>
    <w:qFormat/>
    <w:rsid w:val="00606EBA"/>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2074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customStyle="1" w:styleId="fontstyle01">
    <w:name w:val="fontstyle01"/>
    <w:basedOn w:val="a0"/>
    <w:rsid w:val="00666007"/>
    <w:rPr>
      <w:rFonts w:ascii="Times New Roman" w:hAnsi="Times New Roman" w:cs="Times New Roman" w:hint="default"/>
      <w:b/>
      <w:bCs/>
      <w:i w:val="0"/>
      <w:iCs w:val="0"/>
      <w:color w:val="000000"/>
      <w:sz w:val="28"/>
      <w:szCs w:val="28"/>
    </w:rPr>
  </w:style>
  <w:style w:type="character" w:customStyle="1" w:styleId="fontstyle21">
    <w:name w:val="fontstyle21"/>
    <w:basedOn w:val="a0"/>
    <w:rsid w:val="00666007"/>
    <w:rPr>
      <w:rFonts w:ascii="Times New Roman" w:hAnsi="Times New Roman" w:cs="Times New Roman" w:hint="default"/>
      <w:b w:val="0"/>
      <w:bCs w:val="0"/>
      <w:i w:val="0"/>
      <w:iCs w:val="0"/>
      <w:color w:val="000000"/>
      <w:sz w:val="24"/>
      <w:szCs w:val="24"/>
    </w:rPr>
  </w:style>
  <w:style w:type="character" w:customStyle="1" w:styleId="fontstyle31">
    <w:name w:val="fontstyle31"/>
    <w:basedOn w:val="a0"/>
    <w:rsid w:val="00666007"/>
    <w:rPr>
      <w:rFonts w:ascii="Symbol" w:hAnsi="Symbol" w:hint="default"/>
      <w:b w:val="0"/>
      <w:bCs w:val="0"/>
      <w:i w:val="0"/>
      <w:iCs w:val="0"/>
      <w:color w:val="000000"/>
      <w:sz w:val="24"/>
      <w:szCs w:val="24"/>
    </w:rPr>
  </w:style>
  <w:style w:type="character" w:customStyle="1" w:styleId="fontstyle41">
    <w:name w:val="fontstyle41"/>
    <w:basedOn w:val="a0"/>
    <w:rsid w:val="00666007"/>
    <w:rPr>
      <w:rFonts w:ascii="Symbol" w:hAnsi="Symbol" w:hint="default"/>
      <w:b w:val="0"/>
      <w:bCs w:val="0"/>
      <w:i w:val="0"/>
      <w:iCs w:val="0"/>
      <w:color w:val="000000"/>
      <w:sz w:val="24"/>
      <w:szCs w:val="24"/>
    </w:rPr>
  </w:style>
  <w:style w:type="table" w:customStyle="1" w:styleId="TableNormal6">
    <w:name w:val="Table Normal6"/>
    <w:uiPriority w:val="2"/>
    <w:semiHidden/>
    <w:unhideWhenUsed/>
    <w:qFormat/>
    <w:rsid w:val="006D3F07"/>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DA3288"/>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6468B3"/>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85590"/>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61276"/>
    <w:pPr>
      <w:widowControl w:val="0"/>
      <w:autoSpaceDE w:val="0"/>
      <w:autoSpaceDN w:val="0"/>
      <w:spacing w:after="0" w:line="240" w:lineRule="auto"/>
    </w:pPr>
    <w:rPr>
      <w:rFonts w:ascii="Calibri" w:hAnsi="Calibri"/>
      <w:sz w:val="22"/>
      <w:lang w:val="en-US"/>
    </w:rPr>
    <w:tblPr>
      <w:tblInd w:w="0" w:type="dxa"/>
      <w:tblCellMar>
        <w:top w:w="0" w:type="dxa"/>
        <w:left w:w="0" w:type="dxa"/>
        <w:bottom w:w="0" w:type="dxa"/>
        <w:right w:w="0" w:type="dxa"/>
      </w:tblCellMar>
    </w:tblPr>
  </w:style>
  <w:style w:type="character" w:styleId="af0">
    <w:name w:val="Hyperlink"/>
    <w:link w:val="13"/>
    <w:uiPriority w:val="99"/>
    <w:unhideWhenUsed/>
    <w:rsid w:val="006F1BED"/>
    <w:rPr>
      <w:color w:val="0000FF"/>
      <w:u w:val="single"/>
    </w:rPr>
  </w:style>
  <w:style w:type="character" w:customStyle="1" w:styleId="50">
    <w:name w:val="Заголовок 5 Знак"/>
    <w:basedOn w:val="a0"/>
    <w:link w:val="5"/>
    <w:rsid w:val="00011BC8"/>
    <w:rPr>
      <w:rFonts w:ascii="Georgia" w:eastAsia="Times New Roman" w:hAnsi="Georgia" w:cs="Times New Roman"/>
      <w:color w:val="243F60"/>
      <w:sz w:val="22"/>
      <w:lang w:val="en-US" w:bidi="en-US"/>
    </w:rPr>
  </w:style>
  <w:style w:type="character" w:customStyle="1" w:styleId="60">
    <w:name w:val="Заголовок 6 Знак"/>
    <w:basedOn w:val="a0"/>
    <w:link w:val="6"/>
    <w:rsid w:val="00011BC8"/>
    <w:rPr>
      <w:rFonts w:ascii="Georgia" w:eastAsia="Times New Roman" w:hAnsi="Georgia" w:cs="Times New Roman"/>
      <w:i/>
      <w:iCs/>
      <w:color w:val="243F60"/>
      <w:sz w:val="22"/>
      <w:lang w:val="en-US" w:bidi="en-US"/>
    </w:rPr>
  </w:style>
  <w:style w:type="character" w:customStyle="1" w:styleId="70">
    <w:name w:val="Заголовок 7 Знак"/>
    <w:basedOn w:val="a0"/>
    <w:link w:val="7"/>
    <w:uiPriority w:val="99"/>
    <w:rsid w:val="00011BC8"/>
    <w:rPr>
      <w:rFonts w:ascii="Georgia" w:eastAsia="Times New Roman" w:hAnsi="Georgia" w:cs="Times New Roman"/>
      <w:i/>
      <w:iCs/>
      <w:color w:val="404040"/>
      <w:sz w:val="22"/>
      <w:lang w:val="en-US" w:bidi="en-US"/>
    </w:rPr>
  </w:style>
  <w:style w:type="character" w:customStyle="1" w:styleId="80">
    <w:name w:val="Заголовок 8 Знак"/>
    <w:basedOn w:val="a0"/>
    <w:link w:val="8"/>
    <w:rsid w:val="00011BC8"/>
    <w:rPr>
      <w:rFonts w:ascii="Georgia" w:eastAsia="Times New Roman" w:hAnsi="Georgia" w:cs="Times New Roman"/>
      <w:color w:val="4F81BD"/>
      <w:sz w:val="20"/>
      <w:szCs w:val="20"/>
      <w:lang w:val="en-US" w:bidi="en-US"/>
    </w:rPr>
  </w:style>
  <w:style w:type="character" w:customStyle="1" w:styleId="90">
    <w:name w:val="Заголовок 9 Знак"/>
    <w:basedOn w:val="a0"/>
    <w:link w:val="9"/>
    <w:uiPriority w:val="9"/>
    <w:semiHidden/>
    <w:rsid w:val="00011BC8"/>
    <w:rPr>
      <w:rFonts w:ascii="Georgia" w:eastAsia="Times New Roman" w:hAnsi="Georgia" w:cs="Times New Roman"/>
      <w:i/>
      <w:iCs/>
      <w:color w:val="404040"/>
      <w:sz w:val="20"/>
      <w:szCs w:val="20"/>
      <w:lang w:val="en-US" w:bidi="en-US"/>
    </w:rPr>
  </w:style>
  <w:style w:type="numbering" w:customStyle="1" w:styleId="14">
    <w:name w:val="Нет списка1"/>
    <w:next w:val="a2"/>
    <w:uiPriority w:val="99"/>
    <w:semiHidden/>
    <w:unhideWhenUsed/>
    <w:rsid w:val="00011BC8"/>
  </w:style>
  <w:style w:type="character" w:styleId="af1">
    <w:name w:val="Strong"/>
    <w:qFormat/>
    <w:rsid w:val="00011BC8"/>
    <w:rPr>
      <w:b/>
      <w:bCs/>
    </w:rPr>
  </w:style>
  <w:style w:type="character" w:customStyle="1" w:styleId="apple-converted-space">
    <w:name w:val="apple-converted-space"/>
    <w:basedOn w:val="a0"/>
    <w:rsid w:val="00011BC8"/>
  </w:style>
  <w:style w:type="table" w:customStyle="1" w:styleId="15">
    <w:name w:val="Сетка таблицы1"/>
    <w:basedOn w:val="a1"/>
    <w:next w:val="a5"/>
    <w:uiPriority w:val="59"/>
    <w:rsid w:val="00011BC8"/>
    <w:pPr>
      <w:spacing w:after="0" w:line="240" w:lineRule="auto"/>
    </w:pPr>
    <w:rPr>
      <w:rFonts w:ascii="Georgia" w:eastAsia="Times New Roman" w:hAnsi="Georgia"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rsid w:val="00011BC8"/>
    <w:pPr>
      <w:widowControl w:val="0"/>
      <w:autoSpaceDE w:val="0"/>
      <w:autoSpaceDN w:val="0"/>
      <w:adjustRightInd w:val="0"/>
    </w:pPr>
    <w:rPr>
      <w:rFonts w:eastAsia="Times New Roman" w:cs="Times New Roman"/>
      <w:b/>
      <w:bCs/>
      <w:sz w:val="24"/>
      <w:szCs w:val="24"/>
      <w:lang w:val="en-US" w:eastAsia="ru-RU" w:bidi="en-US"/>
    </w:rPr>
  </w:style>
  <w:style w:type="paragraph" w:styleId="af2">
    <w:name w:val="TOC Heading"/>
    <w:basedOn w:val="1"/>
    <w:next w:val="a"/>
    <w:uiPriority w:val="39"/>
    <w:unhideWhenUsed/>
    <w:qFormat/>
    <w:rsid w:val="00011BC8"/>
    <w:pPr>
      <w:keepNext/>
      <w:keepLines/>
      <w:widowControl/>
      <w:autoSpaceDE/>
      <w:autoSpaceDN/>
      <w:spacing w:before="480" w:line="276" w:lineRule="auto"/>
      <w:ind w:left="0" w:right="0"/>
      <w:jc w:val="left"/>
      <w:outlineLvl w:val="9"/>
    </w:pPr>
    <w:rPr>
      <w:rFonts w:ascii="Georgia" w:hAnsi="Georgia"/>
      <w:color w:val="365F91"/>
      <w:sz w:val="28"/>
      <w:szCs w:val="28"/>
      <w:lang w:bidi="en-US"/>
    </w:rPr>
  </w:style>
  <w:style w:type="table" w:customStyle="1" w:styleId="113">
    <w:name w:val="Сетка таблицы11"/>
    <w:basedOn w:val="a1"/>
    <w:next w:val="a5"/>
    <w:rsid w:val="00011BC8"/>
    <w:pPr>
      <w:spacing w:after="0" w:line="240" w:lineRule="auto"/>
    </w:pPr>
    <w:rPr>
      <w:rFonts w:ascii="Georgia" w:eastAsia="Times New Roman" w:hAnsi="Georgia"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aliases w:val="Знак1,Название объектаТаблица,Название объекта+12.5,Знак1 Знак Знак Знак,Таблица - Название объекта,!! Object Novogor !!,Caption Char,Caption Char1 Char1 Char Char,Caption Char Char2 Char1 Char Char,Знак13,диаграммы, Знак1,Знак111"/>
    <w:basedOn w:val="a"/>
    <w:next w:val="a"/>
    <w:link w:val="af4"/>
    <w:uiPriority w:val="35"/>
    <w:unhideWhenUsed/>
    <w:qFormat/>
    <w:rsid w:val="00011BC8"/>
    <w:pPr>
      <w:spacing w:line="240" w:lineRule="auto"/>
    </w:pPr>
    <w:rPr>
      <w:rFonts w:ascii="Georgia" w:eastAsia="Times New Roman" w:hAnsi="Georgia" w:cs="Times New Roman"/>
      <w:b/>
      <w:bCs/>
      <w:color w:val="4F81BD"/>
      <w:sz w:val="18"/>
      <w:szCs w:val="18"/>
      <w:lang w:val="en-US" w:bidi="en-US"/>
    </w:rPr>
  </w:style>
  <w:style w:type="paragraph" w:styleId="af5">
    <w:name w:val="Title"/>
    <w:basedOn w:val="a"/>
    <w:next w:val="a"/>
    <w:link w:val="af6"/>
    <w:qFormat/>
    <w:rsid w:val="00011BC8"/>
    <w:pPr>
      <w:pBdr>
        <w:bottom w:val="single" w:sz="8" w:space="4" w:color="4F81BD"/>
      </w:pBdr>
      <w:spacing w:after="300" w:line="240" w:lineRule="auto"/>
      <w:contextualSpacing/>
    </w:pPr>
    <w:rPr>
      <w:rFonts w:ascii="Georgia" w:eastAsia="Times New Roman" w:hAnsi="Georgia" w:cs="Times New Roman"/>
      <w:color w:val="17365D"/>
      <w:spacing w:val="5"/>
      <w:kern w:val="28"/>
      <w:sz w:val="52"/>
      <w:szCs w:val="52"/>
      <w:lang w:val="en-US" w:bidi="en-US"/>
    </w:rPr>
  </w:style>
  <w:style w:type="character" w:customStyle="1" w:styleId="af6">
    <w:name w:val="Название Знак"/>
    <w:basedOn w:val="a0"/>
    <w:link w:val="af5"/>
    <w:rsid w:val="00011BC8"/>
    <w:rPr>
      <w:rFonts w:ascii="Georgia" w:eastAsia="Times New Roman" w:hAnsi="Georgia" w:cs="Times New Roman"/>
      <w:color w:val="17365D"/>
      <w:spacing w:val="5"/>
      <w:kern w:val="28"/>
      <w:sz w:val="52"/>
      <w:szCs w:val="52"/>
      <w:lang w:val="en-US" w:bidi="en-US"/>
    </w:rPr>
  </w:style>
  <w:style w:type="paragraph" w:styleId="af7">
    <w:name w:val="Subtitle"/>
    <w:basedOn w:val="a"/>
    <w:next w:val="a"/>
    <w:link w:val="af8"/>
    <w:uiPriority w:val="11"/>
    <w:qFormat/>
    <w:rsid w:val="00011BC8"/>
    <w:pPr>
      <w:numPr>
        <w:ilvl w:val="1"/>
      </w:numPr>
    </w:pPr>
    <w:rPr>
      <w:rFonts w:ascii="Georgia" w:eastAsia="Times New Roman" w:hAnsi="Georgia" w:cs="Times New Roman"/>
      <w:i/>
      <w:iCs/>
      <w:color w:val="4F81BD"/>
      <w:spacing w:val="15"/>
      <w:sz w:val="24"/>
      <w:szCs w:val="24"/>
      <w:lang w:val="en-US" w:bidi="en-US"/>
    </w:rPr>
  </w:style>
  <w:style w:type="character" w:customStyle="1" w:styleId="af8">
    <w:name w:val="Подзаголовок Знак"/>
    <w:basedOn w:val="a0"/>
    <w:link w:val="af7"/>
    <w:uiPriority w:val="11"/>
    <w:rsid w:val="00011BC8"/>
    <w:rPr>
      <w:rFonts w:ascii="Georgia" w:eastAsia="Times New Roman" w:hAnsi="Georgia" w:cs="Times New Roman"/>
      <w:i/>
      <w:iCs/>
      <w:color w:val="4F81BD"/>
      <w:spacing w:val="15"/>
      <w:sz w:val="24"/>
      <w:szCs w:val="24"/>
      <w:lang w:val="en-US" w:bidi="en-US"/>
    </w:rPr>
  </w:style>
  <w:style w:type="character" w:styleId="af9">
    <w:name w:val="Emphasis"/>
    <w:qFormat/>
    <w:rsid w:val="00011BC8"/>
    <w:rPr>
      <w:i/>
      <w:iCs/>
    </w:rPr>
  </w:style>
  <w:style w:type="paragraph" w:styleId="afa">
    <w:name w:val="No Spacing"/>
    <w:link w:val="afb"/>
    <w:qFormat/>
    <w:rsid w:val="00011BC8"/>
    <w:pPr>
      <w:spacing w:after="0" w:line="240" w:lineRule="auto"/>
    </w:pPr>
    <w:rPr>
      <w:rFonts w:ascii="Georgia" w:eastAsia="Times New Roman" w:hAnsi="Georgia" w:cs="Times New Roman"/>
      <w:sz w:val="22"/>
      <w:lang w:val="en-US" w:bidi="en-US"/>
    </w:rPr>
  </w:style>
  <w:style w:type="character" w:customStyle="1" w:styleId="afb">
    <w:name w:val="Без интервала Знак"/>
    <w:basedOn w:val="a0"/>
    <w:link w:val="afa"/>
    <w:uiPriority w:val="1"/>
    <w:rsid w:val="00011BC8"/>
    <w:rPr>
      <w:rFonts w:ascii="Georgia" w:eastAsia="Times New Roman" w:hAnsi="Georgia" w:cs="Times New Roman"/>
      <w:sz w:val="22"/>
      <w:lang w:val="en-US" w:bidi="en-US"/>
    </w:rPr>
  </w:style>
  <w:style w:type="paragraph" w:styleId="22">
    <w:name w:val="Quote"/>
    <w:basedOn w:val="a"/>
    <w:next w:val="a"/>
    <w:link w:val="23"/>
    <w:uiPriority w:val="29"/>
    <w:qFormat/>
    <w:rsid w:val="00011BC8"/>
    <w:rPr>
      <w:rFonts w:ascii="Georgia" w:eastAsia="Times New Roman" w:hAnsi="Georgia" w:cs="Times New Roman"/>
      <w:i/>
      <w:iCs/>
      <w:color w:val="000000"/>
      <w:sz w:val="22"/>
      <w:lang w:val="en-US" w:bidi="en-US"/>
    </w:rPr>
  </w:style>
  <w:style w:type="character" w:customStyle="1" w:styleId="23">
    <w:name w:val="Цитата 2 Знак"/>
    <w:basedOn w:val="a0"/>
    <w:link w:val="22"/>
    <w:uiPriority w:val="29"/>
    <w:rsid w:val="00011BC8"/>
    <w:rPr>
      <w:rFonts w:ascii="Georgia" w:eastAsia="Times New Roman" w:hAnsi="Georgia" w:cs="Times New Roman"/>
      <w:i/>
      <w:iCs/>
      <w:color w:val="000000"/>
      <w:sz w:val="22"/>
      <w:lang w:val="en-US" w:bidi="en-US"/>
    </w:rPr>
  </w:style>
  <w:style w:type="paragraph" w:styleId="afc">
    <w:name w:val="Intense Quote"/>
    <w:basedOn w:val="a"/>
    <w:next w:val="a"/>
    <w:link w:val="afd"/>
    <w:uiPriority w:val="30"/>
    <w:qFormat/>
    <w:rsid w:val="00011BC8"/>
    <w:pPr>
      <w:pBdr>
        <w:bottom w:val="single" w:sz="4" w:space="4" w:color="4F81BD"/>
      </w:pBdr>
      <w:spacing w:before="200" w:after="280"/>
      <w:ind w:left="936" w:right="936"/>
    </w:pPr>
    <w:rPr>
      <w:rFonts w:ascii="Georgia" w:eastAsia="Times New Roman" w:hAnsi="Georgia" w:cs="Times New Roman"/>
      <w:b/>
      <w:bCs/>
      <w:i/>
      <w:iCs/>
      <w:color w:val="4F81BD"/>
      <w:sz w:val="22"/>
      <w:lang w:val="en-US" w:bidi="en-US"/>
    </w:rPr>
  </w:style>
  <w:style w:type="character" w:customStyle="1" w:styleId="afd">
    <w:name w:val="Выделенная цитата Знак"/>
    <w:basedOn w:val="a0"/>
    <w:link w:val="afc"/>
    <w:uiPriority w:val="30"/>
    <w:rsid w:val="00011BC8"/>
    <w:rPr>
      <w:rFonts w:ascii="Georgia" w:eastAsia="Times New Roman" w:hAnsi="Georgia" w:cs="Times New Roman"/>
      <w:b/>
      <w:bCs/>
      <w:i/>
      <w:iCs/>
      <w:color w:val="4F81BD"/>
      <w:sz w:val="22"/>
      <w:lang w:val="en-US" w:bidi="en-US"/>
    </w:rPr>
  </w:style>
  <w:style w:type="character" w:styleId="afe">
    <w:name w:val="Subtle Emphasis"/>
    <w:uiPriority w:val="19"/>
    <w:qFormat/>
    <w:rsid w:val="00011BC8"/>
    <w:rPr>
      <w:i/>
      <w:iCs/>
      <w:color w:val="808080"/>
    </w:rPr>
  </w:style>
  <w:style w:type="character" w:styleId="aff">
    <w:name w:val="Intense Emphasis"/>
    <w:uiPriority w:val="21"/>
    <w:qFormat/>
    <w:rsid w:val="00011BC8"/>
    <w:rPr>
      <w:b/>
      <w:bCs/>
      <w:i/>
      <w:iCs/>
      <w:color w:val="4F81BD"/>
    </w:rPr>
  </w:style>
  <w:style w:type="character" w:styleId="aff0">
    <w:name w:val="Subtle Reference"/>
    <w:uiPriority w:val="31"/>
    <w:qFormat/>
    <w:rsid w:val="00011BC8"/>
    <w:rPr>
      <w:smallCaps/>
      <w:color w:val="C0504D"/>
      <w:u w:val="single"/>
    </w:rPr>
  </w:style>
  <w:style w:type="character" w:styleId="aff1">
    <w:name w:val="Intense Reference"/>
    <w:uiPriority w:val="32"/>
    <w:qFormat/>
    <w:rsid w:val="00011BC8"/>
    <w:rPr>
      <w:b/>
      <w:bCs/>
      <w:smallCaps/>
      <w:color w:val="C0504D"/>
      <w:spacing w:val="5"/>
      <w:u w:val="single"/>
    </w:rPr>
  </w:style>
  <w:style w:type="character" w:styleId="aff2">
    <w:name w:val="Book Title"/>
    <w:uiPriority w:val="33"/>
    <w:qFormat/>
    <w:rsid w:val="00011BC8"/>
    <w:rPr>
      <w:b/>
      <w:bCs/>
      <w:smallCaps/>
      <w:spacing w:val="5"/>
    </w:rPr>
  </w:style>
  <w:style w:type="paragraph" w:customStyle="1" w:styleId="ConsPlusNormal">
    <w:name w:val="ConsPlusNormal"/>
    <w:rsid w:val="00011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numbering" w:customStyle="1" w:styleId="114">
    <w:name w:val="Нет списка11"/>
    <w:next w:val="a2"/>
    <w:semiHidden/>
    <w:rsid w:val="00011BC8"/>
  </w:style>
  <w:style w:type="table" w:customStyle="1" w:styleId="24">
    <w:name w:val="Сетка таблицы2"/>
    <w:basedOn w:val="a1"/>
    <w:next w:val="a5"/>
    <w:rsid w:val="00011BC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3">
    <w:name w:val="Document Map"/>
    <w:basedOn w:val="a"/>
    <w:link w:val="aff4"/>
    <w:semiHidden/>
    <w:rsid w:val="00011BC8"/>
    <w:pPr>
      <w:shd w:val="clear" w:color="auto" w:fill="000080"/>
      <w:spacing w:after="0" w:line="240" w:lineRule="auto"/>
    </w:pPr>
    <w:rPr>
      <w:rFonts w:ascii="Tahoma" w:eastAsia="Times New Roman" w:hAnsi="Tahoma" w:cs="Tahoma"/>
      <w:noProof/>
      <w:sz w:val="20"/>
      <w:szCs w:val="20"/>
      <w:lang w:eastAsia="ru-RU"/>
    </w:rPr>
  </w:style>
  <w:style w:type="character" w:customStyle="1" w:styleId="aff4">
    <w:name w:val="Схема документа Знак"/>
    <w:basedOn w:val="a0"/>
    <w:link w:val="aff3"/>
    <w:rsid w:val="00011BC8"/>
    <w:rPr>
      <w:rFonts w:ascii="Tahoma" w:eastAsia="Times New Roman" w:hAnsi="Tahoma" w:cs="Tahoma"/>
      <w:noProof/>
      <w:sz w:val="20"/>
      <w:szCs w:val="20"/>
      <w:shd w:val="clear" w:color="auto" w:fill="000080"/>
      <w:lang w:eastAsia="ru-RU"/>
    </w:rPr>
  </w:style>
  <w:style w:type="paragraph" w:styleId="25">
    <w:name w:val="Body Text 2"/>
    <w:basedOn w:val="a"/>
    <w:link w:val="26"/>
    <w:rsid w:val="00011BC8"/>
    <w:pPr>
      <w:spacing w:after="0" w:line="240" w:lineRule="auto"/>
      <w:jc w:val="both"/>
    </w:pPr>
    <w:rPr>
      <w:rFonts w:ascii="Arial" w:eastAsia="Times New Roman" w:hAnsi="Arial" w:cs="Arial"/>
      <w:szCs w:val="24"/>
      <w:lang w:eastAsia="ru-RU"/>
    </w:rPr>
  </w:style>
  <w:style w:type="character" w:customStyle="1" w:styleId="26">
    <w:name w:val="Основной текст 2 Знак"/>
    <w:basedOn w:val="a0"/>
    <w:link w:val="25"/>
    <w:rsid w:val="00011BC8"/>
    <w:rPr>
      <w:rFonts w:ascii="Arial" w:eastAsia="Times New Roman" w:hAnsi="Arial" w:cs="Arial"/>
      <w:szCs w:val="24"/>
      <w:lang w:eastAsia="ru-RU"/>
    </w:rPr>
  </w:style>
  <w:style w:type="character" w:styleId="aff5">
    <w:name w:val="page number"/>
    <w:rsid w:val="00011BC8"/>
  </w:style>
  <w:style w:type="table" w:customStyle="1" w:styleId="32">
    <w:name w:val="Сетка таблицы3"/>
    <w:basedOn w:val="a1"/>
    <w:next w:val="a5"/>
    <w:uiPriority w:val="59"/>
    <w:rsid w:val="00011BC8"/>
    <w:pPr>
      <w:spacing w:after="0" w:line="240" w:lineRule="auto"/>
      <w:ind w:left="720" w:right="-6" w:firstLine="680"/>
      <w:jc w:val="both"/>
    </w:pPr>
    <w:rPr>
      <w:rFonts w:ascii="Calibri" w:eastAsia="Calibri" w:hAnsi="Calibri" w:cs="Times New Roman"/>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7">
    <w:name w:val="Нет списка2"/>
    <w:next w:val="a2"/>
    <w:semiHidden/>
    <w:rsid w:val="00011BC8"/>
  </w:style>
  <w:style w:type="table" w:customStyle="1" w:styleId="42">
    <w:name w:val="Сетка таблицы4"/>
    <w:basedOn w:val="a1"/>
    <w:next w:val="a5"/>
    <w:rsid w:val="00011BC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011BC8"/>
  </w:style>
  <w:style w:type="paragraph" w:styleId="28">
    <w:name w:val="Body Text Indent 2"/>
    <w:basedOn w:val="a"/>
    <w:link w:val="29"/>
    <w:rsid w:val="00011BC8"/>
    <w:pPr>
      <w:spacing w:after="0" w:line="240" w:lineRule="auto"/>
      <w:ind w:left="180"/>
      <w:jc w:val="both"/>
    </w:pPr>
    <w:rPr>
      <w:rFonts w:eastAsia="Times New Roman" w:cs="Times New Roman"/>
      <w:sz w:val="20"/>
      <w:szCs w:val="24"/>
      <w:lang w:eastAsia="ru-RU"/>
    </w:rPr>
  </w:style>
  <w:style w:type="character" w:customStyle="1" w:styleId="29">
    <w:name w:val="Основной текст с отступом 2 Знак"/>
    <w:basedOn w:val="a0"/>
    <w:link w:val="28"/>
    <w:rsid w:val="00011BC8"/>
    <w:rPr>
      <w:rFonts w:eastAsia="Times New Roman" w:cs="Times New Roman"/>
      <w:sz w:val="20"/>
      <w:szCs w:val="24"/>
      <w:lang w:eastAsia="ru-RU"/>
    </w:rPr>
  </w:style>
  <w:style w:type="table" w:customStyle="1" w:styleId="52">
    <w:name w:val="Сетка таблицы5"/>
    <w:basedOn w:val="a1"/>
    <w:next w:val="a5"/>
    <w:uiPriority w:val="59"/>
    <w:rsid w:val="00011BC8"/>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4">
    <w:name w:val="Body Text 3"/>
    <w:basedOn w:val="a"/>
    <w:link w:val="35"/>
    <w:rsid w:val="00011BC8"/>
    <w:pPr>
      <w:spacing w:after="0" w:line="240" w:lineRule="auto"/>
      <w:jc w:val="center"/>
    </w:pPr>
    <w:rPr>
      <w:rFonts w:ascii="Arial" w:eastAsia="Times New Roman" w:hAnsi="Arial" w:cs="Arial"/>
      <w:b/>
      <w:sz w:val="24"/>
      <w:szCs w:val="28"/>
      <w:lang w:eastAsia="ru-RU"/>
    </w:rPr>
  </w:style>
  <w:style w:type="character" w:customStyle="1" w:styleId="35">
    <w:name w:val="Основной текст 3 Знак"/>
    <w:basedOn w:val="a0"/>
    <w:link w:val="34"/>
    <w:rsid w:val="00011BC8"/>
    <w:rPr>
      <w:rFonts w:ascii="Arial" w:eastAsia="Times New Roman" w:hAnsi="Arial" w:cs="Arial"/>
      <w:b/>
      <w:sz w:val="24"/>
      <w:szCs w:val="28"/>
      <w:lang w:eastAsia="ru-RU"/>
    </w:rPr>
  </w:style>
  <w:style w:type="paragraph" w:styleId="aff6">
    <w:name w:val="Body Text Indent"/>
    <w:basedOn w:val="a"/>
    <w:link w:val="aff7"/>
    <w:rsid w:val="00011BC8"/>
    <w:pPr>
      <w:spacing w:after="120" w:line="240" w:lineRule="auto"/>
      <w:ind w:left="283"/>
    </w:pPr>
    <w:rPr>
      <w:rFonts w:eastAsia="Times New Roman" w:cs="Times New Roman"/>
      <w:sz w:val="24"/>
      <w:szCs w:val="24"/>
      <w:lang w:eastAsia="ru-RU"/>
    </w:rPr>
  </w:style>
  <w:style w:type="character" w:customStyle="1" w:styleId="aff7">
    <w:name w:val="Основной текст с отступом Знак"/>
    <w:basedOn w:val="a0"/>
    <w:link w:val="aff6"/>
    <w:rsid w:val="00011BC8"/>
    <w:rPr>
      <w:rFonts w:eastAsia="Times New Roman" w:cs="Times New Roman"/>
      <w:sz w:val="24"/>
      <w:szCs w:val="24"/>
      <w:lang w:eastAsia="ru-RU"/>
    </w:rPr>
  </w:style>
  <w:style w:type="character" w:styleId="aff8">
    <w:name w:val="FollowedHyperlink"/>
    <w:uiPriority w:val="99"/>
    <w:rsid w:val="00011BC8"/>
    <w:rPr>
      <w:color w:val="800080"/>
      <w:u w:val="single"/>
    </w:rPr>
  </w:style>
  <w:style w:type="paragraph" w:customStyle="1" w:styleId="xl24">
    <w:name w:val="xl24"/>
    <w:basedOn w:val="a"/>
    <w:rsid w:val="00011BC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Введение Знак,Маркер Знак,Список - нумерованный абзац Знак"/>
    <w:link w:val="a3"/>
    <w:uiPriority w:val="34"/>
    <w:rsid w:val="00244CEC"/>
  </w:style>
  <w:style w:type="paragraph" w:styleId="aff9">
    <w:name w:val="footnote text"/>
    <w:aliases w:val="Table_Footnote_last Знак,Table_Footnote_last Знак Знак,Table_Footnote_last, Знак,Table_Footnote_last Знак Знак Знак,Текст сноски Знак1,Текст сноски Знак Знак,Текст сноски Знак1 Знак Знак,Текст сноски Знак Знак Знак Знак,single space,Знак"/>
    <w:basedOn w:val="a"/>
    <w:link w:val="affa"/>
    <w:uiPriority w:val="99"/>
    <w:rsid w:val="006A4472"/>
    <w:pPr>
      <w:spacing w:after="0" w:line="240" w:lineRule="auto"/>
    </w:pPr>
    <w:rPr>
      <w:rFonts w:eastAsia="Times New Roman" w:cs="Times New Roman"/>
      <w:sz w:val="20"/>
      <w:szCs w:val="20"/>
      <w:lang w:eastAsia="ru-RU"/>
    </w:rPr>
  </w:style>
  <w:style w:type="character" w:customStyle="1" w:styleId="affa">
    <w:name w:val="Текст сноски Знак"/>
    <w:aliases w:val="Table_Footnote_last Знак Знак1,Table_Footnote_last Знак Знак Знак1,Table_Footnote_last Знак1, Знак Знак,Table_Footnote_last Знак Знак Знак Знак,Текст сноски Знак1 Знак,Текст сноски Знак Знак Знак,Текст сноски Знак1 Знак Знак Знак"/>
    <w:basedOn w:val="a0"/>
    <w:link w:val="aff9"/>
    <w:uiPriority w:val="99"/>
    <w:rsid w:val="006A4472"/>
    <w:rPr>
      <w:rFonts w:eastAsia="Times New Roman" w:cs="Times New Roman"/>
      <w:sz w:val="20"/>
      <w:szCs w:val="20"/>
      <w:lang w:eastAsia="ru-RU"/>
    </w:rPr>
  </w:style>
  <w:style w:type="character" w:styleId="affb">
    <w:name w:val="footnote reference"/>
    <w:rsid w:val="006A4472"/>
    <w:rPr>
      <w:vertAlign w:val="superscript"/>
    </w:rPr>
  </w:style>
  <w:style w:type="paragraph" w:styleId="71">
    <w:name w:val="toc 7"/>
    <w:basedOn w:val="a"/>
    <w:next w:val="a"/>
    <w:autoRedefine/>
    <w:uiPriority w:val="39"/>
    <w:unhideWhenUsed/>
    <w:rsid w:val="009351AC"/>
    <w:pPr>
      <w:tabs>
        <w:tab w:val="right" w:leader="dot" w:pos="9921"/>
      </w:tabs>
      <w:spacing w:after="0"/>
      <w:jc w:val="both"/>
    </w:pPr>
    <w:rPr>
      <w:rFonts w:asciiTheme="minorHAnsi" w:hAnsiTheme="minorHAnsi"/>
      <w:sz w:val="18"/>
      <w:szCs w:val="18"/>
    </w:rPr>
  </w:style>
  <w:style w:type="paragraph" w:styleId="61">
    <w:name w:val="toc 6"/>
    <w:basedOn w:val="a"/>
    <w:next w:val="a"/>
    <w:autoRedefine/>
    <w:uiPriority w:val="39"/>
    <w:unhideWhenUsed/>
    <w:rsid w:val="00256F35"/>
    <w:pPr>
      <w:spacing w:after="0"/>
      <w:ind w:left="1400"/>
    </w:pPr>
    <w:rPr>
      <w:rFonts w:asciiTheme="minorHAnsi" w:hAnsiTheme="minorHAnsi"/>
      <w:sz w:val="18"/>
      <w:szCs w:val="18"/>
    </w:rPr>
  </w:style>
  <w:style w:type="paragraph" w:styleId="81">
    <w:name w:val="toc 8"/>
    <w:basedOn w:val="a"/>
    <w:next w:val="a"/>
    <w:autoRedefine/>
    <w:uiPriority w:val="39"/>
    <w:unhideWhenUsed/>
    <w:rsid w:val="00256F35"/>
    <w:pPr>
      <w:spacing w:after="0"/>
      <w:ind w:left="1960"/>
    </w:pPr>
    <w:rPr>
      <w:rFonts w:asciiTheme="minorHAnsi" w:hAnsiTheme="minorHAnsi"/>
      <w:sz w:val="18"/>
      <w:szCs w:val="18"/>
    </w:rPr>
  </w:style>
  <w:style w:type="paragraph" w:styleId="91">
    <w:name w:val="toc 9"/>
    <w:basedOn w:val="a"/>
    <w:next w:val="a"/>
    <w:autoRedefine/>
    <w:uiPriority w:val="39"/>
    <w:unhideWhenUsed/>
    <w:rsid w:val="00256F35"/>
    <w:pPr>
      <w:spacing w:after="0"/>
      <w:ind w:left="2240"/>
    </w:pPr>
    <w:rPr>
      <w:rFonts w:asciiTheme="minorHAnsi" w:hAnsiTheme="minorHAnsi"/>
      <w:sz w:val="18"/>
      <w:szCs w:val="18"/>
    </w:rPr>
  </w:style>
  <w:style w:type="paragraph" w:styleId="affc">
    <w:name w:val="Normal (Web)"/>
    <w:aliases w:val="Обычный (Web)1,Обычный (Web),Обычный (веб)1,Обычный (веб)2,Обычный (веб)3,Обычный (веб)31"/>
    <w:basedOn w:val="a"/>
    <w:link w:val="affd"/>
    <w:uiPriority w:val="99"/>
    <w:unhideWhenUsed/>
    <w:qFormat/>
    <w:rsid w:val="00C70D8B"/>
    <w:pPr>
      <w:spacing w:before="100" w:beforeAutospacing="1" w:after="100" w:afterAutospacing="1" w:line="240" w:lineRule="auto"/>
    </w:pPr>
    <w:rPr>
      <w:rFonts w:eastAsia="Times New Roman" w:cs="Times New Roman"/>
      <w:sz w:val="24"/>
      <w:szCs w:val="24"/>
      <w:lang w:eastAsia="ru-RU"/>
    </w:rPr>
  </w:style>
  <w:style w:type="paragraph" w:customStyle="1" w:styleId="affe">
    <w:name w:val="Для записок"/>
    <w:basedOn w:val="a"/>
    <w:qFormat/>
    <w:rsid w:val="00227945"/>
    <w:pPr>
      <w:spacing w:after="100" w:line="240" w:lineRule="auto"/>
      <w:ind w:firstLine="720"/>
      <w:jc w:val="both"/>
    </w:pPr>
    <w:rPr>
      <w:rFonts w:eastAsia="Times New Roman" w:cs="Times New Roman"/>
      <w:sz w:val="24"/>
      <w:szCs w:val="20"/>
      <w:lang w:eastAsia="ru-RU"/>
    </w:rPr>
  </w:style>
  <w:style w:type="numbering" w:customStyle="1" w:styleId="1ai215">
    <w:name w:val="1 / a / i215"/>
    <w:basedOn w:val="a2"/>
    <w:next w:val="1ai"/>
    <w:rsid w:val="0069519A"/>
    <w:pPr>
      <w:numPr>
        <w:numId w:val="6"/>
      </w:numPr>
    </w:pPr>
  </w:style>
  <w:style w:type="numbering" w:styleId="1ai">
    <w:name w:val="Outline List 1"/>
    <w:basedOn w:val="a2"/>
    <w:uiPriority w:val="99"/>
    <w:semiHidden/>
    <w:unhideWhenUsed/>
    <w:rsid w:val="0069519A"/>
  </w:style>
  <w:style w:type="paragraph" w:customStyle="1" w:styleId="afff">
    <w:name w:val="Основной"/>
    <w:basedOn w:val="a"/>
    <w:link w:val="afff0"/>
    <w:rsid w:val="009537DC"/>
    <w:pPr>
      <w:spacing w:after="0" w:line="360" w:lineRule="auto"/>
      <w:ind w:firstLine="720"/>
      <w:jc w:val="both"/>
    </w:pPr>
    <w:rPr>
      <w:rFonts w:eastAsia="Times New Roman" w:cs="Times New Roman"/>
      <w:szCs w:val="28"/>
    </w:rPr>
  </w:style>
  <w:style w:type="character" w:customStyle="1" w:styleId="afff0">
    <w:name w:val="Основной Знак"/>
    <w:link w:val="afff"/>
    <w:rsid w:val="009537DC"/>
    <w:rPr>
      <w:rFonts w:eastAsia="Times New Roman" w:cs="Times New Roman"/>
      <w:szCs w:val="28"/>
    </w:rPr>
  </w:style>
  <w:style w:type="paragraph" w:customStyle="1" w:styleId="S">
    <w:name w:val="S_Обычный в таблице"/>
    <w:basedOn w:val="a"/>
    <w:link w:val="S0"/>
    <w:rsid w:val="009537DC"/>
    <w:pPr>
      <w:spacing w:after="0" w:line="360" w:lineRule="auto"/>
      <w:jc w:val="center"/>
    </w:pPr>
    <w:rPr>
      <w:rFonts w:eastAsia="Times New Roman" w:cs="Times New Roman"/>
      <w:sz w:val="24"/>
      <w:szCs w:val="24"/>
      <w:lang w:eastAsia="ru-RU"/>
    </w:rPr>
  </w:style>
  <w:style w:type="character" w:customStyle="1" w:styleId="S0">
    <w:name w:val="S_Обычный в таблице Знак"/>
    <w:basedOn w:val="a0"/>
    <w:link w:val="S"/>
    <w:rsid w:val="009537DC"/>
    <w:rPr>
      <w:rFonts w:eastAsia="Times New Roman" w:cs="Times New Roman"/>
      <w:sz w:val="24"/>
      <w:szCs w:val="24"/>
      <w:lang w:eastAsia="ru-RU"/>
    </w:rPr>
  </w:style>
  <w:style w:type="character" w:customStyle="1" w:styleId="upper">
    <w:name w:val="upper"/>
    <w:basedOn w:val="a0"/>
    <w:rsid w:val="00BF02EC"/>
  </w:style>
  <w:style w:type="character" w:customStyle="1" w:styleId="53">
    <w:name w:val="Основной текст (5)_"/>
    <w:link w:val="54"/>
    <w:rsid w:val="000F02BE"/>
    <w:rPr>
      <w:rFonts w:cs="Times New Roman"/>
      <w:sz w:val="15"/>
      <w:szCs w:val="15"/>
      <w:shd w:val="clear" w:color="auto" w:fill="FFFFFF"/>
    </w:rPr>
  </w:style>
  <w:style w:type="character" w:customStyle="1" w:styleId="511pt">
    <w:name w:val="Основной текст (5) + 11 pt"/>
    <w:rsid w:val="000F02BE"/>
    <w:rPr>
      <w:rFonts w:ascii="Times New Roman" w:hAnsi="Times New Roman" w:cs="Times New Roman"/>
      <w:spacing w:val="0"/>
      <w:sz w:val="22"/>
      <w:szCs w:val="22"/>
    </w:rPr>
  </w:style>
  <w:style w:type="character" w:customStyle="1" w:styleId="100">
    <w:name w:val="Основной текст + 10"/>
    <w:aliases w:val="5 pt4,Полужирный4"/>
    <w:rsid w:val="000F02BE"/>
    <w:rPr>
      <w:rFonts w:ascii="Times New Roman" w:hAnsi="Times New Roman" w:cs="Times New Roman"/>
      <w:b/>
      <w:bCs/>
      <w:spacing w:val="0"/>
      <w:sz w:val="21"/>
      <w:szCs w:val="21"/>
    </w:rPr>
  </w:style>
  <w:style w:type="character" w:customStyle="1" w:styleId="62">
    <w:name w:val="Основной текст (6)_"/>
    <w:link w:val="610"/>
    <w:rsid w:val="000F02BE"/>
    <w:rPr>
      <w:rFonts w:cs="Times New Roman"/>
      <w:b/>
      <w:bCs/>
      <w:sz w:val="21"/>
      <w:szCs w:val="21"/>
      <w:shd w:val="clear" w:color="auto" w:fill="FFFFFF"/>
    </w:rPr>
  </w:style>
  <w:style w:type="paragraph" w:customStyle="1" w:styleId="54">
    <w:name w:val="Основной текст (5)"/>
    <w:basedOn w:val="a"/>
    <w:link w:val="53"/>
    <w:rsid w:val="000F02BE"/>
    <w:pPr>
      <w:shd w:val="clear" w:color="auto" w:fill="FFFFFF"/>
      <w:spacing w:after="0" w:line="240" w:lineRule="atLeast"/>
      <w:jc w:val="right"/>
    </w:pPr>
    <w:rPr>
      <w:rFonts w:cs="Times New Roman"/>
      <w:sz w:val="15"/>
      <w:szCs w:val="15"/>
    </w:rPr>
  </w:style>
  <w:style w:type="paragraph" w:customStyle="1" w:styleId="610">
    <w:name w:val="Основной текст (6)1"/>
    <w:basedOn w:val="a"/>
    <w:link w:val="62"/>
    <w:rsid w:val="000F02BE"/>
    <w:pPr>
      <w:shd w:val="clear" w:color="auto" w:fill="FFFFFF"/>
      <w:spacing w:after="0" w:line="240" w:lineRule="atLeast"/>
      <w:jc w:val="center"/>
    </w:pPr>
    <w:rPr>
      <w:rFonts w:cs="Times New Roman"/>
      <w:b/>
      <w:bCs/>
      <w:sz w:val="21"/>
      <w:szCs w:val="21"/>
    </w:rPr>
  </w:style>
  <w:style w:type="character" w:customStyle="1" w:styleId="103">
    <w:name w:val="Основной текст + 103"/>
    <w:aliases w:val="5 pt3,Полужирный3"/>
    <w:rsid w:val="000F02BE"/>
    <w:rPr>
      <w:rFonts w:ascii="Times New Roman" w:hAnsi="Times New Roman" w:cs="Times New Roman"/>
      <w:b/>
      <w:bCs/>
      <w:spacing w:val="0"/>
      <w:sz w:val="21"/>
      <w:szCs w:val="21"/>
    </w:rPr>
  </w:style>
  <w:style w:type="character" w:customStyle="1" w:styleId="511pt3">
    <w:name w:val="Основной текст (5) + 11 pt3"/>
    <w:rsid w:val="000F02BE"/>
    <w:rPr>
      <w:rFonts w:ascii="Times New Roman" w:hAnsi="Times New Roman" w:cs="Times New Roman"/>
      <w:spacing w:val="0"/>
      <w:sz w:val="22"/>
      <w:szCs w:val="22"/>
    </w:rPr>
  </w:style>
  <w:style w:type="paragraph" w:customStyle="1" w:styleId="font5">
    <w:name w:val="font5"/>
    <w:basedOn w:val="a"/>
    <w:rsid w:val="003E33FB"/>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6">
    <w:name w:val="font6"/>
    <w:basedOn w:val="a"/>
    <w:rsid w:val="003E33FB"/>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xl66">
    <w:name w:val="xl6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7">
    <w:name w:val="xl6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68">
    <w:name w:val="xl68"/>
    <w:basedOn w:val="a"/>
    <w:rsid w:val="003E33FB"/>
    <w:pPr>
      <w:spacing w:before="100" w:beforeAutospacing="1" w:after="100" w:afterAutospacing="1" w:line="240" w:lineRule="auto"/>
    </w:pPr>
    <w:rPr>
      <w:rFonts w:eastAsia="Times New Roman" w:cs="Times New Roman"/>
      <w:sz w:val="24"/>
      <w:szCs w:val="24"/>
      <w:lang w:eastAsia="ru-RU"/>
    </w:rPr>
  </w:style>
  <w:style w:type="paragraph" w:customStyle="1" w:styleId="xl69">
    <w:name w:val="xl6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0">
    <w:name w:val="xl7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4"/>
      <w:szCs w:val="24"/>
      <w:lang w:eastAsia="ru-RU"/>
    </w:rPr>
  </w:style>
  <w:style w:type="paragraph" w:customStyle="1" w:styleId="xl71">
    <w:name w:val="xl7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2">
    <w:name w:val="xl7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4"/>
      <w:szCs w:val="24"/>
      <w:lang w:eastAsia="ru-RU"/>
    </w:rPr>
  </w:style>
  <w:style w:type="paragraph" w:customStyle="1" w:styleId="xl73">
    <w:name w:val="xl7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4">
    <w:name w:val="xl7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5">
    <w:name w:val="xl75"/>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6">
    <w:name w:val="xl7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lang w:eastAsia="ru-RU"/>
    </w:rPr>
  </w:style>
  <w:style w:type="paragraph" w:customStyle="1" w:styleId="xl77">
    <w:name w:val="xl7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78">
    <w:name w:val="xl78"/>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79">
    <w:name w:val="xl7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0">
    <w:name w:val="xl8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1">
    <w:name w:val="xl8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4"/>
      <w:szCs w:val="24"/>
      <w:lang w:eastAsia="ru-RU"/>
    </w:rPr>
  </w:style>
  <w:style w:type="paragraph" w:customStyle="1" w:styleId="xl82">
    <w:name w:val="xl8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83">
    <w:name w:val="xl8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84">
    <w:name w:val="xl8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85">
    <w:name w:val="xl85"/>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86">
    <w:name w:val="xl86"/>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7">
    <w:name w:val="xl87"/>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4"/>
      <w:szCs w:val="24"/>
      <w:lang w:eastAsia="ru-RU"/>
    </w:rPr>
  </w:style>
  <w:style w:type="paragraph" w:customStyle="1" w:styleId="xl88">
    <w:name w:val="xl88"/>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89">
    <w:name w:val="xl89"/>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0">
    <w:name w:val="xl9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1">
    <w:name w:val="xl91"/>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2">
    <w:name w:val="xl9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3">
    <w:name w:val="xl9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4">
    <w:name w:val="xl94"/>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szCs w:val="28"/>
      <w:lang w:eastAsia="ru-RU"/>
    </w:rPr>
  </w:style>
  <w:style w:type="paragraph" w:customStyle="1" w:styleId="xl95">
    <w:name w:val="xl95"/>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6">
    <w:name w:val="xl96"/>
    <w:basedOn w:val="a"/>
    <w:rsid w:val="003E33FB"/>
    <w:pPr>
      <w:pBdr>
        <w:top w:val="single" w:sz="4" w:space="0" w:color="auto"/>
        <w:left w:val="single" w:sz="4" w:space="0" w:color="auto"/>
        <w:right w:val="single" w:sz="4" w:space="0" w:color="auto"/>
      </w:pBdr>
      <w:spacing w:before="100" w:beforeAutospacing="1" w:after="100" w:afterAutospacing="1" w:line="240" w:lineRule="auto"/>
    </w:pPr>
    <w:rPr>
      <w:rFonts w:eastAsia="Times New Roman" w:cs="Times New Roman"/>
      <w:b/>
      <w:bCs/>
      <w:szCs w:val="28"/>
      <w:lang w:eastAsia="ru-RU"/>
    </w:rPr>
  </w:style>
  <w:style w:type="paragraph" w:customStyle="1" w:styleId="xl97">
    <w:name w:val="xl97"/>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 w:val="24"/>
      <w:szCs w:val="24"/>
      <w:lang w:eastAsia="ru-RU"/>
    </w:rPr>
  </w:style>
  <w:style w:type="paragraph" w:customStyle="1" w:styleId="xl98">
    <w:name w:val="xl98"/>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99">
    <w:name w:val="xl99"/>
    <w:basedOn w:val="a"/>
    <w:rsid w:val="003E33FB"/>
    <w:pPr>
      <w:pBdr>
        <w:top w:val="single" w:sz="4" w:space="0" w:color="auto"/>
        <w:left w:val="single" w:sz="4" w:space="0" w:color="auto"/>
        <w:right w:val="single" w:sz="4" w:space="0" w:color="auto"/>
      </w:pBdr>
      <w:spacing w:before="100" w:beforeAutospacing="1" w:after="100" w:afterAutospacing="1" w:line="240" w:lineRule="auto"/>
      <w:jc w:val="center"/>
    </w:pPr>
    <w:rPr>
      <w:rFonts w:eastAsia="Times New Roman" w:cs="Times New Roman"/>
      <w:b/>
      <w:bCs/>
      <w:szCs w:val="28"/>
      <w:lang w:eastAsia="ru-RU"/>
    </w:rPr>
  </w:style>
  <w:style w:type="paragraph" w:customStyle="1" w:styleId="xl100">
    <w:name w:val="xl100"/>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sz w:val="24"/>
      <w:szCs w:val="24"/>
      <w:lang w:eastAsia="ru-RU"/>
    </w:rPr>
  </w:style>
  <w:style w:type="paragraph" w:customStyle="1" w:styleId="xl101">
    <w:name w:val="xl101"/>
    <w:basedOn w:val="a"/>
    <w:rsid w:val="003E33F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eastAsia="Times New Roman" w:cs="Times New Roman"/>
      <w:sz w:val="24"/>
      <w:szCs w:val="24"/>
      <w:lang w:eastAsia="ru-RU"/>
    </w:rPr>
  </w:style>
  <w:style w:type="paragraph" w:customStyle="1" w:styleId="xl102">
    <w:name w:val="xl102"/>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CE" w:eastAsia="Times New Roman" w:hAnsi="Times New Roman CE" w:cs="Times New Roman"/>
      <w:b/>
      <w:bCs/>
      <w:sz w:val="24"/>
      <w:szCs w:val="24"/>
      <w:lang w:eastAsia="ru-RU"/>
    </w:rPr>
  </w:style>
  <w:style w:type="paragraph" w:customStyle="1" w:styleId="xl103">
    <w:name w:val="xl103"/>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Cs w:val="28"/>
      <w:lang w:eastAsia="ru-RU"/>
    </w:rPr>
  </w:style>
  <w:style w:type="paragraph" w:customStyle="1" w:styleId="xl104">
    <w:name w:val="xl104"/>
    <w:basedOn w:val="a"/>
    <w:rsid w:val="003E33F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5">
    <w:name w:val="xl105"/>
    <w:basedOn w:val="a"/>
    <w:rsid w:val="003E33FB"/>
    <w:pPr>
      <w:pBdr>
        <w:top w:val="single" w:sz="4" w:space="0" w:color="auto"/>
        <w:left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6">
    <w:name w:val="xl106"/>
    <w:basedOn w:val="a"/>
    <w:rsid w:val="003E33FB"/>
    <w:pPr>
      <w:pBdr>
        <w:top w:val="single" w:sz="4" w:space="0" w:color="auto"/>
        <w:bottom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paragraph" w:customStyle="1" w:styleId="xl107">
    <w:name w:val="xl107"/>
    <w:basedOn w:val="a"/>
    <w:rsid w:val="003E33FB"/>
    <w:pPr>
      <w:pBdr>
        <w:top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color w:val="FF0000"/>
      <w:sz w:val="24"/>
      <w:szCs w:val="24"/>
      <w:lang w:eastAsia="ru-RU"/>
    </w:rPr>
  </w:style>
  <w:style w:type="character" w:customStyle="1" w:styleId="101">
    <w:name w:val="Основной текст + 101"/>
    <w:aliases w:val="5 pt1,Полужирный1"/>
    <w:rsid w:val="006D127A"/>
    <w:rPr>
      <w:rFonts w:ascii="Times New Roman" w:hAnsi="Times New Roman" w:cs="Times New Roman"/>
      <w:b/>
      <w:bCs/>
      <w:spacing w:val="0"/>
      <w:sz w:val="21"/>
      <w:szCs w:val="21"/>
    </w:rPr>
  </w:style>
  <w:style w:type="table" w:customStyle="1" w:styleId="221">
    <w:name w:val="Сетка таблицы221"/>
    <w:basedOn w:val="a1"/>
    <w:uiPriority w:val="59"/>
    <w:rsid w:val="007E28ED"/>
    <w:pPr>
      <w:spacing w:after="0" w:line="240" w:lineRule="auto"/>
    </w:pPr>
    <w:rPr>
      <w:rFonts w:eastAsia="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text">
    <w:name w:val="headertext"/>
    <w:basedOn w:val="a"/>
    <w:rsid w:val="00EF2F71"/>
    <w:pPr>
      <w:spacing w:before="100" w:beforeAutospacing="1" w:after="100" w:afterAutospacing="1" w:line="240" w:lineRule="auto"/>
    </w:pPr>
    <w:rPr>
      <w:rFonts w:eastAsia="Times New Roman" w:cs="Times New Roman"/>
      <w:sz w:val="24"/>
      <w:szCs w:val="24"/>
      <w:lang w:eastAsia="ru-RU"/>
    </w:rPr>
  </w:style>
  <w:style w:type="paragraph" w:customStyle="1" w:styleId="formattext">
    <w:name w:val="formattext"/>
    <w:basedOn w:val="a"/>
    <w:rsid w:val="00EF2F71"/>
    <w:pPr>
      <w:spacing w:before="100" w:beforeAutospacing="1" w:after="100" w:afterAutospacing="1" w:line="240" w:lineRule="auto"/>
    </w:pPr>
    <w:rPr>
      <w:rFonts w:eastAsia="Times New Roman" w:cs="Times New Roman"/>
      <w:sz w:val="24"/>
      <w:szCs w:val="24"/>
      <w:lang w:eastAsia="ru-RU"/>
    </w:rPr>
  </w:style>
  <w:style w:type="paragraph" w:customStyle="1" w:styleId="afff1">
    <w:name w:val="ЗЕЛЕНЫЙ ТЕКСТ"/>
    <w:basedOn w:val="a"/>
    <w:link w:val="afff2"/>
    <w:qFormat/>
    <w:rsid w:val="00F234A0"/>
    <w:pPr>
      <w:spacing w:after="0" w:line="360" w:lineRule="auto"/>
      <w:ind w:firstLine="709"/>
      <w:jc w:val="both"/>
    </w:pPr>
    <w:rPr>
      <w:rFonts w:eastAsia="Times New Roman" w:cs="Arial"/>
      <w:sz w:val="24"/>
      <w:szCs w:val="24"/>
      <w:lang w:eastAsia="ru-RU"/>
    </w:rPr>
  </w:style>
  <w:style w:type="character" w:customStyle="1" w:styleId="afff2">
    <w:name w:val="ЗЕЛЕНЫЙ ТЕКСТ Знак"/>
    <w:basedOn w:val="a0"/>
    <w:link w:val="afff1"/>
    <w:rsid w:val="00F234A0"/>
    <w:rPr>
      <w:rFonts w:eastAsia="Times New Roman" w:cs="Arial"/>
      <w:sz w:val="24"/>
      <w:szCs w:val="24"/>
      <w:lang w:eastAsia="ru-RU"/>
    </w:rPr>
  </w:style>
  <w:style w:type="character" w:customStyle="1" w:styleId="WW8Num1z0">
    <w:name w:val="WW8Num1z0"/>
    <w:rsid w:val="00C64526"/>
  </w:style>
  <w:style w:type="character" w:customStyle="1" w:styleId="WW8Num1z1">
    <w:name w:val="WW8Num1z1"/>
    <w:rsid w:val="00C64526"/>
  </w:style>
  <w:style w:type="character" w:customStyle="1" w:styleId="WW8Num1z2">
    <w:name w:val="WW8Num1z2"/>
    <w:rsid w:val="00C64526"/>
  </w:style>
  <w:style w:type="character" w:customStyle="1" w:styleId="WW8Num1z3">
    <w:name w:val="WW8Num1z3"/>
    <w:rsid w:val="00C64526"/>
  </w:style>
  <w:style w:type="character" w:customStyle="1" w:styleId="WW8Num1z4">
    <w:name w:val="WW8Num1z4"/>
    <w:rsid w:val="00C64526"/>
  </w:style>
  <w:style w:type="character" w:customStyle="1" w:styleId="WW8Num1z5">
    <w:name w:val="WW8Num1z5"/>
    <w:rsid w:val="00C64526"/>
  </w:style>
  <w:style w:type="character" w:customStyle="1" w:styleId="WW8Num1z6">
    <w:name w:val="WW8Num1z6"/>
    <w:rsid w:val="00C64526"/>
  </w:style>
  <w:style w:type="character" w:customStyle="1" w:styleId="WW8Num1z7">
    <w:name w:val="WW8Num1z7"/>
    <w:rsid w:val="00C64526"/>
  </w:style>
  <w:style w:type="character" w:customStyle="1" w:styleId="WW8Num1z8">
    <w:name w:val="WW8Num1z8"/>
    <w:rsid w:val="00C64526"/>
  </w:style>
  <w:style w:type="character" w:customStyle="1" w:styleId="WW8Num2z0">
    <w:name w:val="WW8Num2z0"/>
    <w:rsid w:val="00C64526"/>
    <w:rPr>
      <w:b/>
      <w:i w:val="0"/>
      <w:iCs/>
      <w:sz w:val="30"/>
      <w:szCs w:val="30"/>
    </w:rPr>
  </w:style>
  <w:style w:type="character" w:customStyle="1" w:styleId="WW8Num2z1">
    <w:name w:val="WW8Num2z1"/>
    <w:rsid w:val="00C64526"/>
  </w:style>
  <w:style w:type="character" w:customStyle="1" w:styleId="WW8Num2z2">
    <w:name w:val="WW8Num2z2"/>
    <w:rsid w:val="00C64526"/>
  </w:style>
  <w:style w:type="character" w:customStyle="1" w:styleId="WW8Num2z3">
    <w:name w:val="WW8Num2z3"/>
    <w:rsid w:val="00C64526"/>
  </w:style>
  <w:style w:type="character" w:customStyle="1" w:styleId="WW8Num2z4">
    <w:name w:val="WW8Num2z4"/>
    <w:rsid w:val="00C64526"/>
  </w:style>
  <w:style w:type="character" w:customStyle="1" w:styleId="WW8Num2z5">
    <w:name w:val="WW8Num2z5"/>
    <w:rsid w:val="00C64526"/>
  </w:style>
  <w:style w:type="character" w:customStyle="1" w:styleId="WW8Num2z6">
    <w:name w:val="WW8Num2z6"/>
    <w:rsid w:val="00C64526"/>
  </w:style>
  <w:style w:type="character" w:customStyle="1" w:styleId="WW8Num2z7">
    <w:name w:val="WW8Num2z7"/>
    <w:rsid w:val="00C64526"/>
  </w:style>
  <w:style w:type="character" w:customStyle="1" w:styleId="WW8Num2z8">
    <w:name w:val="WW8Num2z8"/>
    <w:rsid w:val="00C64526"/>
  </w:style>
  <w:style w:type="character" w:customStyle="1" w:styleId="WW8Num3z0">
    <w:name w:val="WW8Num3z0"/>
    <w:rsid w:val="00C64526"/>
    <w:rPr>
      <w:b/>
      <w:i w:val="0"/>
      <w:iCs/>
      <w:sz w:val="30"/>
      <w:szCs w:val="30"/>
    </w:rPr>
  </w:style>
  <w:style w:type="character" w:customStyle="1" w:styleId="WW8Num4z0">
    <w:name w:val="WW8Num4z0"/>
    <w:rsid w:val="00C64526"/>
    <w:rPr>
      <w:rFonts w:ascii="Wingdings" w:hAnsi="Wingdings" w:cs="Wingdings"/>
      <w:sz w:val="28"/>
      <w:szCs w:val="28"/>
    </w:rPr>
  </w:style>
  <w:style w:type="character" w:customStyle="1" w:styleId="WW8Num5z0">
    <w:name w:val="WW8Num5z0"/>
    <w:rsid w:val="00C64526"/>
    <w:rPr>
      <w:rFonts w:ascii="Wingdings" w:hAnsi="Wingdings" w:cs="Wingdings"/>
    </w:rPr>
  </w:style>
  <w:style w:type="character" w:customStyle="1" w:styleId="WW8Num6z0">
    <w:name w:val="WW8Num6z0"/>
    <w:rsid w:val="00C64526"/>
    <w:rPr>
      <w:b/>
      <w:i/>
      <w:iCs/>
      <w:sz w:val="28"/>
      <w:szCs w:val="28"/>
    </w:rPr>
  </w:style>
  <w:style w:type="character" w:customStyle="1" w:styleId="WW8Num7z0">
    <w:name w:val="WW8Num7z0"/>
    <w:rsid w:val="00C64526"/>
    <w:rPr>
      <w:b/>
      <w:i w:val="0"/>
      <w:sz w:val="28"/>
    </w:rPr>
  </w:style>
  <w:style w:type="character" w:customStyle="1" w:styleId="WW8Num8z0">
    <w:name w:val="WW8Num8z0"/>
    <w:rsid w:val="00C64526"/>
    <w:rPr>
      <w:rFonts w:ascii="Wingdings" w:hAnsi="Wingdings" w:cs="Wingdings"/>
      <w:b/>
      <w:i w:val="0"/>
      <w:sz w:val="30"/>
      <w:szCs w:val="30"/>
    </w:rPr>
  </w:style>
  <w:style w:type="character" w:customStyle="1" w:styleId="WW8Num9z0">
    <w:name w:val="WW8Num9z0"/>
    <w:rsid w:val="00C64526"/>
    <w:rPr>
      <w:rFonts w:ascii="Wingdings" w:hAnsi="Wingdings" w:cs="Times New Roman"/>
      <w:sz w:val="28"/>
      <w:szCs w:val="28"/>
    </w:rPr>
  </w:style>
  <w:style w:type="character" w:customStyle="1" w:styleId="WW8Num10z0">
    <w:name w:val="WW8Num10z0"/>
    <w:rsid w:val="00C64526"/>
    <w:rPr>
      <w:rFonts w:ascii="Wingdings" w:hAnsi="Wingdings" w:cs="Times New Roman"/>
      <w:sz w:val="30"/>
      <w:szCs w:val="30"/>
    </w:rPr>
  </w:style>
  <w:style w:type="character" w:customStyle="1" w:styleId="WW8Num11z0">
    <w:name w:val="WW8Num11z0"/>
    <w:rsid w:val="00C64526"/>
    <w:rPr>
      <w:b/>
      <w:i w:val="0"/>
      <w:iCs/>
      <w:sz w:val="30"/>
      <w:szCs w:val="30"/>
    </w:rPr>
  </w:style>
  <w:style w:type="character" w:customStyle="1" w:styleId="WW8Num12z0">
    <w:name w:val="WW8Num12z0"/>
    <w:rsid w:val="00C64526"/>
    <w:rPr>
      <w:rFonts w:ascii="Times New Roman" w:hAnsi="Times New Roman" w:cs="Wingdings"/>
    </w:rPr>
  </w:style>
  <w:style w:type="character" w:customStyle="1" w:styleId="WW8Num13z0">
    <w:name w:val="WW8Num13z0"/>
    <w:rsid w:val="00C64526"/>
    <w:rPr>
      <w:b/>
      <w:i w:val="0"/>
      <w:iCs/>
      <w:sz w:val="30"/>
      <w:szCs w:val="30"/>
    </w:rPr>
  </w:style>
  <w:style w:type="character" w:customStyle="1" w:styleId="WW8Num13z1">
    <w:name w:val="WW8Num13z1"/>
    <w:rsid w:val="00C64526"/>
  </w:style>
  <w:style w:type="character" w:customStyle="1" w:styleId="WW8Num13z2">
    <w:name w:val="WW8Num13z2"/>
    <w:rsid w:val="00C64526"/>
  </w:style>
  <w:style w:type="character" w:customStyle="1" w:styleId="WW8Num13z3">
    <w:name w:val="WW8Num13z3"/>
    <w:rsid w:val="00C64526"/>
  </w:style>
  <w:style w:type="character" w:customStyle="1" w:styleId="WW8Num13z4">
    <w:name w:val="WW8Num13z4"/>
    <w:rsid w:val="00C64526"/>
  </w:style>
  <w:style w:type="character" w:customStyle="1" w:styleId="WW8Num13z5">
    <w:name w:val="WW8Num13z5"/>
    <w:rsid w:val="00C64526"/>
  </w:style>
  <w:style w:type="character" w:customStyle="1" w:styleId="WW8Num13z6">
    <w:name w:val="WW8Num13z6"/>
    <w:rsid w:val="00C64526"/>
  </w:style>
  <w:style w:type="character" w:customStyle="1" w:styleId="WW8Num13z7">
    <w:name w:val="WW8Num13z7"/>
    <w:rsid w:val="00C64526"/>
  </w:style>
  <w:style w:type="character" w:customStyle="1" w:styleId="WW8Num13z8">
    <w:name w:val="WW8Num13z8"/>
    <w:rsid w:val="00C64526"/>
  </w:style>
  <w:style w:type="character" w:customStyle="1" w:styleId="WW8Num14z0">
    <w:name w:val="WW8Num14z0"/>
    <w:rsid w:val="00C64526"/>
    <w:rPr>
      <w:b/>
      <w:i w:val="0"/>
      <w:iCs/>
      <w:sz w:val="30"/>
      <w:szCs w:val="30"/>
    </w:rPr>
  </w:style>
  <w:style w:type="character" w:customStyle="1" w:styleId="WW8Num15z0">
    <w:name w:val="WW8Num15z0"/>
    <w:rsid w:val="00C64526"/>
    <w:rPr>
      <w:rFonts w:ascii="Times New Roman" w:eastAsia="Times New Roman" w:hAnsi="Times New Roman" w:cs="Times New Roman"/>
      <w:b/>
      <w:i/>
      <w:iCs/>
      <w:sz w:val="28"/>
      <w:szCs w:val="28"/>
    </w:rPr>
  </w:style>
  <w:style w:type="character" w:customStyle="1" w:styleId="WW8Num15z1">
    <w:name w:val="WW8Num15z1"/>
    <w:rsid w:val="00C64526"/>
  </w:style>
  <w:style w:type="character" w:customStyle="1" w:styleId="WW8Num15z2">
    <w:name w:val="WW8Num15z2"/>
    <w:rsid w:val="00C64526"/>
  </w:style>
  <w:style w:type="character" w:customStyle="1" w:styleId="WW8Num15z3">
    <w:name w:val="WW8Num15z3"/>
    <w:rsid w:val="00C64526"/>
  </w:style>
  <w:style w:type="character" w:customStyle="1" w:styleId="WW8Num15z4">
    <w:name w:val="WW8Num15z4"/>
    <w:rsid w:val="00C64526"/>
  </w:style>
  <w:style w:type="character" w:customStyle="1" w:styleId="WW8Num15z5">
    <w:name w:val="WW8Num15z5"/>
    <w:rsid w:val="00C64526"/>
  </w:style>
  <w:style w:type="character" w:customStyle="1" w:styleId="WW8Num15z6">
    <w:name w:val="WW8Num15z6"/>
    <w:rsid w:val="00C64526"/>
  </w:style>
  <w:style w:type="character" w:customStyle="1" w:styleId="WW8Num15z7">
    <w:name w:val="WW8Num15z7"/>
    <w:rsid w:val="00C64526"/>
  </w:style>
  <w:style w:type="character" w:customStyle="1" w:styleId="WW8Num15z8">
    <w:name w:val="WW8Num15z8"/>
    <w:rsid w:val="00C64526"/>
  </w:style>
  <w:style w:type="character" w:customStyle="1" w:styleId="WW8Num16z0">
    <w:name w:val="WW8Num16z0"/>
    <w:rsid w:val="00C64526"/>
    <w:rPr>
      <w:b/>
      <w:bCs/>
      <w:i w:val="0"/>
      <w:sz w:val="30"/>
      <w:szCs w:val="30"/>
      <w:lang w:val="en-US"/>
    </w:rPr>
  </w:style>
  <w:style w:type="character" w:customStyle="1" w:styleId="WW8Num17z0">
    <w:name w:val="WW8Num17z0"/>
    <w:rsid w:val="00C64526"/>
    <w:rPr>
      <w:b/>
      <w:i w:val="0"/>
      <w:iCs/>
      <w:sz w:val="30"/>
      <w:szCs w:val="30"/>
    </w:rPr>
  </w:style>
  <w:style w:type="character" w:customStyle="1" w:styleId="WW8Num17z1">
    <w:name w:val="WW8Num17z1"/>
    <w:rsid w:val="00C64526"/>
  </w:style>
  <w:style w:type="character" w:customStyle="1" w:styleId="WW8Num17z2">
    <w:name w:val="WW8Num17z2"/>
    <w:rsid w:val="00C64526"/>
  </w:style>
  <w:style w:type="character" w:customStyle="1" w:styleId="WW8Num17z3">
    <w:name w:val="WW8Num17z3"/>
    <w:rsid w:val="00C64526"/>
  </w:style>
  <w:style w:type="character" w:customStyle="1" w:styleId="WW8Num17z4">
    <w:name w:val="WW8Num17z4"/>
    <w:rsid w:val="00C64526"/>
  </w:style>
  <w:style w:type="character" w:customStyle="1" w:styleId="WW8Num17z5">
    <w:name w:val="WW8Num17z5"/>
    <w:rsid w:val="00C64526"/>
  </w:style>
  <w:style w:type="character" w:customStyle="1" w:styleId="WW8Num17z6">
    <w:name w:val="WW8Num17z6"/>
    <w:rsid w:val="00C64526"/>
  </w:style>
  <w:style w:type="character" w:customStyle="1" w:styleId="WW8Num17z7">
    <w:name w:val="WW8Num17z7"/>
    <w:rsid w:val="00C64526"/>
  </w:style>
  <w:style w:type="character" w:customStyle="1" w:styleId="WW8Num17z8">
    <w:name w:val="WW8Num17z8"/>
    <w:rsid w:val="00C64526"/>
  </w:style>
  <w:style w:type="character" w:customStyle="1" w:styleId="WW8Num18z0">
    <w:name w:val="WW8Num18z0"/>
    <w:rsid w:val="00C64526"/>
    <w:rPr>
      <w:rFonts w:ascii="Symbol" w:hAnsi="Symbol" w:cs="Symbol"/>
      <w:b/>
      <w:i/>
      <w:iCs/>
      <w:sz w:val="28"/>
      <w:szCs w:val="28"/>
    </w:rPr>
  </w:style>
  <w:style w:type="character" w:customStyle="1" w:styleId="WW8Num19z0">
    <w:name w:val="WW8Num19z0"/>
    <w:rsid w:val="00C64526"/>
    <w:rPr>
      <w:b/>
      <w:i w:val="0"/>
      <w:iCs/>
      <w:sz w:val="30"/>
      <w:szCs w:val="30"/>
    </w:rPr>
  </w:style>
  <w:style w:type="character" w:customStyle="1" w:styleId="WW8Num19z1">
    <w:name w:val="WW8Num19z1"/>
    <w:rsid w:val="00C64526"/>
  </w:style>
  <w:style w:type="character" w:customStyle="1" w:styleId="WW8Num19z2">
    <w:name w:val="WW8Num19z2"/>
    <w:rsid w:val="00C64526"/>
  </w:style>
  <w:style w:type="character" w:customStyle="1" w:styleId="WW8Num19z3">
    <w:name w:val="WW8Num19z3"/>
    <w:rsid w:val="00C64526"/>
  </w:style>
  <w:style w:type="character" w:customStyle="1" w:styleId="WW8Num19z4">
    <w:name w:val="WW8Num19z4"/>
    <w:rsid w:val="00C64526"/>
  </w:style>
  <w:style w:type="character" w:customStyle="1" w:styleId="WW8Num19z5">
    <w:name w:val="WW8Num19z5"/>
    <w:rsid w:val="00C64526"/>
  </w:style>
  <w:style w:type="character" w:customStyle="1" w:styleId="WW8Num19z6">
    <w:name w:val="WW8Num19z6"/>
    <w:rsid w:val="00C64526"/>
  </w:style>
  <w:style w:type="character" w:customStyle="1" w:styleId="WW8Num19z7">
    <w:name w:val="WW8Num19z7"/>
    <w:rsid w:val="00C64526"/>
  </w:style>
  <w:style w:type="character" w:customStyle="1" w:styleId="WW8Num19z8">
    <w:name w:val="WW8Num19z8"/>
    <w:rsid w:val="00C64526"/>
  </w:style>
  <w:style w:type="character" w:customStyle="1" w:styleId="WW8Num20z0">
    <w:name w:val="WW8Num20z0"/>
    <w:rsid w:val="00C64526"/>
    <w:rPr>
      <w:b/>
      <w:i w:val="0"/>
      <w:iCs/>
      <w:sz w:val="30"/>
      <w:szCs w:val="30"/>
    </w:rPr>
  </w:style>
  <w:style w:type="character" w:customStyle="1" w:styleId="WW8Num21z0">
    <w:name w:val="WW8Num21z0"/>
    <w:rsid w:val="00C64526"/>
    <w:rPr>
      <w:b/>
      <w:i w:val="0"/>
      <w:iCs/>
      <w:sz w:val="28"/>
      <w:szCs w:val="28"/>
    </w:rPr>
  </w:style>
  <w:style w:type="character" w:customStyle="1" w:styleId="43">
    <w:name w:val="Основной шрифт абзаца4"/>
    <w:rsid w:val="00C64526"/>
  </w:style>
  <w:style w:type="character" w:customStyle="1" w:styleId="WW8Num14z1">
    <w:name w:val="WW8Num14z1"/>
    <w:rsid w:val="00C64526"/>
  </w:style>
  <w:style w:type="character" w:customStyle="1" w:styleId="WW8Num14z2">
    <w:name w:val="WW8Num14z2"/>
    <w:rsid w:val="00C64526"/>
  </w:style>
  <w:style w:type="character" w:customStyle="1" w:styleId="WW8Num14z3">
    <w:name w:val="WW8Num14z3"/>
    <w:rsid w:val="00C64526"/>
  </w:style>
  <w:style w:type="character" w:customStyle="1" w:styleId="WW8Num14z4">
    <w:name w:val="WW8Num14z4"/>
    <w:rsid w:val="00C64526"/>
  </w:style>
  <w:style w:type="character" w:customStyle="1" w:styleId="WW8Num14z5">
    <w:name w:val="WW8Num14z5"/>
    <w:rsid w:val="00C64526"/>
  </w:style>
  <w:style w:type="character" w:customStyle="1" w:styleId="WW8Num14z6">
    <w:name w:val="WW8Num14z6"/>
    <w:rsid w:val="00C64526"/>
  </w:style>
  <w:style w:type="character" w:customStyle="1" w:styleId="WW8Num14z7">
    <w:name w:val="WW8Num14z7"/>
    <w:rsid w:val="00C64526"/>
  </w:style>
  <w:style w:type="character" w:customStyle="1" w:styleId="WW8Num14z8">
    <w:name w:val="WW8Num14z8"/>
    <w:rsid w:val="00C64526"/>
  </w:style>
  <w:style w:type="character" w:customStyle="1" w:styleId="WW8Num16z1">
    <w:name w:val="WW8Num16z1"/>
    <w:rsid w:val="00C64526"/>
  </w:style>
  <w:style w:type="character" w:customStyle="1" w:styleId="WW8Num16z2">
    <w:name w:val="WW8Num16z2"/>
    <w:rsid w:val="00C64526"/>
  </w:style>
  <w:style w:type="character" w:customStyle="1" w:styleId="WW8Num16z3">
    <w:name w:val="WW8Num16z3"/>
    <w:rsid w:val="00C64526"/>
  </w:style>
  <w:style w:type="character" w:customStyle="1" w:styleId="WW8Num16z4">
    <w:name w:val="WW8Num16z4"/>
    <w:rsid w:val="00C64526"/>
  </w:style>
  <w:style w:type="character" w:customStyle="1" w:styleId="WW8Num16z5">
    <w:name w:val="WW8Num16z5"/>
    <w:rsid w:val="00C64526"/>
  </w:style>
  <w:style w:type="character" w:customStyle="1" w:styleId="WW8Num16z6">
    <w:name w:val="WW8Num16z6"/>
    <w:rsid w:val="00C64526"/>
  </w:style>
  <w:style w:type="character" w:customStyle="1" w:styleId="WW8Num16z7">
    <w:name w:val="WW8Num16z7"/>
    <w:rsid w:val="00C64526"/>
  </w:style>
  <w:style w:type="character" w:customStyle="1" w:styleId="WW8Num16z8">
    <w:name w:val="WW8Num16z8"/>
    <w:rsid w:val="00C64526"/>
  </w:style>
  <w:style w:type="character" w:customStyle="1" w:styleId="WW8Num18z1">
    <w:name w:val="WW8Num18z1"/>
    <w:rsid w:val="00C64526"/>
  </w:style>
  <w:style w:type="character" w:customStyle="1" w:styleId="WW8Num18z2">
    <w:name w:val="WW8Num18z2"/>
    <w:rsid w:val="00C64526"/>
  </w:style>
  <w:style w:type="character" w:customStyle="1" w:styleId="WW8Num18z3">
    <w:name w:val="WW8Num18z3"/>
    <w:rsid w:val="00C64526"/>
  </w:style>
  <w:style w:type="character" w:customStyle="1" w:styleId="WW8Num18z4">
    <w:name w:val="WW8Num18z4"/>
    <w:rsid w:val="00C64526"/>
  </w:style>
  <w:style w:type="character" w:customStyle="1" w:styleId="WW8Num18z5">
    <w:name w:val="WW8Num18z5"/>
    <w:rsid w:val="00C64526"/>
  </w:style>
  <w:style w:type="character" w:customStyle="1" w:styleId="WW8Num18z6">
    <w:name w:val="WW8Num18z6"/>
    <w:rsid w:val="00C64526"/>
  </w:style>
  <w:style w:type="character" w:customStyle="1" w:styleId="WW8Num18z7">
    <w:name w:val="WW8Num18z7"/>
    <w:rsid w:val="00C64526"/>
  </w:style>
  <w:style w:type="character" w:customStyle="1" w:styleId="WW8Num18z8">
    <w:name w:val="WW8Num18z8"/>
    <w:rsid w:val="00C64526"/>
  </w:style>
  <w:style w:type="character" w:customStyle="1" w:styleId="WW8Num20z1">
    <w:name w:val="WW8Num20z1"/>
    <w:rsid w:val="00C64526"/>
  </w:style>
  <w:style w:type="character" w:customStyle="1" w:styleId="WW8Num20z2">
    <w:name w:val="WW8Num20z2"/>
    <w:rsid w:val="00C64526"/>
  </w:style>
  <w:style w:type="character" w:customStyle="1" w:styleId="WW8Num20z3">
    <w:name w:val="WW8Num20z3"/>
    <w:rsid w:val="00C64526"/>
  </w:style>
  <w:style w:type="character" w:customStyle="1" w:styleId="WW8Num20z4">
    <w:name w:val="WW8Num20z4"/>
    <w:rsid w:val="00C64526"/>
  </w:style>
  <w:style w:type="character" w:customStyle="1" w:styleId="WW8Num20z5">
    <w:name w:val="WW8Num20z5"/>
    <w:rsid w:val="00C64526"/>
  </w:style>
  <w:style w:type="character" w:customStyle="1" w:styleId="WW8Num20z6">
    <w:name w:val="WW8Num20z6"/>
    <w:rsid w:val="00C64526"/>
  </w:style>
  <w:style w:type="character" w:customStyle="1" w:styleId="WW8Num20z7">
    <w:name w:val="WW8Num20z7"/>
    <w:rsid w:val="00C64526"/>
  </w:style>
  <w:style w:type="character" w:customStyle="1" w:styleId="WW8Num20z8">
    <w:name w:val="WW8Num20z8"/>
    <w:rsid w:val="00C64526"/>
  </w:style>
  <w:style w:type="character" w:customStyle="1" w:styleId="WW8Num22z0">
    <w:name w:val="WW8Num22z0"/>
    <w:rsid w:val="00C64526"/>
    <w:rPr>
      <w:b/>
      <w:i w:val="0"/>
      <w:iCs/>
      <w:sz w:val="28"/>
      <w:szCs w:val="28"/>
    </w:rPr>
  </w:style>
  <w:style w:type="character" w:customStyle="1" w:styleId="WW8Num22z1">
    <w:name w:val="WW8Num22z1"/>
    <w:rsid w:val="00C64526"/>
  </w:style>
  <w:style w:type="character" w:customStyle="1" w:styleId="WW8Num22z2">
    <w:name w:val="WW8Num22z2"/>
    <w:rsid w:val="00C64526"/>
  </w:style>
  <w:style w:type="character" w:customStyle="1" w:styleId="WW8Num22z3">
    <w:name w:val="WW8Num22z3"/>
    <w:rsid w:val="00C64526"/>
  </w:style>
  <w:style w:type="character" w:customStyle="1" w:styleId="WW8Num22z4">
    <w:name w:val="WW8Num22z4"/>
    <w:rsid w:val="00C64526"/>
  </w:style>
  <w:style w:type="character" w:customStyle="1" w:styleId="WW8Num22z5">
    <w:name w:val="WW8Num22z5"/>
    <w:rsid w:val="00C64526"/>
  </w:style>
  <w:style w:type="character" w:customStyle="1" w:styleId="WW8Num22z6">
    <w:name w:val="WW8Num22z6"/>
    <w:rsid w:val="00C64526"/>
  </w:style>
  <w:style w:type="character" w:customStyle="1" w:styleId="WW8Num22z7">
    <w:name w:val="WW8Num22z7"/>
    <w:rsid w:val="00C64526"/>
  </w:style>
  <w:style w:type="character" w:customStyle="1" w:styleId="WW8Num22z8">
    <w:name w:val="WW8Num22z8"/>
    <w:rsid w:val="00C64526"/>
  </w:style>
  <w:style w:type="character" w:customStyle="1" w:styleId="36">
    <w:name w:val="Основной шрифт абзаца3"/>
    <w:rsid w:val="00C64526"/>
  </w:style>
  <w:style w:type="character" w:customStyle="1" w:styleId="Absatz-Standardschriftart">
    <w:name w:val="Absatz-Standardschriftart"/>
    <w:rsid w:val="00C64526"/>
  </w:style>
  <w:style w:type="character" w:customStyle="1" w:styleId="WW-Absatz-Standardschriftart">
    <w:name w:val="WW-Absatz-Standardschriftart"/>
    <w:rsid w:val="00C64526"/>
  </w:style>
  <w:style w:type="character" w:customStyle="1" w:styleId="WW-Absatz-Standardschriftart1">
    <w:name w:val="WW-Absatz-Standardschriftart1"/>
    <w:rsid w:val="00C64526"/>
  </w:style>
  <w:style w:type="character" w:customStyle="1" w:styleId="WW8Num23z0">
    <w:name w:val="WW8Num23z0"/>
    <w:rsid w:val="00C64526"/>
    <w:rPr>
      <w:b/>
      <w:i w:val="0"/>
      <w:sz w:val="30"/>
      <w:szCs w:val="30"/>
    </w:rPr>
  </w:style>
  <w:style w:type="character" w:customStyle="1" w:styleId="WW8Num24z0">
    <w:name w:val="WW8Num24z0"/>
    <w:rsid w:val="00C64526"/>
    <w:rPr>
      <w:b/>
      <w:i w:val="0"/>
      <w:sz w:val="30"/>
      <w:szCs w:val="30"/>
    </w:rPr>
  </w:style>
  <w:style w:type="character" w:customStyle="1" w:styleId="WW8Num25z0">
    <w:name w:val="WW8Num25z0"/>
    <w:rsid w:val="00C64526"/>
    <w:rPr>
      <w:i w:val="0"/>
      <w:u w:val="single"/>
    </w:rPr>
  </w:style>
  <w:style w:type="character" w:customStyle="1" w:styleId="WW8Num26z0">
    <w:name w:val="WW8Num26z0"/>
    <w:rsid w:val="00C64526"/>
    <w:rPr>
      <w:b/>
      <w:i w:val="0"/>
    </w:rPr>
  </w:style>
  <w:style w:type="character" w:customStyle="1" w:styleId="WW8Num27z0">
    <w:name w:val="WW8Num27z0"/>
    <w:rsid w:val="00C64526"/>
    <w:rPr>
      <w:b/>
      <w:i w:val="0"/>
    </w:rPr>
  </w:style>
  <w:style w:type="character" w:customStyle="1" w:styleId="WW8Num28z0">
    <w:name w:val="WW8Num28z0"/>
    <w:rsid w:val="00C64526"/>
    <w:rPr>
      <w:b/>
      <w:i w:val="0"/>
      <w:sz w:val="30"/>
      <w:szCs w:val="30"/>
    </w:rPr>
  </w:style>
  <w:style w:type="character" w:customStyle="1" w:styleId="WW8Num29z0">
    <w:name w:val="WW8Num29z0"/>
    <w:rsid w:val="00C64526"/>
    <w:rPr>
      <w:rFonts w:ascii="Times New Roman" w:eastAsia="Times New Roman" w:hAnsi="Times New Roman" w:cs="Times New Roman"/>
      <w:b/>
      <w:i w:val="0"/>
    </w:rPr>
  </w:style>
  <w:style w:type="character" w:customStyle="1" w:styleId="WW8Num31z0">
    <w:name w:val="WW8Num31z0"/>
    <w:rsid w:val="00C64526"/>
    <w:rPr>
      <w:b/>
      <w:i w:val="0"/>
      <w:sz w:val="30"/>
      <w:szCs w:val="30"/>
    </w:rPr>
  </w:style>
  <w:style w:type="character" w:customStyle="1" w:styleId="WW8Num32z0">
    <w:name w:val="WW8Num32z0"/>
    <w:rsid w:val="00C64526"/>
    <w:rPr>
      <w:b/>
      <w:i w:val="0"/>
    </w:rPr>
  </w:style>
  <w:style w:type="character" w:customStyle="1" w:styleId="2a">
    <w:name w:val="Основной шрифт абзаца2"/>
    <w:rsid w:val="00C64526"/>
  </w:style>
  <w:style w:type="character" w:customStyle="1" w:styleId="WW-Absatz-Standardschriftart11">
    <w:name w:val="WW-Absatz-Standardschriftart11"/>
    <w:rsid w:val="00C64526"/>
  </w:style>
  <w:style w:type="character" w:customStyle="1" w:styleId="WW8Num4z1">
    <w:name w:val="WW8Num4z1"/>
    <w:rsid w:val="00C64526"/>
    <w:rPr>
      <w:rFonts w:ascii="Courier New" w:hAnsi="Courier New" w:cs="Courier New"/>
    </w:rPr>
  </w:style>
  <w:style w:type="character" w:customStyle="1" w:styleId="WW8Num4z3">
    <w:name w:val="WW8Num4z3"/>
    <w:rsid w:val="00C64526"/>
    <w:rPr>
      <w:rFonts w:ascii="Symbol" w:hAnsi="Symbol" w:cs="Symbol"/>
    </w:rPr>
  </w:style>
  <w:style w:type="character" w:customStyle="1" w:styleId="WW8Num5z1">
    <w:name w:val="WW8Num5z1"/>
    <w:rsid w:val="00C64526"/>
    <w:rPr>
      <w:rFonts w:ascii="Courier New" w:hAnsi="Courier New" w:cs="Courier New"/>
    </w:rPr>
  </w:style>
  <w:style w:type="character" w:customStyle="1" w:styleId="WW8Num5z3">
    <w:name w:val="WW8Num5z3"/>
    <w:rsid w:val="00C64526"/>
    <w:rPr>
      <w:rFonts w:ascii="Symbol" w:hAnsi="Symbol" w:cs="Symbol"/>
    </w:rPr>
  </w:style>
  <w:style w:type="character" w:customStyle="1" w:styleId="WW8Num12z1">
    <w:name w:val="WW8Num12z1"/>
    <w:rsid w:val="00C64526"/>
    <w:rPr>
      <w:rFonts w:ascii="Courier New" w:hAnsi="Courier New" w:cs="Courier New"/>
    </w:rPr>
  </w:style>
  <w:style w:type="character" w:customStyle="1" w:styleId="WW8Num12z3">
    <w:name w:val="WW8Num12z3"/>
    <w:rsid w:val="00C64526"/>
    <w:rPr>
      <w:rFonts w:ascii="Symbol" w:hAnsi="Symbol" w:cs="Symbol"/>
    </w:rPr>
  </w:style>
  <w:style w:type="character" w:customStyle="1" w:styleId="WW8NumSt1z0">
    <w:name w:val="WW8NumSt1z0"/>
    <w:rsid w:val="00C64526"/>
    <w:rPr>
      <w:rFonts w:ascii="Times New Roman" w:hAnsi="Times New Roman" w:cs="Times New Roman"/>
    </w:rPr>
  </w:style>
  <w:style w:type="character" w:customStyle="1" w:styleId="WW8NumSt2z0">
    <w:name w:val="WW8NumSt2z0"/>
    <w:rsid w:val="00C64526"/>
    <w:rPr>
      <w:rFonts w:ascii="Times New Roman" w:hAnsi="Times New Roman" w:cs="Times New Roman"/>
    </w:rPr>
  </w:style>
  <w:style w:type="character" w:customStyle="1" w:styleId="WW8NumSt3z0">
    <w:name w:val="WW8NumSt3z0"/>
    <w:rsid w:val="00C64526"/>
    <w:rPr>
      <w:rFonts w:ascii="Times New Roman" w:hAnsi="Times New Roman" w:cs="Times New Roman"/>
    </w:rPr>
  </w:style>
  <w:style w:type="character" w:customStyle="1" w:styleId="16">
    <w:name w:val="Основной шрифт абзаца1"/>
    <w:rsid w:val="00C64526"/>
  </w:style>
  <w:style w:type="character" w:customStyle="1" w:styleId="docaccesstitle">
    <w:name w:val="docaccess_title"/>
    <w:rsid w:val="00C64526"/>
  </w:style>
  <w:style w:type="paragraph" w:customStyle="1" w:styleId="afff3">
    <w:basedOn w:val="a"/>
    <w:next w:val="a6"/>
    <w:rsid w:val="00C64526"/>
    <w:pPr>
      <w:keepNext/>
      <w:suppressAutoHyphens/>
      <w:spacing w:before="240" w:after="120" w:line="240" w:lineRule="auto"/>
    </w:pPr>
    <w:rPr>
      <w:rFonts w:ascii="Liberation Sans" w:eastAsia="Microsoft YaHei" w:hAnsi="Liberation Sans" w:cs="Arial"/>
      <w:szCs w:val="28"/>
      <w:lang w:eastAsia="zh-CN"/>
    </w:rPr>
  </w:style>
  <w:style w:type="paragraph" w:styleId="afff4">
    <w:name w:val="List"/>
    <w:basedOn w:val="a6"/>
    <w:rsid w:val="00C64526"/>
    <w:pPr>
      <w:widowControl/>
      <w:suppressAutoHyphens/>
      <w:autoSpaceDE/>
      <w:autoSpaceDN/>
      <w:spacing w:after="120"/>
    </w:pPr>
    <w:rPr>
      <w:rFonts w:cs="Mangal"/>
      <w:sz w:val="20"/>
      <w:szCs w:val="20"/>
      <w:lang w:val="ru-RU" w:eastAsia="zh-CN"/>
    </w:rPr>
  </w:style>
  <w:style w:type="paragraph" w:customStyle="1" w:styleId="44">
    <w:name w:val="Указатель4"/>
    <w:basedOn w:val="a"/>
    <w:rsid w:val="00C64526"/>
    <w:pPr>
      <w:suppressLineNumbers/>
      <w:suppressAutoHyphens/>
      <w:spacing w:after="0" w:line="240" w:lineRule="auto"/>
    </w:pPr>
    <w:rPr>
      <w:rFonts w:eastAsia="Times New Roman" w:cs="Arial"/>
      <w:sz w:val="20"/>
      <w:szCs w:val="20"/>
      <w:lang w:eastAsia="zh-CN"/>
    </w:rPr>
  </w:style>
  <w:style w:type="paragraph" w:customStyle="1" w:styleId="37">
    <w:name w:val="Название объекта3"/>
    <w:basedOn w:val="a"/>
    <w:rsid w:val="00C64526"/>
    <w:pPr>
      <w:suppressLineNumbers/>
      <w:suppressAutoHyphens/>
      <w:spacing w:before="120" w:after="120" w:line="240" w:lineRule="auto"/>
    </w:pPr>
    <w:rPr>
      <w:rFonts w:eastAsia="Times New Roman" w:cs="Arial"/>
      <w:i/>
      <w:iCs/>
      <w:sz w:val="24"/>
      <w:szCs w:val="24"/>
      <w:lang w:eastAsia="zh-CN"/>
    </w:rPr>
  </w:style>
  <w:style w:type="paragraph" w:customStyle="1" w:styleId="38">
    <w:name w:val="Указатель3"/>
    <w:basedOn w:val="a"/>
    <w:rsid w:val="00C64526"/>
    <w:pPr>
      <w:suppressLineNumbers/>
      <w:suppressAutoHyphens/>
      <w:spacing w:after="0" w:line="240" w:lineRule="auto"/>
    </w:pPr>
    <w:rPr>
      <w:rFonts w:eastAsia="Times New Roman" w:cs="Arial"/>
      <w:sz w:val="20"/>
      <w:szCs w:val="20"/>
      <w:lang w:eastAsia="zh-CN"/>
    </w:rPr>
  </w:style>
  <w:style w:type="paragraph" w:customStyle="1" w:styleId="17">
    <w:name w:val="Заголовок1"/>
    <w:basedOn w:val="a"/>
    <w:next w:val="a6"/>
    <w:rsid w:val="00C64526"/>
    <w:pPr>
      <w:keepNext/>
      <w:suppressAutoHyphens/>
      <w:spacing w:before="240" w:after="120" w:line="240" w:lineRule="auto"/>
    </w:pPr>
    <w:rPr>
      <w:rFonts w:ascii="Arial" w:eastAsia="Microsoft YaHei" w:hAnsi="Arial" w:cs="Mangal"/>
      <w:szCs w:val="28"/>
      <w:lang w:eastAsia="zh-CN"/>
    </w:rPr>
  </w:style>
  <w:style w:type="paragraph" w:customStyle="1" w:styleId="2b">
    <w:name w:val="Название объекта2"/>
    <w:basedOn w:val="a"/>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2c">
    <w:name w:val="Указатель2"/>
    <w:basedOn w:val="a"/>
    <w:rsid w:val="00C64526"/>
    <w:pPr>
      <w:suppressLineNumbers/>
      <w:suppressAutoHyphens/>
      <w:spacing w:after="0" w:line="240" w:lineRule="auto"/>
    </w:pPr>
    <w:rPr>
      <w:rFonts w:eastAsia="Times New Roman" w:cs="Mangal"/>
      <w:sz w:val="20"/>
      <w:szCs w:val="20"/>
      <w:lang w:eastAsia="zh-CN"/>
    </w:rPr>
  </w:style>
  <w:style w:type="paragraph" w:customStyle="1" w:styleId="18">
    <w:name w:val="Название объекта1"/>
    <w:basedOn w:val="a"/>
    <w:rsid w:val="00C64526"/>
    <w:pPr>
      <w:suppressLineNumbers/>
      <w:suppressAutoHyphens/>
      <w:spacing w:before="120" w:after="120" w:line="240" w:lineRule="auto"/>
    </w:pPr>
    <w:rPr>
      <w:rFonts w:eastAsia="Times New Roman" w:cs="Mangal"/>
      <w:i/>
      <w:iCs/>
      <w:sz w:val="24"/>
      <w:szCs w:val="24"/>
      <w:lang w:eastAsia="zh-CN"/>
    </w:rPr>
  </w:style>
  <w:style w:type="paragraph" w:customStyle="1" w:styleId="19">
    <w:name w:val="Указатель1"/>
    <w:basedOn w:val="a"/>
    <w:rsid w:val="00C64526"/>
    <w:pPr>
      <w:suppressLineNumbers/>
      <w:suppressAutoHyphens/>
      <w:spacing w:after="0" w:line="240" w:lineRule="auto"/>
    </w:pPr>
    <w:rPr>
      <w:rFonts w:eastAsia="Times New Roman" w:cs="Mangal"/>
      <w:sz w:val="20"/>
      <w:szCs w:val="20"/>
      <w:lang w:eastAsia="zh-CN"/>
    </w:rPr>
  </w:style>
  <w:style w:type="character" w:customStyle="1" w:styleId="1a">
    <w:name w:val="Текст выноски Знак1"/>
    <w:basedOn w:val="a0"/>
    <w:rsid w:val="00C64526"/>
    <w:rPr>
      <w:rFonts w:ascii="Tahoma" w:eastAsia="Times New Roman" w:hAnsi="Tahoma" w:cs="Tahoma"/>
      <w:sz w:val="16"/>
      <w:szCs w:val="16"/>
      <w:lang w:eastAsia="zh-CN"/>
    </w:rPr>
  </w:style>
  <w:style w:type="paragraph" w:customStyle="1" w:styleId="afff5">
    <w:name w:val="Верхний и нижний колонтитулы"/>
    <w:basedOn w:val="a"/>
    <w:rsid w:val="00C64526"/>
    <w:pPr>
      <w:suppressLineNumbers/>
      <w:tabs>
        <w:tab w:val="center" w:pos="4819"/>
        <w:tab w:val="right" w:pos="9638"/>
      </w:tabs>
      <w:suppressAutoHyphens/>
      <w:spacing w:after="0" w:line="240" w:lineRule="auto"/>
    </w:pPr>
    <w:rPr>
      <w:rFonts w:eastAsia="Times New Roman" w:cs="Times New Roman"/>
      <w:sz w:val="20"/>
      <w:szCs w:val="20"/>
      <w:lang w:eastAsia="zh-CN"/>
    </w:rPr>
  </w:style>
  <w:style w:type="character" w:customStyle="1" w:styleId="1b">
    <w:name w:val="Верхний колонтитул Знак1"/>
    <w:basedOn w:val="a0"/>
    <w:rsid w:val="00C64526"/>
    <w:rPr>
      <w:rFonts w:ascii="Times New Roman" w:eastAsia="Times New Roman" w:hAnsi="Times New Roman" w:cs="Times New Roman"/>
      <w:sz w:val="20"/>
      <w:szCs w:val="20"/>
      <w:lang w:eastAsia="zh-CN"/>
    </w:rPr>
  </w:style>
  <w:style w:type="character" w:customStyle="1" w:styleId="1c">
    <w:name w:val="Нижний колонтитул Знак1"/>
    <w:basedOn w:val="a0"/>
    <w:rsid w:val="00C64526"/>
    <w:rPr>
      <w:rFonts w:ascii="Times New Roman" w:eastAsia="Times New Roman" w:hAnsi="Times New Roman" w:cs="Times New Roman"/>
      <w:sz w:val="20"/>
      <w:szCs w:val="20"/>
      <w:lang w:eastAsia="zh-CN"/>
    </w:rPr>
  </w:style>
  <w:style w:type="paragraph" w:customStyle="1" w:styleId="afff6">
    <w:name w:val="Содержимое таблицы"/>
    <w:basedOn w:val="a"/>
    <w:rsid w:val="00C64526"/>
    <w:pPr>
      <w:suppressLineNumbers/>
      <w:suppressAutoHyphens/>
      <w:spacing w:after="0" w:line="240" w:lineRule="auto"/>
    </w:pPr>
    <w:rPr>
      <w:rFonts w:eastAsia="Times New Roman" w:cs="Times New Roman"/>
      <w:sz w:val="20"/>
      <w:szCs w:val="20"/>
      <w:lang w:eastAsia="zh-CN"/>
    </w:rPr>
  </w:style>
  <w:style w:type="paragraph" w:customStyle="1" w:styleId="afff7">
    <w:name w:val="Заголовок таблицы"/>
    <w:basedOn w:val="afff6"/>
    <w:rsid w:val="00C64526"/>
    <w:pPr>
      <w:jc w:val="center"/>
    </w:pPr>
    <w:rPr>
      <w:b/>
      <w:bCs/>
    </w:rPr>
  </w:style>
  <w:style w:type="paragraph" w:customStyle="1" w:styleId="afff8">
    <w:name w:val="Содержимое врезки"/>
    <w:basedOn w:val="a6"/>
    <w:rsid w:val="00C64526"/>
    <w:pPr>
      <w:widowControl/>
      <w:suppressAutoHyphens/>
      <w:autoSpaceDE/>
      <w:autoSpaceDN/>
      <w:spacing w:after="120"/>
    </w:pPr>
    <w:rPr>
      <w:sz w:val="20"/>
      <w:szCs w:val="20"/>
      <w:lang w:val="ru-RU" w:eastAsia="zh-CN"/>
    </w:rPr>
  </w:style>
  <w:style w:type="paragraph" w:customStyle="1" w:styleId="1d">
    <w:name w:val="Схема документа1"/>
    <w:basedOn w:val="a"/>
    <w:rsid w:val="00C64526"/>
    <w:pPr>
      <w:suppressAutoHyphens/>
      <w:spacing w:after="0" w:line="240" w:lineRule="auto"/>
    </w:pPr>
    <w:rPr>
      <w:rFonts w:ascii="Tahoma" w:eastAsia="Times New Roman" w:hAnsi="Tahoma" w:cs="Tahoma"/>
      <w:sz w:val="16"/>
      <w:szCs w:val="16"/>
      <w:lang w:eastAsia="zh-CN"/>
    </w:rPr>
  </w:style>
  <w:style w:type="character" w:customStyle="1" w:styleId="1e">
    <w:name w:val="Основной текст с отступом Знак1"/>
    <w:basedOn w:val="a0"/>
    <w:rsid w:val="00C64526"/>
    <w:rPr>
      <w:rFonts w:ascii="Times New Roman" w:eastAsia="Times New Roman" w:hAnsi="Times New Roman" w:cs="Times New Roman"/>
      <w:sz w:val="28"/>
      <w:szCs w:val="20"/>
      <w:lang w:eastAsia="zh-CN"/>
    </w:rPr>
  </w:style>
  <w:style w:type="paragraph" w:customStyle="1" w:styleId="115">
    <w:name w:val="1.1. Приложение"/>
    <w:basedOn w:val="a"/>
    <w:next w:val="a"/>
    <w:qFormat/>
    <w:rsid w:val="003A7BFE"/>
    <w:pPr>
      <w:spacing w:after="0" w:line="240" w:lineRule="auto"/>
      <w:jc w:val="right"/>
    </w:pPr>
    <w:rPr>
      <w:rFonts w:eastAsia="Calibri" w:cs="Times New Roman"/>
      <w:sz w:val="24"/>
    </w:rPr>
  </w:style>
  <w:style w:type="character" w:customStyle="1" w:styleId="af4">
    <w:name w:val="Название объекта Знак"/>
    <w:aliases w:val="Знак1 Знак,Название объектаТаблица Знак,Название объекта+12.5 Знак,Знак1 Знак Знак Знак Знак,Таблица - Название объекта Знак,!! Object Novogor !! Знак,Caption Char Знак,Caption Char1 Char1 Char Char Знак,Знак13 Знак,диаграммы Знак"/>
    <w:basedOn w:val="a0"/>
    <w:link w:val="af3"/>
    <w:rsid w:val="00880E50"/>
    <w:rPr>
      <w:rFonts w:ascii="Georgia" w:eastAsia="Times New Roman" w:hAnsi="Georgia" w:cs="Times New Roman"/>
      <w:b/>
      <w:bCs/>
      <w:color w:val="4F81BD"/>
      <w:sz w:val="18"/>
      <w:szCs w:val="18"/>
      <w:lang w:val="en-US" w:bidi="en-US"/>
    </w:rPr>
  </w:style>
  <w:style w:type="numbering" w:customStyle="1" w:styleId="1ai2151">
    <w:name w:val="1 / a / i2151"/>
    <w:basedOn w:val="a2"/>
    <w:next w:val="1ai"/>
    <w:rsid w:val="00E1501E"/>
  </w:style>
  <w:style w:type="paragraph" w:customStyle="1" w:styleId="msonormal0">
    <w:name w:val="msonormal"/>
    <w:basedOn w:val="a"/>
    <w:rsid w:val="009A5A99"/>
    <w:pPr>
      <w:spacing w:before="100" w:beforeAutospacing="1" w:after="100" w:afterAutospacing="1" w:line="240" w:lineRule="auto"/>
    </w:pPr>
    <w:rPr>
      <w:rFonts w:eastAsia="Times New Roman" w:cs="Times New Roman"/>
      <w:sz w:val="24"/>
      <w:szCs w:val="24"/>
      <w:lang w:eastAsia="ru-RU"/>
    </w:rPr>
  </w:style>
  <w:style w:type="paragraph" w:customStyle="1" w:styleId="afff9">
    <w:name w:val="_Обычный"/>
    <w:basedOn w:val="a"/>
    <w:link w:val="afffa"/>
    <w:qFormat/>
    <w:rsid w:val="00E54BFF"/>
    <w:pPr>
      <w:spacing w:after="0" w:line="240" w:lineRule="auto"/>
      <w:ind w:firstLine="709"/>
      <w:jc w:val="both"/>
    </w:pPr>
    <w:rPr>
      <w:rFonts w:eastAsia="Times New Roman" w:cs="Times New Roman"/>
      <w:sz w:val="24"/>
      <w:szCs w:val="20"/>
    </w:rPr>
  </w:style>
  <w:style w:type="character" w:customStyle="1" w:styleId="afffa">
    <w:name w:val="_Обычный Знак"/>
    <w:link w:val="afff9"/>
    <w:rsid w:val="00E54BFF"/>
    <w:rPr>
      <w:rFonts w:eastAsia="Times New Roman" w:cs="Times New Roman"/>
      <w:sz w:val="24"/>
      <w:szCs w:val="20"/>
    </w:rPr>
  </w:style>
  <w:style w:type="paragraph" w:customStyle="1" w:styleId="xl65">
    <w:name w:val="xl65"/>
    <w:basedOn w:val="a"/>
    <w:rsid w:val="0023639C"/>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pPr>
    <w:rPr>
      <w:rFonts w:ascii="Arial" w:eastAsia="Times New Roman" w:hAnsi="Arial" w:cs="Arial"/>
      <w:b/>
      <w:bCs/>
      <w:i/>
      <w:iCs/>
      <w:sz w:val="24"/>
      <w:szCs w:val="24"/>
      <w:lang w:eastAsia="ru-RU"/>
    </w:rPr>
  </w:style>
  <w:style w:type="paragraph" w:customStyle="1" w:styleId="39">
    <w:name w:val="Основной текст3"/>
    <w:basedOn w:val="a"/>
    <w:uiPriority w:val="99"/>
    <w:rsid w:val="0023639C"/>
    <w:pPr>
      <w:shd w:val="clear" w:color="auto" w:fill="FFFFFF"/>
      <w:spacing w:after="0" w:line="317" w:lineRule="exact"/>
      <w:ind w:hanging="640"/>
    </w:pPr>
    <w:rPr>
      <w:rFonts w:ascii="Calibri" w:eastAsia="Calibri" w:hAnsi="Calibri" w:cs="Times New Roman"/>
      <w:sz w:val="27"/>
      <w:szCs w:val="27"/>
      <w:shd w:val="clear" w:color="auto" w:fill="FFFFFF"/>
    </w:rPr>
  </w:style>
  <w:style w:type="character" w:customStyle="1" w:styleId="UnresolvedMention">
    <w:name w:val="Unresolved Mention"/>
    <w:basedOn w:val="a0"/>
    <w:uiPriority w:val="99"/>
    <w:semiHidden/>
    <w:unhideWhenUsed/>
    <w:rsid w:val="0023639C"/>
    <w:rPr>
      <w:color w:val="605E5C"/>
      <w:shd w:val="clear" w:color="auto" w:fill="E1DFDD"/>
    </w:rPr>
  </w:style>
  <w:style w:type="character" w:customStyle="1" w:styleId="2d">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basedOn w:val="a0"/>
    <w:uiPriority w:val="99"/>
    <w:semiHidden/>
    <w:rsid w:val="0023639C"/>
    <w:rPr>
      <w:sz w:val="20"/>
      <w:szCs w:val="20"/>
    </w:rPr>
  </w:style>
  <w:style w:type="paragraph" w:customStyle="1" w:styleId="xl63">
    <w:name w:val="xl63"/>
    <w:basedOn w:val="a"/>
    <w:rsid w:val="0023639C"/>
    <w:pPr>
      <w:spacing w:before="100" w:beforeAutospacing="1" w:after="100" w:afterAutospacing="1" w:line="240" w:lineRule="auto"/>
    </w:pPr>
    <w:rPr>
      <w:rFonts w:eastAsia="Times New Roman" w:cs="Times New Roman"/>
      <w:sz w:val="24"/>
      <w:szCs w:val="24"/>
      <w:lang w:eastAsia="ru-RU"/>
    </w:rPr>
  </w:style>
  <w:style w:type="paragraph" w:customStyle="1" w:styleId="xl64">
    <w:name w:val="xl64"/>
    <w:basedOn w:val="a"/>
    <w:rsid w:val="0023639C"/>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line="240" w:lineRule="auto"/>
      <w:jc w:val="center"/>
    </w:pPr>
    <w:rPr>
      <w:rFonts w:eastAsia="Times New Roman" w:cs="Times New Roman"/>
      <w:b/>
      <w:bCs/>
      <w:color w:val="000000"/>
      <w:sz w:val="20"/>
      <w:szCs w:val="20"/>
      <w:lang w:eastAsia="ru-RU"/>
    </w:rPr>
  </w:style>
  <w:style w:type="paragraph" w:styleId="3a">
    <w:name w:val="Body Text Indent 3"/>
    <w:basedOn w:val="a"/>
    <w:link w:val="3b"/>
    <w:unhideWhenUsed/>
    <w:rsid w:val="0023639C"/>
    <w:pPr>
      <w:spacing w:after="120"/>
      <w:ind w:left="283"/>
    </w:pPr>
    <w:rPr>
      <w:sz w:val="16"/>
      <w:szCs w:val="16"/>
    </w:rPr>
  </w:style>
  <w:style w:type="character" w:customStyle="1" w:styleId="3b">
    <w:name w:val="Основной текст с отступом 3 Знак"/>
    <w:basedOn w:val="a0"/>
    <w:link w:val="3a"/>
    <w:rsid w:val="0023639C"/>
    <w:rPr>
      <w:sz w:val="16"/>
      <w:szCs w:val="16"/>
    </w:rPr>
  </w:style>
  <w:style w:type="paragraph" w:customStyle="1" w:styleId="xl661">
    <w:name w:val="xl661"/>
    <w:basedOn w:val="a"/>
    <w:rsid w:val="0023639C"/>
    <w:pPr>
      <w:shd w:val="clear" w:color="000000" w:fill="CCCCFF"/>
      <w:spacing w:before="100" w:beforeAutospacing="1" w:after="100" w:afterAutospacing="1" w:line="240" w:lineRule="auto"/>
    </w:pPr>
    <w:rPr>
      <w:rFonts w:ascii="Arial" w:eastAsia="Times New Roman" w:hAnsi="Arial" w:cs="Arial"/>
      <w:sz w:val="20"/>
      <w:szCs w:val="20"/>
      <w:lang w:eastAsia="ru-RU"/>
    </w:rPr>
  </w:style>
  <w:style w:type="paragraph" w:customStyle="1" w:styleId="xl662">
    <w:name w:val="xl662"/>
    <w:basedOn w:val="a"/>
    <w:rsid w:val="0023639C"/>
    <w:pPr>
      <w:pBdr>
        <w:top w:val="single" w:sz="4" w:space="0" w:color="auto"/>
        <w:left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3">
    <w:name w:val="xl663"/>
    <w:basedOn w:val="a"/>
    <w:rsid w:val="0023639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4">
    <w:name w:val="xl664"/>
    <w:basedOn w:val="a"/>
    <w:rsid w:val="0023639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5">
    <w:name w:val="xl665"/>
    <w:basedOn w:val="a"/>
    <w:rsid w:val="0023639C"/>
    <w:pPr>
      <w:pBdr>
        <w:top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6">
    <w:name w:val="xl666"/>
    <w:basedOn w:val="a"/>
    <w:rsid w:val="0023639C"/>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7">
    <w:name w:val="xl667"/>
    <w:basedOn w:val="a"/>
    <w:rsid w:val="0023639C"/>
    <w:pPr>
      <w:pBdr>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8">
    <w:name w:val="xl668"/>
    <w:basedOn w:val="a"/>
    <w:rsid w:val="0023639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69">
    <w:name w:val="xl669"/>
    <w:basedOn w:val="a"/>
    <w:rsid w:val="0023639C"/>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70">
    <w:name w:val="xl670"/>
    <w:basedOn w:val="a"/>
    <w:rsid w:val="0023639C"/>
    <w:pPr>
      <w:shd w:val="clear" w:color="000000" w:fill="CCCCFF"/>
      <w:spacing w:before="100" w:beforeAutospacing="1" w:after="100" w:afterAutospacing="1" w:line="240" w:lineRule="auto"/>
      <w:jc w:val="center"/>
    </w:pPr>
    <w:rPr>
      <w:rFonts w:ascii="Arial" w:eastAsia="Times New Roman" w:hAnsi="Arial" w:cs="Arial"/>
      <w:sz w:val="20"/>
      <w:szCs w:val="20"/>
      <w:lang w:eastAsia="ru-RU"/>
    </w:rPr>
  </w:style>
  <w:style w:type="paragraph" w:customStyle="1" w:styleId="xl671">
    <w:name w:val="xl671"/>
    <w:basedOn w:val="a"/>
    <w:rsid w:val="0023639C"/>
    <w:pPr>
      <w:pBdr>
        <w:top w:val="single" w:sz="4" w:space="0" w:color="auto"/>
        <w:left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2">
    <w:name w:val="xl672"/>
    <w:basedOn w:val="a"/>
    <w:rsid w:val="0023639C"/>
    <w:pPr>
      <w:pBdr>
        <w:top w:val="single" w:sz="4" w:space="0" w:color="auto"/>
        <w:bottom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3">
    <w:name w:val="xl673"/>
    <w:basedOn w:val="a"/>
    <w:rsid w:val="0023639C"/>
    <w:pPr>
      <w:pBdr>
        <w:top w:val="single" w:sz="4" w:space="0" w:color="auto"/>
        <w:left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4">
    <w:name w:val="xl674"/>
    <w:basedOn w:val="a"/>
    <w:rsid w:val="0023639C"/>
    <w:pPr>
      <w:pBdr>
        <w:top w:val="single" w:sz="4" w:space="0" w:color="auto"/>
      </w:pBd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5">
    <w:name w:val="xl675"/>
    <w:basedOn w:val="a"/>
    <w:rsid w:val="0023639C"/>
    <w:pPr>
      <w:shd w:val="clear" w:color="000000" w:fill="CCFFCC"/>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76">
    <w:name w:val="xl676"/>
    <w:basedOn w:val="a"/>
    <w:rsid w:val="002363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7">
    <w:name w:val="xl677"/>
    <w:basedOn w:val="a"/>
    <w:rsid w:val="002363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8">
    <w:name w:val="xl678"/>
    <w:basedOn w:val="a"/>
    <w:rsid w:val="0023639C"/>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79">
    <w:name w:val="xl679"/>
    <w:basedOn w:val="a"/>
    <w:rsid w:val="002363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0">
    <w:name w:val="xl680"/>
    <w:basedOn w:val="a"/>
    <w:rsid w:val="002363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1">
    <w:name w:val="xl681"/>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2">
    <w:name w:val="xl682"/>
    <w:basedOn w:val="a"/>
    <w:rsid w:val="002363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683">
    <w:name w:val="xl683"/>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400" w:firstLine="400"/>
    </w:pPr>
    <w:rPr>
      <w:rFonts w:ascii="Arial" w:eastAsia="Times New Roman" w:hAnsi="Arial" w:cs="Arial"/>
      <w:sz w:val="20"/>
      <w:szCs w:val="20"/>
      <w:lang w:eastAsia="ru-RU"/>
    </w:rPr>
  </w:style>
  <w:style w:type="paragraph" w:customStyle="1" w:styleId="xl684">
    <w:name w:val="xl684"/>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5">
    <w:name w:val="xl685"/>
    <w:basedOn w:val="a"/>
    <w:rsid w:val="0023639C"/>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86">
    <w:name w:val="xl686"/>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87">
    <w:name w:val="xl687"/>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8">
    <w:name w:val="xl688"/>
    <w:basedOn w:val="a"/>
    <w:rsid w:val="0023639C"/>
    <w:pPr>
      <w:pBdr>
        <w:top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ru-RU"/>
    </w:rPr>
  </w:style>
  <w:style w:type="paragraph" w:customStyle="1" w:styleId="xl689">
    <w:name w:val="xl689"/>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Chars="200" w:firstLine="200"/>
    </w:pPr>
    <w:rPr>
      <w:rFonts w:ascii="Arial" w:eastAsia="Times New Roman" w:hAnsi="Arial" w:cs="Arial"/>
      <w:sz w:val="24"/>
      <w:szCs w:val="24"/>
      <w:lang w:eastAsia="ru-RU"/>
    </w:rPr>
  </w:style>
  <w:style w:type="paragraph" w:customStyle="1" w:styleId="xl690">
    <w:name w:val="xl690"/>
    <w:basedOn w:val="a"/>
    <w:rsid w:val="0023639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Arial" w:eastAsia="Times New Roman" w:hAnsi="Arial" w:cs="Arial"/>
      <w:b/>
      <w:bCs/>
      <w:sz w:val="24"/>
      <w:szCs w:val="24"/>
      <w:lang w:eastAsia="ru-RU"/>
    </w:rPr>
  </w:style>
  <w:style w:type="paragraph" w:customStyle="1" w:styleId="xl691">
    <w:name w:val="xl691"/>
    <w:basedOn w:val="a"/>
    <w:rsid w:val="0023639C"/>
    <w:pPr>
      <w:pBdr>
        <w:top w:val="single" w:sz="4" w:space="0" w:color="auto"/>
        <w:left w:val="single" w:sz="4" w:space="17" w:color="auto"/>
        <w:bottom w:val="single" w:sz="4" w:space="0" w:color="auto"/>
        <w:right w:val="single" w:sz="4" w:space="0" w:color="auto"/>
      </w:pBdr>
      <w:spacing w:before="100" w:beforeAutospacing="1" w:after="100" w:afterAutospacing="1" w:line="240" w:lineRule="auto"/>
      <w:ind w:firstLineChars="200" w:firstLine="200"/>
    </w:pPr>
    <w:rPr>
      <w:rFonts w:ascii="Arial" w:eastAsia="Times New Roman" w:hAnsi="Arial" w:cs="Arial"/>
      <w:b/>
      <w:bCs/>
      <w:sz w:val="24"/>
      <w:szCs w:val="24"/>
      <w:lang w:eastAsia="ru-RU"/>
    </w:rPr>
  </w:style>
  <w:style w:type="paragraph" w:customStyle="1" w:styleId="xl692">
    <w:name w:val="xl692"/>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3">
    <w:name w:val="xl693"/>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ru-RU"/>
    </w:rPr>
  </w:style>
  <w:style w:type="paragraph" w:customStyle="1" w:styleId="xl694">
    <w:name w:val="xl694"/>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20"/>
      <w:szCs w:val="20"/>
      <w:lang w:eastAsia="ru-RU"/>
    </w:rPr>
  </w:style>
  <w:style w:type="paragraph" w:customStyle="1" w:styleId="xl695">
    <w:name w:val="xl695"/>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6">
    <w:name w:val="xl696"/>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697">
    <w:name w:val="xl697"/>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698">
    <w:name w:val="xl698"/>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99">
    <w:name w:val="xl699"/>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0"/>
      <w:szCs w:val="20"/>
      <w:lang w:eastAsia="ru-RU"/>
    </w:rPr>
  </w:style>
  <w:style w:type="paragraph" w:customStyle="1" w:styleId="xl700">
    <w:name w:val="xl700"/>
    <w:basedOn w:val="a"/>
    <w:rsid w:val="0023639C"/>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ru-RU"/>
    </w:rPr>
  </w:style>
  <w:style w:type="paragraph" w:customStyle="1" w:styleId="xl701">
    <w:name w:val="xl701"/>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702">
    <w:name w:val="xl702"/>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Cs w:val="28"/>
      <w:lang w:eastAsia="ru-RU"/>
    </w:rPr>
  </w:style>
  <w:style w:type="paragraph" w:customStyle="1" w:styleId="xl703">
    <w:name w:val="xl703"/>
    <w:basedOn w:val="a"/>
    <w:rsid w:val="0023639C"/>
    <w:pPr>
      <w:pBdr>
        <w:top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Arial CYR" w:eastAsia="Times New Roman" w:hAnsi="Arial CYR" w:cs="Times New Roman"/>
      <w:sz w:val="24"/>
      <w:szCs w:val="24"/>
      <w:lang w:eastAsia="ru-RU"/>
    </w:rPr>
  </w:style>
  <w:style w:type="paragraph" w:customStyle="1" w:styleId="xl704">
    <w:name w:val="xl704"/>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5">
    <w:name w:val="xl705"/>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24"/>
      <w:szCs w:val="24"/>
      <w:lang w:eastAsia="ru-RU"/>
    </w:rPr>
  </w:style>
  <w:style w:type="paragraph" w:customStyle="1" w:styleId="xl706">
    <w:name w:val="xl706"/>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707">
    <w:name w:val="xl707"/>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08">
    <w:name w:val="xl708"/>
    <w:basedOn w:val="a"/>
    <w:rsid w:val="0023639C"/>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09">
    <w:name w:val="xl709"/>
    <w:basedOn w:val="a"/>
    <w:rsid w:val="0023639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pPr>
    <w:rPr>
      <w:rFonts w:ascii="Arial CYR" w:eastAsia="Times New Roman" w:hAnsi="Arial CYR" w:cs="Times New Roman"/>
      <w:sz w:val="24"/>
      <w:szCs w:val="24"/>
      <w:lang w:eastAsia="ru-RU"/>
    </w:rPr>
  </w:style>
  <w:style w:type="paragraph" w:customStyle="1" w:styleId="xl710">
    <w:name w:val="xl710"/>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711">
    <w:name w:val="xl711"/>
    <w:basedOn w:val="a"/>
    <w:rsid w:val="0023639C"/>
    <w:pPr>
      <w:pBdr>
        <w:top w:val="single" w:sz="4" w:space="0" w:color="auto"/>
        <w:left w:val="single" w:sz="4" w:space="0" w:color="auto"/>
      </w:pBdr>
      <w:spacing w:before="100" w:beforeAutospacing="1" w:after="100" w:afterAutospacing="1" w:line="240" w:lineRule="auto"/>
    </w:pPr>
    <w:rPr>
      <w:rFonts w:ascii="Arial" w:eastAsia="Times New Roman" w:hAnsi="Arial" w:cs="Arial"/>
      <w:b/>
      <w:bCs/>
      <w:i/>
      <w:iCs/>
      <w:sz w:val="20"/>
      <w:szCs w:val="20"/>
      <w:lang w:eastAsia="ru-RU"/>
    </w:rPr>
  </w:style>
  <w:style w:type="paragraph" w:customStyle="1" w:styleId="xl712">
    <w:name w:val="xl712"/>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3">
    <w:name w:val="xl713"/>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20"/>
      <w:szCs w:val="20"/>
      <w:lang w:eastAsia="ru-RU"/>
    </w:rPr>
  </w:style>
  <w:style w:type="paragraph" w:customStyle="1" w:styleId="xl714">
    <w:name w:val="xl714"/>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lang w:eastAsia="ru-RU"/>
    </w:rPr>
  </w:style>
  <w:style w:type="paragraph" w:customStyle="1" w:styleId="xl715">
    <w:name w:val="xl715"/>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6">
    <w:name w:val="xl716"/>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ru-RU"/>
    </w:rPr>
  </w:style>
  <w:style w:type="paragraph" w:customStyle="1" w:styleId="xl717">
    <w:name w:val="xl717"/>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20"/>
      <w:szCs w:val="20"/>
      <w:lang w:eastAsia="ru-RU"/>
    </w:rPr>
  </w:style>
  <w:style w:type="paragraph" w:customStyle="1" w:styleId="xl718">
    <w:name w:val="xl718"/>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lang w:eastAsia="ru-RU"/>
    </w:rPr>
  </w:style>
  <w:style w:type="numbering" w:customStyle="1" w:styleId="1ai2152">
    <w:name w:val="1 / a / i2152"/>
    <w:basedOn w:val="a2"/>
    <w:next w:val="1ai"/>
    <w:rsid w:val="0023639C"/>
    <w:pPr>
      <w:numPr>
        <w:numId w:val="5"/>
      </w:numPr>
    </w:pPr>
  </w:style>
  <w:style w:type="table" w:customStyle="1" w:styleId="180">
    <w:name w:val="Сетка таблицы18"/>
    <w:basedOn w:val="a1"/>
    <w:next w:val="a5"/>
    <w:uiPriority w:val="59"/>
    <w:rsid w:val="0023639C"/>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0"/>
    <w:rsid w:val="0023639C"/>
  </w:style>
  <w:style w:type="paragraph" w:customStyle="1" w:styleId="13">
    <w:name w:val="Гиперссылка1"/>
    <w:link w:val="af0"/>
    <w:uiPriority w:val="99"/>
    <w:rsid w:val="0023639C"/>
    <w:pPr>
      <w:spacing w:after="0" w:line="240" w:lineRule="auto"/>
    </w:pPr>
    <w:rPr>
      <w:color w:val="0000FF"/>
      <w:u w:val="single"/>
    </w:rPr>
  </w:style>
  <w:style w:type="paragraph" w:customStyle="1" w:styleId="afffb">
    <w:name w:val="Обыч полуторный"/>
    <w:basedOn w:val="a"/>
    <w:qFormat/>
    <w:rsid w:val="0023639C"/>
    <w:pPr>
      <w:spacing w:after="0" w:line="360" w:lineRule="auto"/>
      <w:ind w:left="425" w:right="284" w:firstLine="567"/>
      <w:jc w:val="both"/>
    </w:pPr>
    <w:rPr>
      <w:rFonts w:eastAsia="Times New Roman" w:cs="Times New Roman"/>
      <w:sz w:val="24"/>
      <w:szCs w:val="24"/>
      <w:lang w:eastAsia="ru-RU"/>
    </w:rPr>
  </w:style>
  <w:style w:type="character" w:customStyle="1" w:styleId="affd">
    <w:name w:val="Обычный (веб) Знак"/>
    <w:aliases w:val="Обычный (Web)1 Знак,Обычный (Web) Знак,Обычный (веб)1 Знак,Обычный (веб)2 Знак,Обычный (веб)3 Знак,Обычный (веб)31 Знак"/>
    <w:link w:val="affc"/>
    <w:uiPriority w:val="99"/>
    <w:locked/>
    <w:rsid w:val="0023639C"/>
    <w:rPr>
      <w:rFonts w:eastAsia="Times New Roman" w:cs="Times New Roman"/>
      <w:sz w:val="24"/>
      <w:szCs w:val="24"/>
      <w:lang w:eastAsia="ru-RU"/>
    </w:rPr>
  </w:style>
  <w:style w:type="paragraph" w:customStyle="1" w:styleId="1f">
    <w:name w:val="1"/>
    <w:basedOn w:val="a"/>
    <w:link w:val="1f0"/>
    <w:qFormat/>
    <w:rsid w:val="0023639C"/>
    <w:pPr>
      <w:spacing w:after="0" w:line="312" w:lineRule="auto"/>
      <w:ind w:firstLine="709"/>
      <w:jc w:val="both"/>
    </w:pPr>
    <w:rPr>
      <w:rFonts w:eastAsia="Times New Roman" w:cs="Times New Roman"/>
      <w:sz w:val="24"/>
      <w:szCs w:val="24"/>
    </w:rPr>
  </w:style>
  <w:style w:type="character" w:customStyle="1" w:styleId="1f0">
    <w:name w:val="1 Знак"/>
    <w:basedOn w:val="a0"/>
    <w:link w:val="1f"/>
    <w:locked/>
    <w:rsid w:val="0023639C"/>
    <w:rPr>
      <w:rFonts w:eastAsia="Times New Roman" w:cs="Times New Roman"/>
      <w:sz w:val="24"/>
      <w:szCs w:val="24"/>
    </w:rPr>
  </w:style>
  <w:style w:type="paragraph" w:customStyle="1" w:styleId="S1">
    <w:name w:val="S_Обычный жирный"/>
    <w:basedOn w:val="a"/>
    <w:link w:val="S2"/>
    <w:qFormat/>
    <w:rsid w:val="0023639C"/>
    <w:pPr>
      <w:spacing w:after="0" w:line="240" w:lineRule="auto"/>
      <w:ind w:firstLine="709"/>
      <w:jc w:val="both"/>
    </w:pPr>
    <w:rPr>
      <w:rFonts w:eastAsia="Times New Roman" w:cs="Times New Roman"/>
      <w:szCs w:val="24"/>
      <w:lang w:eastAsia="ru-RU"/>
    </w:rPr>
  </w:style>
  <w:style w:type="character" w:customStyle="1" w:styleId="S2">
    <w:name w:val="S_Обычный жирный Знак"/>
    <w:link w:val="S1"/>
    <w:rsid w:val="0023639C"/>
    <w:rPr>
      <w:rFonts w:eastAsia="Times New Roman" w:cs="Times New Roman"/>
      <w:szCs w:val="24"/>
      <w:lang w:eastAsia="ru-RU"/>
    </w:rPr>
  </w:style>
  <w:style w:type="paragraph" w:customStyle="1" w:styleId="xl108">
    <w:name w:val="xl108"/>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 w:type="table" w:customStyle="1" w:styleId="63">
    <w:name w:val="Сетка таблицы6"/>
    <w:basedOn w:val="a1"/>
    <w:next w:val="a5"/>
    <w:rsid w:val="0023639C"/>
    <w:pPr>
      <w:spacing w:after="0" w:line="240" w:lineRule="auto"/>
      <w:jc w:val="both"/>
    </w:pPr>
    <w:rPr>
      <w:rFonts w:asciiTheme="minorHAnsi" w:hAnsiTheme="minorHAns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c">
    <w:name w:val="Без интервала3"/>
    <w:basedOn w:val="a"/>
    <w:uiPriority w:val="1"/>
    <w:qFormat/>
    <w:rsid w:val="0023639C"/>
    <w:pPr>
      <w:spacing w:after="0" w:line="240" w:lineRule="auto"/>
    </w:pPr>
    <w:rPr>
      <w:rFonts w:eastAsia="Times New Roman" w:cs="Times New Roman"/>
      <w:sz w:val="24"/>
      <w:szCs w:val="20"/>
      <w:lang w:val="x-none" w:eastAsia="x-none"/>
    </w:rPr>
  </w:style>
  <w:style w:type="paragraph" w:customStyle="1" w:styleId="xl109">
    <w:name w:val="xl109"/>
    <w:basedOn w:val="a"/>
    <w:rsid w:val="0023639C"/>
    <w:pPr>
      <w:pBdr>
        <w:top w:val="single" w:sz="4" w:space="0" w:color="auto"/>
        <w:left w:val="single" w:sz="4" w:space="0" w:color="auto"/>
        <w:bottom w:val="single" w:sz="4" w:space="0" w:color="auto"/>
        <w:right w:val="single" w:sz="4" w:space="0" w:color="auto"/>
      </w:pBdr>
      <w:shd w:val="clear" w:color="000000" w:fill="D6DCE4"/>
      <w:spacing w:before="100" w:beforeAutospacing="1" w:after="100" w:afterAutospacing="1" w:line="240" w:lineRule="auto"/>
      <w:jc w:val="center"/>
      <w:textAlignment w:val="center"/>
    </w:pPr>
    <w:rPr>
      <w:rFonts w:eastAsia="Times New Roman" w:cs="Times New Roman"/>
      <w:sz w:val="20"/>
      <w:szCs w:val="20"/>
      <w:lang w:eastAsia="ru-RU"/>
    </w:rPr>
  </w:style>
  <w:style w:type="paragraph" w:customStyle="1" w:styleId="xl110">
    <w:name w:val="xl110"/>
    <w:basedOn w:val="a"/>
    <w:rsid w:val="0023639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7087">
      <w:bodyDiv w:val="1"/>
      <w:marLeft w:val="0"/>
      <w:marRight w:val="0"/>
      <w:marTop w:val="0"/>
      <w:marBottom w:val="0"/>
      <w:divBdr>
        <w:top w:val="none" w:sz="0" w:space="0" w:color="auto"/>
        <w:left w:val="none" w:sz="0" w:space="0" w:color="auto"/>
        <w:bottom w:val="none" w:sz="0" w:space="0" w:color="auto"/>
        <w:right w:val="none" w:sz="0" w:space="0" w:color="auto"/>
      </w:divBdr>
    </w:div>
    <w:div w:id="14969438">
      <w:bodyDiv w:val="1"/>
      <w:marLeft w:val="0"/>
      <w:marRight w:val="0"/>
      <w:marTop w:val="0"/>
      <w:marBottom w:val="0"/>
      <w:divBdr>
        <w:top w:val="none" w:sz="0" w:space="0" w:color="auto"/>
        <w:left w:val="none" w:sz="0" w:space="0" w:color="auto"/>
        <w:bottom w:val="none" w:sz="0" w:space="0" w:color="auto"/>
        <w:right w:val="none" w:sz="0" w:space="0" w:color="auto"/>
      </w:divBdr>
    </w:div>
    <w:div w:id="28724284">
      <w:bodyDiv w:val="1"/>
      <w:marLeft w:val="0"/>
      <w:marRight w:val="0"/>
      <w:marTop w:val="0"/>
      <w:marBottom w:val="0"/>
      <w:divBdr>
        <w:top w:val="none" w:sz="0" w:space="0" w:color="auto"/>
        <w:left w:val="none" w:sz="0" w:space="0" w:color="auto"/>
        <w:bottom w:val="none" w:sz="0" w:space="0" w:color="auto"/>
        <w:right w:val="none" w:sz="0" w:space="0" w:color="auto"/>
      </w:divBdr>
    </w:div>
    <w:div w:id="39789580">
      <w:bodyDiv w:val="1"/>
      <w:marLeft w:val="0"/>
      <w:marRight w:val="0"/>
      <w:marTop w:val="0"/>
      <w:marBottom w:val="0"/>
      <w:divBdr>
        <w:top w:val="none" w:sz="0" w:space="0" w:color="auto"/>
        <w:left w:val="none" w:sz="0" w:space="0" w:color="auto"/>
        <w:bottom w:val="none" w:sz="0" w:space="0" w:color="auto"/>
        <w:right w:val="none" w:sz="0" w:space="0" w:color="auto"/>
      </w:divBdr>
    </w:div>
    <w:div w:id="47844572">
      <w:bodyDiv w:val="1"/>
      <w:marLeft w:val="0"/>
      <w:marRight w:val="0"/>
      <w:marTop w:val="0"/>
      <w:marBottom w:val="0"/>
      <w:divBdr>
        <w:top w:val="none" w:sz="0" w:space="0" w:color="auto"/>
        <w:left w:val="none" w:sz="0" w:space="0" w:color="auto"/>
        <w:bottom w:val="none" w:sz="0" w:space="0" w:color="auto"/>
        <w:right w:val="none" w:sz="0" w:space="0" w:color="auto"/>
      </w:divBdr>
    </w:div>
    <w:div w:id="106776462">
      <w:bodyDiv w:val="1"/>
      <w:marLeft w:val="0"/>
      <w:marRight w:val="0"/>
      <w:marTop w:val="0"/>
      <w:marBottom w:val="0"/>
      <w:divBdr>
        <w:top w:val="none" w:sz="0" w:space="0" w:color="auto"/>
        <w:left w:val="none" w:sz="0" w:space="0" w:color="auto"/>
        <w:bottom w:val="none" w:sz="0" w:space="0" w:color="auto"/>
        <w:right w:val="none" w:sz="0" w:space="0" w:color="auto"/>
      </w:divBdr>
    </w:div>
    <w:div w:id="108858756">
      <w:bodyDiv w:val="1"/>
      <w:marLeft w:val="0"/>
      <w:marRight w:val="0"/>
      <w:marTop w:val="0"/>
      <w:marBottom w:val="0"/>
      <w:divBdr>
        <w:top w:val="none" w:sz="0" w:space="0" w:color="auto"/>
        <w:left w:val="none" w:sz="0" w:space="0" w:color="auto"/>
        <w:bottom w:val="none" w:sz="0" w:space="0" w:color="auto"/>
        <w:right w:val="none" w:sz="0" w:space="0" w:color="auto"/>
      </w:divBdr>
    </w:div>
    <w:div w:id="119421644">
      <w:bodyDiv w:val="1"/>
      <w:marLeft w:val="0"/>
      <w:marRight w:val="0"/>
      <w:marTop w:val="0"/>
      <w:marBottom w:val="0"/>
      <w:divBdr>
        <w:top w:val="none" w:sz="0" w:space="0" w:color="auto"/>
        <w:left w:val="none" w:sz="0" w:space="0" w:color="auto"/>
        <w:bottom w:val="none" w:sz="0" w:space="0" w:color="auto"/>
        <w:right w:val="none" w:sz="0" w:space="0" w:color="auto"/>
      </w:divBdr>
    </w:div>
    <w:div w:id="156191221">
      <w:bodyDiv w:val="1"/>
      <w:marLeft w:val="0"/>
      <w:marRight w:val="0"/>
      <w:marTop w:val="0"/>
      <w:marBottom w:val="0"/>
      <w:divBdr>
        <w:top w:val="none" w:sz="0" w:space="0" w:color="auto"/>
        <w:left w:val="none" w:sz="0" w:space="0" w:color="auto"/>
        <w:bottom w:val="none" w:sz="0" w:space="0" w:color="auto"/>
        <w:right w:val="none" w:sz="0" w:space="0" w:color="auto"/>
      </w:divBdr>
    </w:div>
    <w:div w:id="212275654">
      <w:bodyDiv w:val="1"/>
      <w:marLeft w:val="0"/>
      <w:marRight w:val="0"/>
      <w:marTop w:val="0"/>
      <w:marBottom w:val="0"/>
      <w:divBdr>
        <w:top w:val="none" w:sz="0" w:space="0" w:color="auto"/>
        <w:left w:val="none" w:sz="0" w:space="0" w:color="auto"/>
        <w:bottom w:val="none" w:sz="0" w:space="0" w:color="auto"/>
        <w:right w:val="none" w:sz="0" w:space="0" w:color="auto"/>
      </w:divBdr>
    </w:div>
    <w:div w:id="214898353">
      <w:bodyDiv w:val="1"/>
      <w:marLeft w:val="0"/>
      <w:marRight w:val="0"/>
      <w:marTop w:val="0"/>
      <w:marBottom w:val="0"/>
      <w:divBdr>
        <w:top w:val="none" w:sz="0" w:space="0" w:color="auto"/>
        <w:left w:val="none" w:sz="0" w:space="0" w:color="auto"/>
        <w:bottom w:val="none" w:sz="0" w:space="0" w:color="auto"/>
        <w:right w:val="none" w:sz="0" w:space="0" w:color="auto"/>
      </w:divBdr>
    </w:div>
    <w:div w:id="266349009">
      <w:bodyDiv w:val="1"/>
      <w:marLeft w:val="0"/>
      <w:marRight w:val="0"/>
      <w:marTop w:val="0"/>
      <w:marBottom w:val="0"/>
      <w:divBdr>
        <w:top w:val="none" w:sz="0" w:space="0" w:color="auto"/>
        <w:left w:val="none" w:sz="0" w:space="0" w:color="auto"/>
        <w:bottom w:val="none" w:sz="0" w:space="0" w:color="auto"/>
        <w:right w:val="none" w:sz="0" w:space="0" w:color="auto"/>
      </w:divBdr>
    </w:div>
    <w:div w:id="291987775">
      <w:bodyDiv w:val="1"/>
      <w:marLeft w:val="0"/>
      <w:marRight w:val="0"/>
      <w:marTop w:val="0"/>
      <w:marBottom w:val="0"/>
      <w:divBdr>
        <w:top w:val="none" w:sz="0" w:space="0" w:color="auto"/>
        <w:left w:val="none" w:sz="0" w:space="0" w:color="auto"/>
        <w:bottom w:val="none" w:sz="0" w:space="0" w:color="auto"/>
        <w:right w:val="none" w:sz="0" w:space="0" w:color="auto"/>
      </w:divBdr>
    </w:div>
    <w:div w:id="303200617">
      <w:bodyDiv w:val="1"/>
      <w:marLeft w:val="0"/>
      <w:marRight w:val="0"/>
      <w:marTop w:val="0"/>
      <w:marBottom w:val="0"/>
      <w:divBdr>
        <w:top w:val="none" w:sz="0" w:space="0" w:color="auto"/>
        <w:left w:val="none" w:sz="0" w:space="0" w:color="auto"/>
        <w:bottom w:val="none" w:sz="0" w:space="0" w:color="auto"/>
        <w:right w:val="none" w:sz="0" w:space="0" w:color="auto"/>
      </w:divBdr>
    </w:div>
    <w:div w:id="321586878">
      <w:bodyDiv w:val="1"/>
      <w:marLeft w:val="0"/>
      <w:marRight w:val="0"/>
      <w:marTop w:val="0"/>
      <w:marBottom w:val="0"/>
      <w:divBdr>
        <w:top w:val="none" w:sz="0" w:space="0" w:color="auto"/>
        <w:left w:val="none" w:sz="0" w:space="0" w:color="auto"/>
        <w:bottom w:val="none" w:sz="0" w:space="0" w:color="auto"/>
        <w:right w:val="none" w:sz="0" w:space="0" w:color="auto"/>
      </w:divBdr>
    </w:div>
    <w:div w:id="345257595">
      <w:bodyDiv w:val="1"/>
      <w:marLeft w:val="0"/>
      <w:marRight w:val="0"/>
      <w:marTop w:val="0"/>
      <w:marBottom w:val="0"/>
      <w:divBdr>
        <w:top w:val="none" w:sz="0" w:space="0" w:color="auto"/>
        <w:left w:val="none" w:sz="0" w:space="0" w:color="auto"/>
        <w:bottom w:val="none" w:sz="0" w:space="0" w:color="auto"/>
        <w:right w:val="none" w:sz="0" w:space="0" w:color="auto"/>
      </w:divBdr>
    </w:div>
    <w:div w:id="361172977">
      <w:bodyDiv w:val="1"/>
      <w:marLeft w:val="0"/>
      <w:marRight w:val="0"/>
      <w:marTop w:val="0"/>
      <w:marBottom w:val="0"/>
      <w:divBdr>
        <w:top w:val="none" w:sz="0" w:space="0" w:color="auto"/>
        <w:left w:val="none" w:sz="0" w:space="0" w:color="auto"/>
        <w:bottom w:val="none" w:sz="0" w:space="0" w:color="auto"/>
        <w:right w:val="none" w:sz="0" w:space="0" w:color="auto"/>
      </w:divBdr>
    </w:div>
    <w:div w:id="361248089">
      <w:bodyDiv w:val="1"/>
      <w:marLeft w:val="0"/>
      <w:marRight w:val="0"/>
      <w:marTop w:val="0"/>
      <w:marBottom w:val="0"/>
      <w:divBdr>
        <w:top w:val="none" w:sz="0" w:space="0" w:color="auto"/>
        <w:left w:val="none" w:sz="0" w:space="0" w:color="auto"/>
        <w:bottom w:val="none" w:sz="0" w:space="0" w:color="auto"/>
        <w:right w:val="none" w:sz="0" w:space="0" w:color="auto"/>
      </w:divBdr>
    </w:div>
    <w:div w:id="365955887">
      <w:bodyDiv w:val="1"/>
      <w:marLeft w:val="0"/>
      <w:marRight w:val="0"/>
      <w:marTop w:val="0"/>
      <w:marBottom w:val="0"/>
      <w:divBdr>
        <w:top w:val="none" w:sz="0" w:space="0" w:color="auto"/>
        <w:left w:val="none" w:sz="0" w:space="0" w:color="auto"/>
        <w:bottom w:val="none" w:sz="0" w:space="0" w:color="auto"/>
        <w:right w:val="none" w:sz="0" w:space="0" w:color="auto"/>
      </w:divBdr>
    </w:div>
    <w:div w:id="376397664">
      <w:bodyDiv w:val="1"/>
      <w:marLeft w:val="0"/>
      <w:marRight w:val="0"/>
      <w:marTop w:val="0"/>
      <w:marBottom w:val="0"/>
      <w:divBdr>
        <w:top w:val="none" w:sz="0" w:space="0" w:color="auto"/>
        <w:left w:val="none" w:sz="0" w:space="0" w:color="auto"/>
        <w:bottom w:val="none" w:sz="0" w:space="0" w:color="auto"/>
        <w:right w:val="none" w:sz="0" w:space="0" w:color="auto"/>
      </w:divBdr>
    </w:div>
    <w:div w:id="426775648">
      <w:bodyDiv w:val="1"/>
      <w:marLeft w:val="0"/>
      <w:marRight w:val="0"/>
      <w:marTop w:val="0"/>
      <w:marBottom w:val="0"/>
      <w:divBdr>
        <w:top w:val="none" w:sz="0" w:space="0" w:color="auto"/>
        <w:left w:val="none" w:sz="0" w:space="0" w:color="auto"/>
        <w:bottom w:val="none" w:sz="0" w:space="0" w:color="auto"/>
        <w:right w:val="none" w:sz="0" w:space="0" w:color="auto"/>
      </w:divBdr>
    </w:div>
    <w:div w:id="442462927">
      <w:bodyDiv w:val="1"/>
      <w:marLeft w:val="0"/>
      <w:marRight w:val="0"/>
      <w:marTop w:val="0"/>
      <w:marBottom w:val="0"/>
      <w:divBdr>
        <w:top w:val="none" w:sz="0" w:space="0" w:color="auto"/>
        <w:left w:val="none" w:sz="0" w:space="0" w:color="auto"/>
        <w:bottom w:val="none" w:sz="0" w:space="0" w:color="auto"/>
        <w:right w:val="none" w:sz="0" w:space="0" w:color="auto"/>
      </w:divBdr>
    </w:div>
    <w:div w:id="461465915">
      <w:bodyDiv w:val="1"/>
      <w:marLeft w:val="0"/>
      <w:marRight w:val="0"/>
      <w:marTop w:val="0"/>
      <w:marBottom w:val="0"/>
      <w:divBdr>
        <w:top w:val="none" w:sz="0" w:space="0" w:color="auto"/>
        <w:left w:val="none" w:sz="0" w:space="0" w:color="auto"/>
        <w:bottom w:val="none" w:sz="0" w:space="0" w:color="auto"/>
        <w:right w:val="none" w:sz="0" w:space="0" w:color="auto"/>
      </w:divBdr>
    </w:div>
    <w:div w:id="552693577">
      <w:bodyDiv w:val="1"/>
      <w:marLeft w:val="0"/>
      <w:marRight w:val="0"/>
      <w:marTop w:val="0"/>
      <w:marBottom w:val="0"/>
      <w:divBdr>
        <w:top w:val="none" w:sz="0" w:space="0" w:color="auto"/>
        <w:left w:val="none" w:sz="0" w:space="0" w:color="auto"/>
        <w:bottom w:val="none" w:sz="0" w:space="0" w:color="auto"/>
        <w:right w:val="none" w:sz="0" w:space="0" w:color="auto"/>
      </w:divBdr>
    </w:div>
    <w:div w:id="555819478">
      <w:bodyDiv w:val="1"/>
      <w:marLeft w:val="0"/>
      <w:marRight w:val="0"/>
      <w:marTop w:val="0"/>
      <w:marBottom w:val="0"/>
      <w:divBdr>
        <w:top w:val="none" w:sz="0" w:space="0" w:color="auto"/>
        <w:left w:val="none" w:sz="0" w:space="0" w:color="auto"/>
        <w:bottom w:val="none" w:sz="0" w:space="0" w:color="auto"/>
        <w:right w:val="none" w:sz="0" w:space="0" w:color="auto"/>
      </w:divBdr>
    </w:div>
    <w:div w:id="566190821">
      <w:bodyDiv w:val="1"/>
      <w:marLeft w:val="0"/>
      <w:marRight w:val="0"/>
      <w:marTop w:val="0"/>
      <w:marBottom w:val="0"/>
      <w:divBdr>
        <w:top w:val="none" w:sz="0" w:space="0" w:color="auto"/>
        <w:left w:val="none" w:sz="0" w:space="0" w:color="auto"/>
        <w:bottom w:val="none" w:sz="0" w:space="0" w:color="auto"/>
        <w:right w:val="none" w:sz="0" w:space="0" w:color="auto"/>
      </w:divBdr>
    </w:div>
    <w:div w:id="627660215">
      <w:bodyDiv w:val="1"/>
      <w:marLeft w:val="0"/>
      <w:marRight w:val="0"/>
      <w:marTop w:val="0"/>
      <w:marBottom w:val="0"/>
      <w:divBdr>
        <w:top w:val="none" w:sz="0" w:space="0" w:color="auto"/>
        <w:left w:val="none" w:sz="0" w:space="0" w:color="auto"/>
        <w:bottom w:val="none" w:sz="0" w:space="0" w:color="auto"/>
        <w:right w:val="none" w:sz="0" w:space="0" w:color="auto"/>
      </w:divBdr>
    </w:div>
    <w:div w:id="632444432">
      <w:bodyDiv w:val="1"/>
      <w:marLeft w:val="0"/>
      <w:marRight w:val="0"/>
      <w:marTop w:val="0"/>
      <w:marBottom w:val="0"/>
      <w:divBdr>
        <w:top w:val="none" w:sz="0" w:space="0" w:color="auto"/>
        <w:left w:val="none" w:sz="0" w:space="0" w:color="auto"/>
        <w:bottom w:val="none" w:sz="0" w:space="0" w:color="auto"/>
        <w:right w:val="none" w:sz="0" w:space="0" w:color="auto"/>
      </w:divBdr>
    </w:div>
    <w:div w:id="643464671">
      <w:bodyDiv w:val="1"/>
      <w:marLeft w:val="0"/>
      <w:marRight w:val="0"/>
      <w:marTop w:val="0"/>
      <w:marBottom w:val="0"/>
      <w:divBdr>
        <w:top w:val="none" w:sz="0" w:space="0" w:color="auto"/>
        <w:left w:val="none" w:sz="0" w:space="0" w:color="auto"/>
        <w:bottom w:val="none" w:sz="0" w:space="0" w:color="auto"/>
        <w:right w:val="none" w:sz="0" w:space="0" w:color="auto"/>
      </w:divBdr>
    </w:div>
    <w:div w:id="699279737">
      <w:bodyDiv w:val="1"/>
      <w:marLeft w:val="0"/>
      <w:marRight w:val="0"/>
      <w:marTop w:val="0"/>
      <w:marBottom w:val="0"/>
      <w:divBdr>
        <w:top w:val="none" w:sz="0" w:space="0" w:color="auto"/>
        <w:left w:val="none" w:sz="0" w:space="0" w:color="auto"/>
        <w:bottom w:val="none" w:sz="0" w:space="0" w:color="auto"/>
        <w:right w:val="none" w:sz="0" w:space="0" w:color="auto"/>
      </w:divBdr>
    </w:div>
    <w:div w:id="701319929">
      <w:bodyDiv w:val="1"/>
      <w:marLeft w:val="0"/>
      <w:marRight w:val="0"/>
      <w:marTop w:val="0"/>
      <w:marBottom w:val="0"/>
      <w:divBdr>
        <w:top w:val="none" w:sz="0" w:space="0" w:color="auto"/>
        <w:left w:val="none" w:sz="0" w:space="0" w:color="auto"/>
        <w:bottom w:val="none" w:sz="0" w:space="0" w:color="auto"/>
        <w:right w:val="none" w:sz="0" w:space="0" w:color="auto"/>
      </w:divBdr>
    </w:div>
    <w:div w:id="711807724">
      <w:bodyDiv w:val="1"/>
      <w:marLeft w:val="0"/>
      <w:marRight w:val="0"/>
      <w:marTop w:val="0"/>
      <w:marBottom w:val="0"/>
      <w:divBdr>
        <w:top w:val="none" w:sz="0" w:space="0" w:color="auto"/>
        <w:left w:val="none" w:sz="0" w:space="0" w:color="auto"/>
        <w:bottom w:val="none" w:sz="0" w:space="0" w:color="auto"/>
        <w:right w:val="none" w:sz="0" w:space="0" w:color="auto"/>
      </w:divBdr>
    </w:div>
    <w:div w:id="715785097">
      <w:bodyDiv w:val="1"/>
      <w:marLeft w:val="0"/>
      <w:marRight w:val="0"/>
      <w:marTop w:val="0"/>
      <w:marBottom w:val="0"/>
      <w:divBdr>
        <w:top w:val="none" w:sz="0" w:space="0" w:color="auto"/>
        <w:left w:val="none" w:sz="0" w:space="0" w:color="auto"/>
        <w:bottom w:val="none" w:sz="0" w:space="0" w:color="auto"/>
        <w:right w:val="none" w:sz="0" w:space="0" w:color="auto"/>
      </w:divBdr>
    </w:div>
    <w:div w:id="715859602">
      <w:bodyDiv w:val="1"/>
      <w:marLeft w:val="0"/>
      <w:marRight w:val="0"/>
      <w:marTop w:val="0"/>
      <w:marBottom w:val="0"/>
      <w:divBdr>
        <w:top w:val="none" w:sz="0" w:space="0" w:color="auto"/>
        <w:left w:val="none" w:sz="0" w:space="0" w:color="auto"/>
        <w:bottom w:val="none" w:sz="0" w:space="0" w:color="auto"/>
        <w:right w:val="none" w:sz="0" w:space="0" w:color="auto"/>
      </w:divBdr>
    </w:div>
    <w:div w:id="719671614">
      <w:bodyDiv w:val="1"/>
      <w:marLeft w:val="0"/>
      <w:marRight w:val="0"/>
      <w:marTop w:val="0"/>
      <w:marBottom w:val="0"/>
      <w:divBdr>
        <w:top w:val="none" w:sz="0" w:space="0" w:color="auto"/>
        <w:left w:val="none" w:sz="0" w:space="0" w:color="auto"/>
        <w:bottom w:val="none" w:sz="0" w:space="0" w:color="auto"/>
        <w:right w:val="none" w:sz="0" w:space="0" w:color="auto"/>
      </w:divBdr>
    </w:div>
    <w:div w:id="748841935">
      <w:bodyDiv w:val="1"/>
      <w:marLeft w:val="0"/>
      <w:marRight w:val="0"/>
      <w:marTop w:val="0"/>
      <w:marBottom w:val="0"/>
      <w:divBdr>
        <w:top w:val="none" w:sz="0" w:space="0" w:color="auto"/>
        <w:left w:val="none" w:sz="0" w:space="0" w:color="auto"/>
        <w:bottom w:val="none" w:sz="0" w:space="0" w:color="auto"/>
        <w:right w:val="none" w:sz="0" w:space="0" w:color="auto"/>
      </w:divBdr>
    </w:div>
    <w:div w:id="783118306">
      <w:bodyDiv w:val="1"/>
      <w:marLeft w:val="0"/>
      <w:marRight w:val="0"/>
      <w:marTop w:val="0"/>
      <w:marBottom w:val="0"/>
      <w:divBdr>
        <w:top w:val="none" w:sz="0" w:space="0" w:color="auto"/>
        <w:left w:val="none" w:sz="0" w:space="0" w:color="auto"/>
        <w:bottom w:val="none" w:sz="0" w:space="0" w:color="auto"/>
        <w:right w:val="none" w:sz="0" w:space="0" w:color="auto"/>
      </w:divBdr>
    </w:div>
    <w:div w:id="783580788">
      <w:bodyDiv w:val="1"/>
      <w:marLeft w:val="0"/>
      <w:marRight w:val="0"/>
      <w:marTop w:val="0"/>
      <w:marBottom w:val="0"/>
      <w:divBdr>
        <w:top w:val="none" w:sz="0" w:space="0" w:color="auto"/>
        <w:left w:val="none" w:sz="0" w:space="0" w:color="auto"/>
        <w:bottom w:val="none" w:sz="0" w:space="0" w:color="auto"/>
        <w:right w:val="none" w:sz="0" w:space="0" w:color="auto"/>
      </w:divBdr>
      <w:divsChild>
        <w:div w:id="973287845">
          <w:marLeft w:val="0"/>
          <w:marRight w:val="0"/>
          <w:marTop w:val="0"/>
          <w:marBottom w:val="0"/>
          <w:divBdr>
            <w:top w:val="none" w:sz="0" w:space="0" w:color="auto"/>
            <w:left w:val="none" w:sz="0" w:space="0" w:color="auto"/>
            <w:bottom w:val="none" w:sz="0" w:space="0" w:color="auto"/>
            <w:right w:val="none" w:sz="0" w:space="0" w:color="auto"/>
          </w:divBdr>
        </w:div>
      </w:divsChild>
    </w:div>
    <w:div w:id="798693223">
      <w:bodyDiv w:val="1"/>
      <w:marLeft w:val="0"/>
      <w:marRight w:val="0"/>
      <w:marTop w:val="0"/>
      <w:marBottom w:val="0"/>
      <w:divBdr>
        <w:top w:val="none" w:sz="0" w:space="0" w:color="auto"/>
        <w:left w:val="none" w:sz="0" w:space="0" w:color="auto"/>
        <w:bottom w:val="none" w:sz="0" w:space="0" w:color="auto"/>
        <w:right w:val="none" w:sz="0" w:space="0" w:color="auto"/>
      </w:divBdr>
    </w:div>
    <w:div w:id="843276313">
      <w:bodyDiv w:val="1"/>
      <w:marLeft w:val="0"/>
      <w:marRight w:val="0"/>
      <w:marTop w:val="0"/>
      <w:marBottom w:val="0"/>
      <w:divBdr>
        <w:top w:val="none" w:sz="0" w:space="0" w:color="auto"/>
        <w:left w:val="none" w:sz="0" w:space="0" w:color="auto"/>
        <w:bottom w:val="none" w:sz="0" w:space="0" w:color="auto"/>
        <w:right w:val="none" w:sz="0" w:space="0" w:color="auto"/>
      </w:divBdr>
    </w:div>
    <w:div w:id="863858606">
      <w:bodyDiv w:val="1"/>
      <w:marLeft w:val="0"/>
      <w:marRight w:val="0"/>
      <w:marTop w:val="0"/>
      <w:marBottom w:val="0"/>
      <w:divBdr>
        <w:top w:val="none" w:sz="0" w:space="0" w:color="auto"/>
        <w:left w:val="none" w:sz="0" w:space="0" w:color="auto"/>
        <w:bottom w:val="none" w:sz="0" w:space="0" w:color="auto"/>
        <w:right w:val="none" w:sz="0" w:space="0" w:color="auto"/>
      </w:divBdr>
    </w:div>
    <w:div w:id="879436979">
      <w:bodyDiv w:val="1"/>
      <w:marLeft w:val="0"/>
      <w:marRight w:val="0"/>
      <w:marTop w:val="0"/>
      <w:marBottom w:val="0"/>
      <w:divBdr>
        <w:top w:val="none" w:sz="0" w:space="0" w:color="auto"/>
        <w:left w:val="none" w:sz="0" w:space="0" w:color="auto"/>
        <w:bottom w:val="none" w:sz="0" w:space="0" w:color="auto"/>
        <w:right w:val="none" w:sz="0" w:space="0" w:color="auto"/>
      </w:divBdr>
    </w:div>
    <w:div w:id="888345342">
      <w:bodyDiv w:val="1"/>
      <w:marLeft w:val="0"/>
      <w:marRight w:val="0"/>
      <w:marTop w:val="0"/>
      <w:marBottom w:val="0"/>
      <w:divBdr>
        <w:top w:val="none" w:sz="0" w:space="0" w:color="auto"/>
        <w:left w:val="none" w:sz="0" w:space="0" w:color="auto"/>
        <w:bottom w:val="none" w:sz="0" w:space="0" w:color="auto"/>
        <w:right w:val="none" w:sz="0" w:space="0" w:color="auto"/>
      </w:divBdr>
    </w:div>
    <w:div w:id="902910930">
      <w:bodyDiv w:val="1"/>
      <w:marLeft w:val="0"/>
      <w:marRight w:val="0"/>
      <w:marTop w:val="0"/>
      <w:marBottom w:val="0"/>
      <w:divBdr>
        <w:top w:val="none" w:sz="0" w:space="0" w:color="auto"/>
        <w:left w:val="none" w:sz="0" w:space="0" w:color="auto"/>
        <w:bottom w:val="none" w:sz="0" w:space="0" w:color="auto"/>
        <w:right w:val="none" w:sz="0" w:space="0" w:color="auto"/>
      </w:divBdr>
    </w:div>
    <w:div w:id="911937052">
      <w:bodyDiv w:val="1"/>
      <w:marLeft w:val="0"/>
      <w:marRight w:val="0"/>
      <w:marTop w:val="0"/>
      <w:marBottom w:val="0"/>
      <w:divBdr>
        <w:top w:val="none" w:sz="0" w:space="0" w:color="auto"/>
        <w:left w:val="none" w:sz="0" w:space="0" w:color="auto"/>
        <w:bottom w:val="none" w:sz="0" w:space="0" w:color="auto"/>
        <w:right w:val="none" w:sz="0" w:space="0" w:color="auto"/>
      </w:divBdr>
    </w:div>
    <w:div w:id="986276207">
      <w:bodyDiv w:val="1"/>
      <w:marLeft w:val="0"/>
      <w:marRight w:val="0"/>
      <w:marTop w:val="0"/>
      <w:marBottom w:val="0"/>
      <w:divBdr>
        <w:top w:val="none" w:sz="0" w:space="0" w:color="auto"/>
        <w:left w:val="none" w:sz="0" w:space="0" w:color="auto"/>
        <w:bottom w:val="none" w:sz="0" w:space="0" w:color="auto"/>
        <w:right w:val="none" w:sz="0" w:space="0" w:color="auto"/>
      </w:divBdr>
    </w:div>
    <w:div w:id="988359400">
      <w:bodyDiv w:val="1"/>
      <w:marLeft w:val="0"/>
      <w:marRight w:val="0"/>
      <w:marTop w:val="0"/>
      <w:marBottom w:val="0"/>
      <w:divBdr>
        <w:top w:val="none" w:sz="0" w:space="0" w:color="auto"/>
        <w:left w:val="none" w:sz="0" w:space="0" w:color="auto"/>
        <w:bottom w:val="none" w:sz="0" w:space="0" w:color="auto"/>
        <w:right w:val="none" w:sz="0" w:space="0" w:color="auto"/>
      </w:divBdr>
    </w:div>
    <w:div w:id="996763718">
      <w:bodyDiv w:val="1"/>
      <w:marLeft w:val="0"/>
      <w:marRight w:val="0"/>
      <w:marTop w:val="0"/>
      <w:marBottom w:val="0"/>
      <w:divBdr>
        <w:top w:val="none" w:sz="0" w:space="0" w:color="auto"/>
        <w:left w:val="none" w:sz="0" w:space="0" w:color="auto"/>
        <w:bottom w:val="none" w:sz="0" w:space="0" w:color="auto"/>
        <w:right w:val="none" w:sz="0" w:space="0" w:color="auto"/>
      </w:divBdr>
    </w:div>
    <w:div w:id="998769610">
      <w:bodyDiv w:val="1"/>
      <w:marLeft w:val="0"/>
      <w:marRight w:val="0"/>
      <w:marTop w:val="0"/>
      <w:marBottom w:val="0"/>
      <w:divBdr>
        <w:top w:val="none" w:sz="0" w:space="0" w:color="auto"/>
        <w:left w:val="none" w:sz="0" w:space="0" w:color="auto"/>
        <w:bottom w:val="none" w:sz="0" w:space="0" w:color="auto"/>
        <w:right w:val="none" w:sz="0" w:space="0" w:color="auto"/>
      </w:divBdr>
    </w:div>
    <w:div w:id="1009527204">
      <w:bodyDiv w:val="1"/>
      <w:marLeft w:val="0"/>
      <w:marRight w:val="0"/>
      <w:marTop w:val="0"/>
      <w:marBottom w:val="0"/>
      <w:divBdr>
        <w:top w:val="none" w:sz="0" w:space="0" w:color="auto"/>
        <w:left w:val="none" w:sz="0" w:space="0" w:color="auto"/>
        <w:bottom w:val="none" w:sz="0" w:space="0" w:color="auto"/>
        <w:right w:val="none" w:sz="0" w:space="0" w:color="auto"/>
      </w:divBdr>
    </w:div>
    <w:div w:id="1016690107">
      <w:bodyDiv w:val="1"/>
      <w:marLeft w:val="0"/>
      <w:marRight w:val="0"/>
      <w:marTop w:val="0"/>
      <w:marBottom w:val="0"/>
      <w:divBdr>
        <w:top w:val="none" w:sz="0" w:space="0" w:color="auto"/>
        <w:left w:val="none" w:sz="0" w:space="0" w:color="auto"/>
        <w:bottom w:val="none" w:sz="0" w:space="0" w:color="auto"/>
        <w:right w:val="none" w:sz="0" w:space="0" w:color="auto"/>
      </w:divBdr>
    </w:div>
    <w:div w:id="1022050474">
      <w:bodyDiv w:val="1"/>
      <w:marLeft w:val="0"/>
      <w:marRight w:val="0"/>
      <w:marTop w:val="0"/>
      <w:marBottom w:val="0"/>
      <w:divBdr>
        <w:top w:val="none" w:sz="0" w:space="0" w:color="auto"/>
        <w:left w:val="none" w:sz="0" w:space="0" w:color="auto"/>
        <w:bottom w:val="none" w:sz="0" w:space="0" w:color="auto"/>
        <w:right w:val="none" w:sz="0" w:space="0" w:color="auto"/>
      </w:divBdr>
      <w:divsChild>
        <w:div w:id="494104109">
          <w:marLeft w:val="0"/>
          <w:marRight w:val="0"/>
          <w:marTop w:val="0"/>
          <w:marBottom w:val="0"/>
          <w:divBdr>
            <w:top w:val="none" w:sz="0" w:space="0" w:color="auto"/>
            <w:left w:val="none" w:sz="0" w:space="0" w:color="auto"/>
            <w:bottom w:val="none" w:sz="0" w:space="0" w:color="auto"/>
            <w:right w:val="none" w:sz="0" w:space="0" w:color="auto"/>
          </w:divBdr>
        </w:div>
        <w:div w:id="1541818061">
          <w:marLeft w:val="0"/>
          <w:marRight w:val="0"/>
          <w:marTop w:val="0"/>
          <w:marBottom w:val="0"/>
          <w:divBdr>
            <w:top w:val="none" w:sz="0" w:space="0" w:color="auto"/>
            <w:left w:val="none" w:sz="0" w:space="0" w:color="auto"/>
            <w:bottom w:val="none" w:sz="0" w:space="0" w:color="auto"/>
            <w:right w:val="none" w:sz="0" w:space="0" w:color="auto"/>
          </w:divBdr>
        </w:div>
      </w:divsChild>
    </w:div>
    <w:div w:id="1033267343">
      <w:bodyDiv w:val="1"/>
      <w:marLeft w:val="0"/>
      <w:marRight w:val="0"/>
      <w:marTop w:val="0"/>
      <w:marBottom w:val="0"/>
      <w:divBdr>
        <w:top w:val="none" w:sz="0" w:space="0" w:color="auto"/>
        <w:left w:val="none" w:sz="0" w:space="0" w:color="auto"/>
        <w:bottom w:val="none" w:sz="0" w:space="0" w:color="auto"/>
        <w:right w:val="none" w:sz="0" w:space="0" w:color="auto"/>
      </w:divBdr>
    </w:div>
    <w:div w:id="1039352374">
      <w:bodyDiv w:val="1"/>
      <w:marLeft w:val="0"/>
      <w:marRight w:val="0"/>
      <w:marTop w:val="0"/>
      <w:marBottom w:val="0"/>
      <w:divBdr>
        <w:top w:val="none" w:sz="0" w:space="0" w:color="auto"/>
        <w:left w:val="none" w:sz="0" w:space="0" w:color="auto"/>
        <w:bottom w:val="none" w:sz="0" w:space="0" w:color="auto"/>
        <w:right w:val="none" w:sz="0" w:space="0" w:color="auto"/>
      </w:divBdr>
    </w:div>
    <w:div w:id="1046836863">
      <w:bodyDiv w:val="1"/>
      <w:marLeft w:val="0"/>
      <w:marRight w:val="0"/>
      <w:marTop w:val="0"/>
      <w:marBottom w:val="0"/>
      <w:divBdr>
        <w:top w:val="none" w:sz="0" w:space="0" w:color="auto"/>
        <w:left w:val="none" w:sz="0" w:space="0" w:color="auto"/>
        <w:bottom w:val="none" w:sz="0" w:space="0" w:color="auto"/>
        <w:right w:val="none" w:sz="0" w:space="0" w:color="auto"/>
      </w:divBdr>
    </w:div>
    <w:div w:id="1059986294">
      <w:bodyDiv w:val="1"/>
      <w:marLeft w:val="0"/>
      <w:marRight w:val="0"/>
      <w:marTop w:val="0"/>
      <w:marBottom w:val="0"/>
      <w:divBdr>
        <w:top w:val="none" w:sz="0" w:space="0" w:color="auto"/>
        <w:left w:val="none" w:sz="0" w:space="0" w:color="auto"/>
        <w:bottom w:val="none" w:sz="0" w:space="0" w:color="auto"/>
        <w:right w:val="none" w:sz="0" w:space="0" w:color="auto"/>
      </w:divBdr>
    </w:div>
    <w:div w:id="1084645965">
      <w:bodyDiv w:val="1"/>
      <w:marLeft w:val="0"/>
      <w:marRight w:val="0"/>
      <w:marTop w:val="0"/>
      <w:marBottom w:val="0"/>
      <w:divBdr>
        <w:top w:val="none" w:sz="0" w:space="0" w:color="auto"/>
        <w:left w:val="none" w:sz="0" w:space="0" w:color="auto"/>
        <w:bottom w:val="none" w:sz="0" w:space="0" w:color="auto"/>
        <w:right w:val="none" w:sz="0" w:space="0" w:color="auto"/>
      </w:divBdr>
    </w:div>
    <w:div w:id="1087506736">
      <w:bodyDiv w:val="1"/>
      <w:marLeft w:val="0"/>
      <w:marRight w:val="0"/>
      <w:marTop w:val="0"/>
      <w:marBottom w:val="0"/>
      <w:divBdr>
        <w:top w:val="none" w:sz="0" w:space="0" w:color="auto"/>
        <w:left w:val="none" w:sz="0" w:space="0" w:color="auto"/>
        <w:bottom w:val="none" w:sz="0" w:space="0" w:color="auto"/>
        <w:right w:val="none" w:sz="0" w:space="0" w:color="auto"/>
      </w:divBdr>
    </w:div>
    <w:div w:id="1131943276">
      <w:bodyDiv w:val="1"/>
      <w:marLeft w:val="0"/>
      <w:marRight w:val="0"/>
      <w:marTop w:val="0"/>
      <w:marBottom w:val="0"/>
      <w:divBdr>
        <w:top w:val="none" w:sz="0" w:space="0" w:color="auto"/>
        <w:left w:val="none" w:sz="0" w:space="0" w:color="auto"/>
        <w:bottom w:val="none" w:sz="0" w:space="0" w:color="auto"/>
        <w:right w:val="none" w:sz="0" w:space="0" w:color="auto"/>
      </w:divBdr>
    </w:div>
    <w:div w:id="1143735673">
      <w:bodyDiv w:val="1"/>
      <w:marLeft w:val="0"/>
      <w:marRight w:val="0"/>
      <w:marTop w:val="0"/>
      <w:marBottom w:val="0"/>
      <w:divBdr>
        <w:top w:val="none" w:sz="0" w:space="0" w:color="auto"/>
        <w:left w:val="none" w:sz="0" w:space="0" w:color="auto"/>
        <w:bottom w:val="none" w:sz="0" w:space="0" w:color="auto"/>
        <w:right w:val="none" w:sz="0" w:space="0" w:color="auto"/>
      </w:divBdr>
    </w:div>
    <w:div w:id="1191648891">
      <w:bodyDiv w:val="1"/>
      <w:marLeft w:val="0"/>
      <w:marRight w:val="0"/>
      <w:marTop w:val="0"/>
      <w:marBottom w:val="0"/>
      <w:divBdr>
        <w:top w:val="none" w:sz="0" w:space="0" w:color="auto"/>
        <w:left w:val="none" w:sz="0" w:space="0" w:color="auto"/>
        <w:bottom w:val="none" w:sz="0" w:space="0" w:color="auto"/>
        <w:right w:val="none" w:sz="0" w:space="0" w:color="auto"/>
      </w:divBdr>
    </w:div>
    <w:div w:id="1219435956">
      <w:bodyDiv w:val="1"/>
      <w:marLeft w:val="0"/>
      <w:marRight w:val="0"/>
      <w:marTop w:val="0"/>
      <w:marBottom w:val="0"/>
      <w:divBdr>
        <w:top w:val="none" w:sz="0" w:space="0" w:color="auto"/>
        <w:left w:val="none" w:sz="0" w:space="0" w:color="auto"/>
        <w:bottom w:val="none" w:sz="0" w:space="0" w:color="auto"/>
        <w:right w:val="none" w:sz="0" w:space="0" w:color="auto"/>
      </w:divBdr>
    </w:div>
    <w:div w:id="1221939509">
      <w:bodyDiv w:val="1"/>
      <w:marLeft w:val="0"/>
      <w:marRight w:val="0"/>
      <w:marTop w:val="0"/>
      <w:marBottom w:val="0"/>
      <w:divBdr>
        <w:top w:val="none" w:sz="0" w:space="0" w:color="auto"/>
        <w:left w:val="none" w:sz="0" w:space="0" w:color="auto"/>
        <w:bottom w:val="none" w:sz="0" w:space="0" w:color="auto"/>
        <w:right w:val="none" w:sz="0" w:space="0" w:color="auto"/>
      </w:divBdr>
    </w:div>
    <w:div w:id="1223175913">
      <w:bodyDiv w:val="1"/>
      <w:marLeft w:val="0"/>
      <w:marRight w:val="0"/>
      <w:marTop w:val="0"/>
      <w:marBottom w:val="0"/>
      <w:divBdr>
        <w:top w:val="none" w:sz="0" w:space="0" w:color="auto"/>
        <w:left w:val="none" w:sz="0" w:space="0" w:color="auto"/>
        <w:bottom w:val="none" w:sz="0" w:space="0" w:color="auto"/>
        <w:right w:val="none" w:sz="0" w:space="0" w:color="auto"/>
      </w:divBdr>
    </w:div>
    <w:div w:id="1277567965">
      <w:bodyDiv w:val="1"/>
      <w:marLeft w:val="0"/>
      <w:marRight w:val="0"/>
      <w:marTop w:val="0"/>
      <w:marBottom w:val="0"/>
      <w:divBdr>
        <w:top w:val="none" w:sz="0" w:space="0" w:color="auto"/>
        <w:left w:val="none" w:sz="0" w:space="0" w:color="auto"/>
        <w:bottom w:val="none" w:sz="0" w:space="0" w:color="auto"/>
        <w:right w:val="none" w:sz="0" w:space="0" w:color="auto"/>
      </w:divBdr>
    </w:div>
    <w:div w:id="1310867379">
      <w:bodyDiv w:val="1"/>
      <w:marLeft w:val="0"/>
      <w:marRight w:val="0"/>
      <w:marTop w:val="0"/>
      <w:marBottom w:val="0"/>
      <w:divBdr>
        <w:top w:val="none" w:sz="0" w:space="0" w:color="auto"/>
        <w:left w:val="none" w:sz="0" w:space="0" w:color="auto"/>
        <w:bottom w:val="none" w:sz="0" w:space="0" w:color="auto"/>
        <w:right w:val="none" w:sz="0" w:space="0" w:color="auto"/>
      </w:divBdr>
    </w:div>
    <w:div w:id="1325278281">
      <w:bodyDiv w:val="1"/>
      <w:marLeft w:val="0"/>
      <w:marRight w:val="0"/>
      <w:marTop w:val="0"/>
      <w:marBottom w:val="0"/>
      <w:divBdr>
        <w:top w:val="none" w:sz="0" w:space="0" w:color="auto"/>
        <w:left w:val="none" w:sz="0" w:space="0" w:color="auto"/>
        <w:bottom w:val="none" w:sz="0" w:space="0" w:color="auto"/>
        <w:right w:val="none" w:sz="0" w:space="0" w:color="auto"/>
      </w:divBdr>
    </w:div>
    <w:div w:id="1347945031">
      <w:bodyDiv w:val="1"/>
      <w:marLeft w:val="0"/>
      <w:marRight w:val="0"/>
      <w:marTop w:val="0"/>
      <w:marBottom w:val="0"/>
      <w:divBdr>
        <w:top w:val="none" w:sz="0" w:space="0" w:color="auto"/>
        <w:left w:val="none" w:sz="0" w:space="0" w:color="auto"/>
        <w:bottom w:val="none" w:sz="0" w:space="0" w:color="auto"/>
        <w:right w:val="none" w:sz="0" w:space="0" w:color="auto"/>
      </w:divBdr>
    </w:div>
    <w:div w:id="1348364133">
      <w:bodyDiv w:val="1"/>
      <w:marLeft w:val="0"/>
      <w:marRight w:val="0"/>
      <w:marTop w:val="0"/>
      <w:marBottom w:val="0"/>
      <w:divBdr>
        <w:top w:val="none" w:sz="0" w:space="0" w:color="auto"/>
        <w:left w:val="none" w:sz="0" w:space="0" w:color="auto"/>
        <w:bottom w:val="none" w:sz="0" w:space="0" w:color="auto"/>
        <w:right w:val="none" w:sz="0" w:space="0" w:color="auto"/>
      </w:divBdr>
    </w:div>
    <w:div w:id="1361276477">
      <w:bodyDiv w:val="1"/>
      <w:marLeft w:val="0"/>
      <w:marRight w:val="0"/>
      <w:marTop w:val="0"/>
      <w:marBottom w:val="0"/>
      <w:divBdr>
        <w:top w:val="none" w:sz="0" w:space="0" w:color="auto"/>
        <w:left w:val="none" w:sz="0" w:space="0" w:color="auto"/>
        <w:bottom w:val="none" w:sz="0" w:space="0" w:color="auto"/>
        <w:right w:val="none" w:sz="0" w:space="0" w:color="auto"/>
      </w:divBdr>
    </w:div>
    <w:div w:id="1362054823">
      <w:bodyDiv w:val="1"/>
      <w:marLeft w:val="0"/>
      <w:marRight w:val="0"/>
      <w:marTop w:val="0"/>
      <w:marBottom w:val="0"/>
      <w:divBdr>
        <w:top w:val="none" w:sz="0" w:space="0" w:color="auto"/>
        <w:left w:val="none" w:sz="0" w:space="0" w:color="auto"/>
        <w:bottom w:val="none" w:sz="0" w:space="0" w:color="auto"/>
        <w:right w:val="none" w:sz="0" w:space="0" w:color="auto"/>
      </w:divBdr>
    </w:div>
    <w:div w:id="1368288253">
      <w:bodyDiv w:val="1"/>
      <w:marLeft w:val="0"/>
      <w:marRight w:val="0"/>
      <w:marTop w:val="0"/>
      <w:marBottom w:val="0"/>
      <w:divBdr>
        <w:top w:val="none" w:sz="0" w:space="0" w:color="auto"/>
        <w:left w:val="none" w:sz="0" w:space="0" w:color="auto"/>
        <w:bottom w:val="none" w:sz="0" w:space="0" w:color="auto"/>
        <w:right w:val="none" w:sz="0" w:space="0" w:color="auto"/>
      </w:divBdr>
    </w:div>
    <w:div w:id="1380007756">
      <w:bodyDiv w:val="1"/>
      <w:marLeft w:val="0"/>
      <w:marRight w:val="0"/>
      <w:marTop w:val="0"/>
      <w:marBottom w:val="0"/>
      <w:divBdr>
        <w:top w:val="none" w:sz="0" w:space="0" w:color="auto"/>
        <w:left w:val="none" w:sz="0" w:space="0" w:color="auto"/>
        <w:bottom w:val="none" w:sz="0" w:space="0" w:color="auto"/>
        <w:right w:val="none" w:sz="0" w:space="0" w:color="auto"/>
      </w:divBdr>
    </w:div>
    <w:div w:id="1403986969">
      <w:bodyDiv w:val="1"/>
      <w:marLeft w:val="0"/>
      <w:marRight w:val="0"/>
      <w:marTop w:val="0"/>
      <w:marBottom w:val="0"/>
      <w:divBdr>
        <w:top w:val="none" w:sz="0" w:space="0" w:color="auto"/>
        <w:left w:val="none" w:sz="0" w:space="0" w:color="auto"/>
        <w:bottom w:val="none" w:sz="0" w:space="0" w:color="auto"/>
        <w:right w:val="none" w:sz="0" w:space="0" w:color="auto"/>
      </w:divBdr>
    </w:div>
    <w:div w:id="1445154292">
      <w:bodyDiv w:val="1"/>
      <w:marLeft w:val="0"/>
      <w:marRight w:val="0"/>
      <w:marTop w:val="0"/>
      <w:marBottom w:val="0"/>
      <w:divBdr>
        <w:top w:val="none" w:sz="0" w:space="0" w:color="auto"/>
        <w:left w:val="none" w:sz="0" w:space="0" w:color="auto"/>
        <w:bottom w:val="none" w:sz="0" w:space="0" w:color="auto"/>
        <w:right w:val="none" w:sz="0" w:space="0" w:color="auto"/>
      </w:divBdr>
    </w:div>
    <w:div w:id="1514219392">
      <w:bodyDiv w:val="1"/>
      <w:marLeft w:val="0"/>
      <w:marRight w:val="0"/>
      <w:marTop w:val="0"/>
      <w:marBottom w:val="0"/>
      <w:divBdr>
        <w:top w:val="none" w:sz="0" w:space="0" w:color="auto"/>
        <w:left w:val="none" w:sz="0" w:space="0" w:color="auto"/>
        <w:bottom w:val="none" w:sz="0" w:space="0" w:color="auto"/>
        <w:right w:val="none" w:sz="0" w:space="0" w:color="auto"/>
      </w:divBdr>
    </w:div>
    <w:div w:id="1515612055">
      <w:bodyDiv w:val="1"/>
      <w:marLeft w:val="0"/>
      <w:marRight w:val="0"/>
      <w:marTop w:val="0"/>
      <w:marBottom w:val="0"/>
      <w:divBdr>
        <w:top w:val="none" w:sz="0" w:space="0" w:color="auto"/>
        <w:left w:val="none" w:sz="0" w:space="0" w:color="auto"/>
        <w:bottom w:val="none" w:sz="0" w:space="0" w:color="auto"/>
        <w:right w:val="none" w:sz="0" w:space="0" w:color="auto"/>
      </w:divBdr>
    </w:div>
    <w:div w:id="1582836556">
      <w:bodyDiv w:val="1"/>
      <w:marLeft w:val="0"/>
      <w:marRight w:val="0"/>
      <w:marTop w:val="0"/>
      <w:marBottom w:val="0"/>
      <w:divBdr>
        <w:top w:val="none" w:sz="0" w:space="0" w:color="auto"/>
        <w:left w:val="none" w:sz="0" w:space="0" w:color="auto"/>
        <w:bottom w:val="none" w:sz="0" w:space="0" w:color="auto"/>
        <w:right w:val="none" w:sz="0" w:space="0" w:color="auto"/>
      </w:divBdr>
    </w:div>
    <w:div w:id="1610307661">
      <w:bodyDiv w:val="1"/>
      <w:marLeft w:val="0"/>
      <w:marRight w:val="0"/>
      <w:marTop w:val="0"/>
      <w:marBottom w:val="0"/>
      <w:divBdr>
        <w:top w:val="none" w:sz="0" w:space="0" w:color="auto"/>
        <w:left w:val="none" w:sz="0" w:space="0" w:color="auto"/>
        <w:bottom w:val="none" w:sz="0" w:space="0" w:color="auto"/>
        <w:right w:val="none" w:sz="0" w:space="0" w:color="auto"/>
      </w:divBdr>
    </w:div>
    <w:div w:id="1615281816">
      <w:bodyDiv w:val="1"/>
      <w:marLeft w:val="0"/>
      <w:marRight w:val="0"/>
      <w:marTop w:val="0"/>
      <w:marBottom w:val="0"/>
      <w:divBdr>
        <w:top w:val="none" w:sz="0" w:space="0" w:color="auto"/>
        <w:left w:val="none" w:sz="0" w:space="0" w:color="auto"/>
        <w:bottom w:val="none" w:sz="0" w:space="0" w:color="auto"/>
        <w:right w:val="none" w:sz="0" w:space="0" w:color="auto"/>
      </w:divBdr>
    </w:div>
    <w:div w:id="1615593921">
      <w:bodyDiv w:val="1"/>
      <w:marLeft w:val="0"/>
      <w:marRight w:val="0"/>
      <w:marTop w:val="0"/>
      <w:marBottom w:val="0"/>
      <w:divBdr>
        <w:top w:val="none" w:sz="0" w:space="0" w:color="auto"/>
        <w:left w:val="none" w:sz="0" w:space="0" w:color="auto"/>
        <w:bottom w:val="none" w:sz="0" w:space="0" w:color="auto"/>
        <w:right w:val="none" w:sz="0" w:space="0" w:color="auto"/>
      </w:divBdr>
    </w:div>
    <w:div w:id="1693338476">
      <w:bodyDiv w:val="1"/>
      <w:marLeft w:val="0"/>
      <w:marRight w:val="0"/>
      <w:marTop w:val="0"/>
      <w:marBottom w:val="0"/>
      <w:divBdr>
        <w:top w:val="none" w:sz="0" w:space="0" w:color="auto"/>
        <w:left w:val="none" w:sz="0" w:space="0" w:color="auto"/>
        <w:bottom w:val="none" w:sz="0" w:space="0" w:color="auto"/>
        <w:right w:val="none" w:sz="0" w:space="0" w:color="auto"/>
      </w:divBdr>
    </w:div>
    <w:div w:id="1698114277">
      <w:bodyDiv w:val="1"/>
      <w:marLeft w:val="0"/>
      <w:marRight w:val="0"/>
      <w:marTop w:val="0"/>
      <w:marBottom w:val="0"/>
      <w:divBdr>
        <w:top w:val="none" w:sz="0" w:space="0" w:color="auto"/>
        <w:left w:val="none" w:sz="0" w:space="0" w:color="auto"/>
        <w:bottom w:val="none" w:sz="0" w:space="0" w:color="auto"/>
        <w:right w:val="none" w:sz="0" w:space="0" w:color="auto"/>
      </w:divBdr>
    </w:div>
    <w:div w:id="1727338823">
      <w:bodyDiv w:val="1"/>
      <w:marLeft w:val="0"/>
      <w:marRight w:val="0"/>
      <w:marTop w:val="0"/>
      <w:marBottom w:val="0"/>
      <w:divBdr>
        <w:top w:val="none" w:sz="0" w:space="0" w:color="auto"/>
        <w:left w:val="none" w:sz="0" w:space="0" w:color="auto"/>
        <w:bottom w:val="none" w:sz="0" w:space="0" w:color="auto"/>
        <w:right w:val="none" w:sz="0" w:space="0" w:color="auto"/>
      </w:divBdr>
    </w:div>
    <w:div w:id="1744836386">
      <w:bodyDiv w:val="1"/>
      <w:marLeft w:val="0"/>
      <w:marRight w:val="0"/>
      <w:marTop w:val="0"/>
      <w:marBottom w:val="0"/>
      <w:divBdr>
        <w:top w:val="none" w:sz="0" w:space="0" w:color="auto"/>
        <w:left w:val="none" w:sz="0" w:space="0" w:color="auto"/>
        <w:bottom w:val="none" w:sz="0" w:space="0" w:color="auto"/>
        <w:right w:val="none" w:sz="0" w:space="0" w:color="auto"/>
      </w:divBdr>
    </w:div>
    <w:div w:id="1747455068">
      <w:bodyDiv w:val="1"/>
      <w:marLeft w:val="0"/>
      <w:marRight w:val="0"/>
      <w:marTop w:val="0"/>
      <w:marBottom w:val="0"/>
      <w:divBdr>
        <w:top w:val="none" w:sz="0" w:space="0" w:color="auto"/>
        <w:left w:val="none" w:sz="0" w:space="0" w:color="auto"/>
        <w:bottom w:val="none" w:sz="0" w:space="0" w:color="auto"/>
        <w:right w:val="none" w:sz="0" w:space="0" w:color="auto"/>
      </w:divBdr>
    </w:div>
    <w:div w:id="1765611943">
      <w:bodyDiv w:val="1"/>
      <w:marLeft w:val="0"/>
      <w:marRight w:val="0"/>
      <w:marTop w:val="0"/>
      <w:marBottom w:val="0"/>
      <w:divBdr>
        <w:top w:val="none" w:sz="0" w:space="0" w:color="auto"/>
        <w:left w:val="none" w:sz="0" w:space="0" w:color="auto"/>
        <w:bottom w:val="none" w:sz="0" w:space="0" w:color="auto"/>
        <w:right w:val="none" w:sz="0" w:space="0" w:color="auto"/>
      </w:divBdr>
    </w:div>
    <w:div w:id="1826318415">
      <w:bodyDiv w:val="1"/>
      <w:marLeft w:val="0"/>
      <w:marRight w:val="0"/>
      <w:marTop w:val="0"/>
      <w:marBottom w:val="0"/>
      <w:divBdr>
        <w:top w:val="none" w:sz="0" w:space="0" w:color="auto"/>
        <w:left w:val="none" w:sz="0" w:space="0" w:color="auto"/>
        <w:bottom w:val="none" w:sz="0" w:space="0" w:color="auto"/>
        <w:right w:val="none" w:sz="0" w:space="0" w:color="auto"/>
      </w:divBdr>
    </w:div>
    <w:div w:id="1862939506">
      <w:bodyDiv w:val="1"/>
      <w:marLeft w:val="0"/>
      <w:marRight w:val="0"/>
      <w:marTop w:val="0"/>
      <w:marBottom w:val="0"/>
      <w:divBdr>
        <w:top w:val="none" w:sz="0" w:space="0" w:color="auto"/>
        <w:left w:val="none" w:sz="0" w:space="0" w:color="auto"/>
        <w:bottom w:val="none" w:sz="0" w:space="0" w:color="auto"/>
        <w:right w:val="none" w:sz="0" w:space="0" w:color="auto"/>
      </w:divBdr>
    </w:div>
    <w:div w:id="1869760392">
      <w:bodyDiv w:val="1"/>
      <w:marLeft w:val="0"/>
      <w:marRight w:val="0"/>
      <w:marTop w:val="0"/>
      <w:marBottom w:val="0"/>
      <w:divBdr>
        <w:top w:val="none" w:sz="0" w:space="0" w:color="auto"/>
        <w:left w:val="none" w:sz="0" w:space="0" w:color="auto"/>
        <w:bottom w:val="none" w:sz="0" w:space="0" w:color="auto"/>
        <w:right w:val="none" w:sz="0" w:space="0" w:color="auto"/>
      </w:divBdr>
    </w:div>
    <w:div w:id="1882788041">
      <w:bodyDiv w:val="1"/>
      <w:marLeft w:val="0"/>
      <w:marRight w:val="0"/>
      <w:marTop w:val="0"/>
      <w:marBottom w:val="0"/>
      <w:divBdr>
        <w:top w:val="none" w:sz="0" w:space="0" w:color="auto"/>
        <w:left w:val="none" w:sz="0" w:space="0" w:color="auto"/>
        <w:bottom w:val="none" w:sz="0" w:space="0" w:color="auto"/>
        <w:right w:val="none" w:sz="0" w:space="0" w:color="auto"/>
      </w:divBdr>
    </w:div>
    <w:div w:id="1885022238">
      <w:bodyDiv w:val="1"/>
      <w:marLeft w:val="0"/>
      <w:marRight w:val="0"/>
      <w:marTop w:val="0"/>
      <w:marBottom w:val="0"/>
      <w:divBdr>
        <w:top w:val="none" w:sz="0" w:space="0" w:color="auto"/>
        <w:left w:val="none" w:sz="0" w:space="0" w:color="auto"/>
        <w:bottom w:val="none" w:sz="0" w:space="0" w:color="auto"/>
        <w:right w:val="none" w:sz="0" w:space="0" w:color="auto"/>
      </w:divBdr>
    </w:div>
    <w:div w:id="1889880870">
      <w:bodyDiv w:val="1"/>
      <w:marLeft w:val="0"/>
      <w:marRight w:val="0"/>
      <w:marTop w:val="0"/>
      <w:marBottom w:val="0"/>
      <w:divBdr>
        <w:top w:val="none" w:sz="0" w:space="0" w:color="auto"/>
        <w:left w:val="none" w:sz="0" w:space="0" w:color="auto"/>
        <w:bottom w:val="none" w:sz="0" w:space="0" w:color="auto"/>
        <w:right w:val="none" w:sz="0" w:space="0" w:color="auto"/>
      </w:divBdr>
    </w:div>
    <w:div w:id="1895967711">
      <w:bodyDiv w:val="1"/>
      <w:marLeft w:val="0"/>
      <w:marRight w:val="0"/>
      <w:marTop w:val="0"/>
      <w:marBottom w:val="0"/>
      <w:divBdr>
        <w:top w:val="none" w:sz="0" w:space="0" w:color="auto"/>
        <w:left w:val="none" w:sz="0" w:space="0" w:color="auto"/>
        <w:bottom w:val="none" w:sz="0" w:space="0" w:color="auto"/>
        <w:right w:val="none" w:sz="0" w:space="0" w:color="auto"/>
      </w:divBdr>
    </w:div>
    <w:div w:id="1912301928">
      <w:bodyDiv w:val="1"/>
      <w:marLeft w:val="0"/>
      <w:marRight w:val="0"/>
      <w:marTop w:val="0"/>
      <w:marBottom w:val="0"/>
      <w:divBdr>
        <w:top w:val="none" w:sz="0" w:space="0" w:color="auto"/>
        <w:left w:val="none" w:sz="0" w:space="0" w:color="auto"/>
        <w:bottom w:val="none" w:sz="0" w:space="0" w:color="auto"/>
        <w:right w:val="none" w:sz="0" w:space="0" w:color="auto"/>
      </w:divBdr>
    </w:div>
    <w:div w:id="1928348625">
      <w:bodyDiv w:val="1"/>
      <w:marLeft w:val="0"/>
      <w:marRight w:val="0"/>
      <w:marTop w:val="0"/>
      <w:marBottom w:val="0"/>
      <w:divBdr>
        <w:top w:val="none" w:sz="0" w:space="0" w:color="auto"/>
        <w:left w:val="none" w:sz="0" w:space="0" w:color="auto"/>
        <w:bottom w:val="none" w:sz="0" w:space="0" w:color="auto"/>
        <w:right w:val="none" w:sz="0" w:space="0" w:color="auto"/>
      </w:divBdr>
    </w:div>
    <w:div w:id="1928688809">
      <w:bodyDiv w:val="1"/>
      <w:marLeft w:val="0"/>
      <w:marRight w:val="0"/>
      <w:marTop w:val="0"/>
      <w:marBottom w:val="0"/>
      <w:divBdr>
        <w:top w:val="none" w:sz="0" w:space="0" w:color="auto"/>
        <w:left w:val="none" w:sz="0" w:space="0" w:color="auto"/>
        <w:bottom w:val="none" w:sz="0" w:space="0" w:color="auto"/>
        <w:right w:val="none" w:sz="0" w:space="0" w:color="auto"/>
      </w:divBdr>
    </w:div>
    <w:div w:id="1944266229">
      <w:bodyDiv w:val="1"/>
      <w:marLeft w:val="0"/>
      <w:marRight w:val="0"/>
      <w:marTop w:val="0"/>
      <w:marBottom w:val="0"/>
      <w:divBdr>
        <w:top w:val="none" w:sz="0" w:space="0" w:color="auto"/>
        <w:left w:val="none" w:sz="0" w:space="0" w:color="auto"/>
        <w:bottom w:val="none" w:sz="0" w:space="0" w:color="auto"/>
        <w:right w:val="none" w:sz="0" w:space="0" w:color="auto"/>
      </w:divBdr>
    </w:div>
    <w:div w:id="1951350589">
      <w:bodyDiv w:val="1"/>
      <w:marLeft w:val="0"/>
      <w:marRight w:val="0"/>
      <w:marTop w:val="0"/>
      <w:marBottom w:val="0"/>
      <w:divBdr>
        <w:top w:val="none" w:sz="0" w:space="0" w:color="auto"/>
        <w:left w:val="none" w:sz="0" w:space="0" w:color="auto"/>
        <w:bottom w:val="none" w:sz="0" w:space="0" w:color="auto"/>
        <w:right w:val="none" w:sz="0" w:space="0" w:color="auto"/>
      </w:divBdr>
    </w:div>
    <w:div w:id="1985810007">
      <w:bodyDiv w:val="1"/>
      <w:marLeft w:val="0"/>
      <w:marRight w:val="0"/>
      <w:marTop w:val="0"/>
      <w:marBottom w:val="0"/>
      <w:divBdr>
        <w:top w:val="none" w:sz="0" w:space="0" w:color="auto"/>
        <w:left w:val="none" w:sz="0" w:space="0" w:color="auto"/>
        <w:bottom w:val="none" w:sz="0" w:space="0" w:color="auto"/>
        <w:right w:val="none" w:sz="0" w:space="0" w:color="auto"/>
      </w:divBdr>
    </w:div>
    <w:div w:id="1990552403">
      <w:bodyDiv w:val="1"/>
      <w:marLeft w:val="0"/>
      <w:marRight w:val="0"/>
      <w:marTop w:val="0"/>
      <w:marBottom w:val="0"/>
      <w:divBdr>
        <w:top w:val="none" w:sz="0" w:space="0" w:color="auto"/>
        <w:left w:val="none" w:sz="0" w:space="0" w:color="auto"/>
        <w:bottom w:val="none" w:sz="0" w:space="0" w:color="auto"/>
        <w:right w:val="none" w:sz="0" w:space="0" w:color="auto"/>
      </w:divBdr>
    </w:div>
    <w:div w:id="1991712832">
      <w:bodyDiv w:val="1"/>
      <w:marLeft w:val="0"/>
      <w:marRight w:val="0"/>
      <w:marTop w:val="0"/>
      <w:marBottom w:val="0"/>
      <w:divBdr>
        <w:top w:val="none" w:sz="0" w:space="0" w:color="auto"/>
        <w:left w:val="none" w:sz="0" w:space="0" w:color="auto"/>
        <w:bottom w:val="none" w:sz="0" w:space="0" w:color="auto"/>
        <w:right w:val="none" w:sz="0" w:space="0" w:color="auto"/>
      </w:divBdr>
    </w:div>
    <w:div w:id="1994484211">
      <w:bodyDiv w:val="1"/>
      <w:marLeft w:val="0"/>
      <w:marRight w:val="0"/>
      <w:marTop w:val="0"/>
      <w:marBottom w:val="0"/>
      <w:divBdr>
        <w:top w:val="none" w:sz="0" w:space="0" w:color="auto"/>
        <w:left w:val="none" w:sz="0" w:space="0" w:color="auto"/>
        <w:bottom w:val="none" w:sz="0" w:space="0" w:color="auto"/>
        <w:right w:val="none" w:sz="0" w:space="0" w:color="auto"/>
      </w:divBdr>
    </w:div>
    <w:div w:id="2028560400">
      <w:bodyDiv w:val="1"/>
      <w:marLeft w:val="0"/>
      <w:marRight w:val="0"/>
      <w:marTop w:val="0"/>
      <w:marBottom w:val="0"/>
      <w:divBdr>
        <w:top w:val="none" w:sz="0" w:space="0" w:color="auto"/>
        <w:left w:val="none" w:sz="0" w:space="0" w:color="auto"/>
        <w:bottom w:val="none" w:sz="0" w:space="0" w:color="auto"/>
        <w:right w:val="none" w:sz="0" w:space="0" w:color="auto"/>
      </w:divBdr>
    </w:div>
    <w:div w:id="2032753587">
      <w:bodyDiv w:val="1"/>
      <w:marLeft w:val="0"/>
      <w:marRight w:val="0"/>
      <w:marTop w:val="0"/>
      <w:marBottom w:val="0"/>
      <w:divBdr>
        <w:top w:val="none" w:sz="0" w:space="0" w:color="auto"/>
        <w:left w:val="none" w:sz="0" w:space="0" w:color="auto"/>
        <w:bottom w:val="none" w:sz="0" w:space="0" w:color="auto"/>
        <w:right w:val="none" w:sz="0" w:space="0" w:color="auto"/>
      </w:divBdr>
    </w:div>
    <w:div w:id="2061900570">
      <w:bodyDiv w:val="1"/>
      <w:marLeft w:val="0"/>
      <w:marRight w:val="0"/>
      <w:marTop w:val="0"/>
      <w:marBottom w:val="0"/>
      <w:divBdr>
        <w:top w:val="none" w:sz="0" w:space="0" w:color="auto"/>
        <w:left w:val="none" w:sz="0" w:space="0" w:color="auto"/>
        <w:bottom w:val="none" w:sz="0" w:space="0" w:color="auto"/>
        <w:right w:val="none" w:sz="0" w:space="0" w:color="auto"/>
      </w:divBdr>
    </w:div>
    <w:div w:id="2090733780">
      <w:bodyDiv w:val="1"/>
      <w:marLeft w:val="0"/>
      <w:marRight w:val="0"/>
      <w:marTop w:val="0"/>
      <w:marBottom w:val="0"/>
      <w:divBdr>
        <w:top w:val="none" w:sz="0" w:space="0" w:color="auto"/>
        <w:left w:val="none" w:sz="0" w:space="0" w:color="auto"/>
        <w:bottom w:val="none" w:sz="0" w:space="0" w:color="auto"/>
        <w:right w:val="none" w:sz="0" w:space="0" w:color="auto"/>
      </w:divBdr>
    </w:div>
    <w:div w:id="2106924982">
      <w:bodyDiv w:val="1"/>
      <w:marLeft w:val="0"/>
      <w:marRight w:val="0"/>
      <w:marTop w:val="0"/>
      <w:marBottom w:val="0"/>
      <w:divBdr>
        <w:top w:val="none" w:sz="0" w:space="0" w:color="auto"/>
        <w:left w:val="none" w:sz="0" w:space="0" w:color="auto"/>
        <w:bottom w:val="none" w:sz="0" w:space="0" w:color="auto"/>
        <w:right w:val="none" w:sz="0" w:space="0" w:color="auto"/>
      </w:divBdr>
    </w:div>
    <w:div w:id="2117863438">
      <w:bodyDiv w:val="1"/>
      <w:marLeft w:val="0"/>
      <w:marRight w:val="0"/>
      <w:marTop w:val="0"/>
      <w:marBottom w:val="0"/>
      <w:divBdr>
        <w:top w:val="none" w:sz="0" w:space="0" w:color="auto"/>
        <w:left w:val="none" w:sz="0" w:space="0" w:color="auto"/>
        <w:bottom w:val="none" w:sz="0" w:space="0" w:color="auto"/>
        <w:right w:val="none" w:sz="0" w:space="0" w:color="auto"/>
      </w:divBdr>
    </w:div>
    <w:div w:id="2118795453">
      <w:bodyDiv w:val="1"/>
      <w:marLeft w:val="0"/>
      <w:marRight w:val="0"/>
      <w:marTop w:val="0"/>
      <w:marBottom w:val="0"/>
      <w:divBdr>
        <w:top w:val="none" w:sz="0" w:space="0" w:color="auto"/>
        <w:left w:val="none" w:sz="0" w:space="0" w:color="auto"/>
        <w:bottom w:val="none" w:sz="0" w:space="0" w:color="auto"/>
        <w:right w:val="none" w:sz="0" w:space="0" w:color="auto"/>
      </w:divBdr>
    </w:div>
    <w:div w:id="2130926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EF6741D90F344BAF8AE4635E558B0F8702DDEB655C963351856302F9F00575F1EDE999915B213348c5x0H" TargetMode="External"/><Relationship Id="rId18" Type="http://schemas.openxmlformats.org/officeDocument/2006/relationships/image" Target="media/image2.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5.xml"/><Relationship Id="rId29" Type="http://schemas.openxmlformats.org/officeDocument/2006/relationships/hyperlink" Target="http://docs.cntd.ru/document/90180766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chart" Target="charts/char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5.xml"/><Relationship Id="rId27" Type="http://schemas.openxmlformats.org/officeDocument/2006/relationships/hyperlink" Target="http://docs.cntd.ru/document/1200107843" TargetMode="External"/><Relationship Id="rId30" Type="http://schemas.openxmlformats.org/officeDocument/2006/relationships/hyperlink" Target="http://docs.cntd.ru/document/90180766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solidFill>
                  <a:sysClr val="windowText" lastClr="000000"/>
                </a:solidFill>
                <a:latin typeface="Times New Roman" panose="02020603050405020304" pitchFamily="18" charset="0"/>
                <a:cs typeface="Times New Roman" panose="02020603050405020304" pitchFamily="18" charset="0"/>
              </a:rPr>
              <a:t>Динамика численности населения г. Балабаново 2013-2024 г.г. </a:t>
            </a:r>
          </a:p>
        </c:rich>
      </c:tx>
      <c:overlay val="0"/>
      <c:spPr>
        <a:noFill/>
        <a:ln>
          <a:noFill/>
        </a:ln>
        <a:effectLst/>
      </c:spPr>
    </c:title>
    <c:autoTitleDeleted val="0"/>
    <c:plotArea>
      <c:layout>
        <c:manualLayout>
          <c:layoutTarget val="inner"/>
          <c:xMode val="edge"/>
          <c:yMode val="edge"/>
          <c:x val="7.1111613870226201E-2"/>
          <c:y val="2.5428331875182269E-2"/>
          <c:w val="0.92888833314331742"/>
          <c:h val="0.83720654709827935"/>
        </c:manualLayout>
      </c:layout>
      <c:barChart>
        <c:barDir val="col"/>
        <c:grouping val="clustered"/>
        <c:varyColors val="0"/>
        <c:ser>
          <c:idx val="0"/>
          <c:order val="0"/>
          <c:tx>
            <c:strRef>
              <c:f>насел!$D$11</c:f>
              <c:strCache>
                <c:ptCount val="1"/>
                <c:pt idx="0">
                  <c:v>2014 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насел!$D$12</c:f>
              <c:numCache>
                <c:formatCode>General</c:formatCode>
                <c:ptCount val="1"/>
                <c:pt idx="0">
                  <c:v>25656</c:v>
                </c:pt>
              </c:numCache>
            </c:numRef>
          </c:val>
          <c:extLst xmlns:c16r2="http://schemas.microsoft.com/office/drawing/2015/06/chart">
            <c:ext xmlns:c16="http://schemas.microsoft.com/office/drawing/2014/chart" uri="{C3380CC4-5D6E-409C-BE32-E72D297353CC}">
              <c16:uniqueId val="{00000000-E8FC-4313-8BC7-B889367EFA8C}"/>
            </c:ext>
          </c:extLst>
        </c:ser>
        <c:ser>
          <c:idx val="1"/>
          <c:order val="1"/>
          <c:tx>
            <c:strRef>
              <c:f>насел!$E$11</c:f>
              <c:strCache>
                <c:ptCount val="1"/>
                <c:pt idx="0">
                  <c:v>2015 г.</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насел!$E$12</c:f>
              <c:numCache>
                <c:formatCode>General</c:formatCode>
                <c:ptCount val="1"/>
                <c:pt idx="0">
                  <c:v>25505</c:v>
                </c:pt>
              </c:numCache>
            </c:numRef>
          </c:val>
          <c:extLst xmlns:c16r2="http://schemas.microsoft.com/office/drawing/2015/06/chart">
            <c:ext xmlns:c16="http://schemas.microsoft.com/office/drawing/2014/chart" uri="{C3380CC4-5D6E-409C-BE32-E72D297353CC}">
              <c16:uniqueId val="{00000001-E8FC-4313-8BC7-B889367EFA8C}"/>
            </c:ext>
          </c:extLst>
        </c:ser>
        <c:ser>
          <c:idx val="2"/>
          <c:order val="2"/>
          <c:tx>
            <c:strRef>
              <c:f>насел!$F$11</c:f>
              <c:strCache>
                <c:ptCount val="1"/>
                <c:pt idx="0">
                  <c:v>2016 г.</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насел!$F$12</c:f>
              <c:numCache>
                <c:formatCode>General</c:formatCode>
                <c:ptCount val="1"/>
                <c:pt idx="0">
                  <c:v>25426</c:v>
                </c:pt>
              </c:numCache>
            </c:numRef>
          </c:val>
          <c:extLst xmlns:c16r2="http://schemas.microsoft.com/office/drawing/2015/06/chart">
            <c:ext xmlns:c16="http://schemas.microsoft.com/office/drawing/2014/chart" uri="{C3380CC4-5D6E-409C-BE32-E72D297353CC}">
              <c16:uniqueId val="{00000002-E8FC-4313-8BC7-B889367EFA8C}"/>
            </c:ext>
          </c:extLst>
        </c:ser>
        <c:ser>
          <c:idx val="3"/>
          <c:order val="3"/>
          <c:tx>
            <c:strRef>
              <c:f>насел!$G$11</c:f>
              <c:strCache>
                <c:ptCount val="1"/>
                <c:pt idx="0">
                  <c:v>2017 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насел!$G$12</c:f>
              <c:numCache>
                <c:formatCode>General</c:formatCode>
                <c:ptCount val="1"/>
                <c:pt idx="0">
                  <c:v>25752</c:v>
                </c:pt>
              </c:numCache>
            </c:numRef>
          </c:val>
          <c:extLst xmlns:c16r2="http://schemas.microsoft.com/office/drawing/2015/06/chart">
            <c:ext xmlns:c16="http://schemas.microsoft.com/office/drawing/2014/chart" uri="{C3380CC4-5D6E-409C-BE32-E72D297353CC}">
              <c16:uniqueId val="{00000003-E8FC-4313-8BC7-B889367EFA8C}"/>
            </c:ext>
          </c:extLst>
        </c:ser>
        <c:ser>
          <c:idx val="4"/>
          <c:order val="4"/>
          <c:tx>
            <c:strRef>
              <c:f>насел!$H$11</c:f>
              <c:strCache>
                <c:ptCount val="1"/>
                <c:pt idx="0">
                  <c:v>2018 г.</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насел!$H$12</c:f>
              <c:numCache>
                <c:formatCode>General</c:formatCode>
                <c:ptCount val="1"/>
                <c:pt idx="0">
                  <c:v>25608</c:v>
                </c:pt>
              </c:numCache>
            </c:numRef>
          </c:val>
          <c:extLst xmlns:c16r2="http://schemas.microsoft.com/office/drawing/2015/06/chart">
            <c:ext xmlns:c16="http://schemas.microsoft.com/office/drawing/2014/chart" uri="{C3380CC4-5D6E-409C-BE32-E72D297353CC}">
              <c16:uniqueId val="{00000004-E8FC-4313-8BC7-B889367EFA8C}"/>
            </c:ext>
          </c:extLst>
        </c:ser>
        <c:ser>
          <c:idx val="5"/>
          <c:order val="5"/>
          <c:tx>
            <c:strRef>
              <c:f>насел!$I$11</c:f>
              <c:strCache>
                <c:ptCount val="1"/>
                <c:pt idx="0">
                  <c:v>2019 г.</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насел!$I$12</c:f>
              <c:numCache>
                <c:formatCode>General</c:formatCode>
                <c:ptCount val="1"/>
                <c:pt idx="0">
                  <c:v>25775</c:v>
                </c:pt>
              </c:numCache>
            </c:numRef>
          </c:val>
          <c:extLst xmlns:c16r2="http://schemas.microsoft.com/office/drawing/2015/06/chart">
            <c:ext xmlns:c16="http://schemas.microsoft.com/office/drawing/2014/chart" uri="{C3380CC4-5D6E-409C-BE32-E72D297353CC}">
              <c16:uniqueId val="{00000005-E8FC-4313-8BC7-B889367EFA8C}"/>
            </c:ext>
          </c:extLst>
        </c:ser>
        <c:ser>
          <c:idx val="6"/>
          <c:order val="6"/>
          <c:tx>
            <c:strRef>
              <c:f>насел!$J$11</c:f>
              <c:strCache>
                <c:ptCount val="1"/>
                <c:pt idx="0">
                  <c:v>2020 г.</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насел!$J$12</c:f>
              <c:numCache>
                <c:formatCode>General</c:formatCode>
                <c:ptCount val="1"/>
                <c:pt idx="0">
                  <c:v>25574</c:v>
                </c:pt>
              </c:numCache>
            </c:numRef>
          </c:val>
          <c:extLst xmlns:c16r2="http://schemas.microsoft.com/office/drawing/2015/06/chart">
            <c:ext xmlns:c16="http://schemas.microsoft.com/office/drawing/2014/chart" uri="{C3380CC4-5D6E-409C-BE32-E72D297353CC}">
              <c16:uniqueId val="{00000006-E8FC-4313-8BC7-B889367EFA8C}"/>
            </c:ext>
          </c:extLst>
        </c:ser>
        <c:ser>
          <c:idx val="7"/>
          <c:order val="7"/>
          <c:tx>
            <c:strRef>
              <c:f>насел!$K$11</c:f>
              <c:strCache>
                <c:ptCount val="1"/>
                <c:pt idx="0">
                  <c:v>2021 г.</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насел!$K$12</c:f>
              <c:numCache>
                <c:formatCode>General</c:formatCode>
                <c:ptCount val="1"/>
                <c:pt idx="0">
                  <c:v>29029</c:v>
                </c:pt>
              </c:numCache>
            </c:numRef>
          </c:val>
          <c:extLst xmlns:c16r2="http://schemas.microsoft.com/office/drawing/2015/06/chart">
            <c:ext xmlns:c16="http://schemas.microsoft.com/office/drawing/2014/chart" uri="{C3380CC4-5D6E-409C-BE32-E72D297353CC}">
              <c16:uniqueId val="{00000007-E8FC-4313-8BC7-B889367EFA8C}"/>
            </c:ext>
          </c:extLst>
        </c:ser>
        <c:ser>
          <c:idx val="8"/>
          <c:order val="8"/>
          <c:tx>
            <c:strRef>
              <c:f>насел!$L$11</c:f>
              <c:strCache>
                <c:ptCount val="1"/>
                <c:pt idx="0">
                  <c:v>2023 г.</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насел!$L$12</c:f>
              <c:numCache>
                <c:formatCode>General</c:formatCode>
                <c:ptCount val="1"/>
                <c:pt idx="0">
                  <c:v>30194</c:v>
                </c:pt>
              </c:numCache>
            </c:numRef>
          </c:val>
          <c:extLst xmlns:c16r2="http://schemas.microsoft.com/office/drawing/2015/06/chart">
            <c:ext xmlns:c16="http://schemas.microsoft.com/office/drawing/2014/chart" uri="{C3380CC4-5D6E-409C-BE32-E72D297353CC}">
              <c16:uniqueId val="{00000008-E8FC-4313-8BC7-B889367EFA8C}"/>
            </c:ext>
          </c:extLst>
        </c:ser>
        <c:ser>
          <c:idx val="9"/>
          <c:order val="9"/>
          <c:tx>
            <c:strRef>
              <c:f>насел!$M$11</c:f>
              <c:strCache>
                <c:ptCount val="1"/>
                <c:pt idx="0">
                  <c:v>2024 г.</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насел!$M$12</c:f>
              <c:numCache>
                <c:formatCode>General</c:formatCode>
                <c:ptCount val="1"/>
                <c:pt idx="0">
                  <c:v>30642</c:v>
                </c:pt>
              </c:numCache>
            </c:numRef>
          </c:val>
          <c:extLst xmlns:c16r2="http://schemas.microsoft.com/office/drawing/2015/06/chart">
            <c:ext xmlns:c16="http://schemas.microsoft.com/office/drawing/2014/chart" uri="{C3380CC4-5D6E-409C-BE32-E72D297353CC}">
              <c16:uniqueId val="{00000009-E8FC-4313-8BC7-B889367EFA8C}"/>
            </c:ext>
          </c:extLst>
        </c:ser>
        <c:dLbls>
          <c:dLblPos val="outEnd"/>
          <c:showLegendKey val="0"/>
          <c:showVal val="1"/>
          <c:showCatName val="0"/>
          <c:showSerName val="0"/>
          <c:showPercent val="0"/>
          <c:showBubbleSize val="0"/>
        </c:dLbls>
        <c:gapWidth val="219"/>
        <c:overlap val="-27"/>
        <c:axId val="252734080"/>
        <c:axId val="252739968"/>
      </c:barChart>
      <c:catAx>
        <c:axId val="252734080"/>
        <c:scaling>
          <c:orientation val="minMax"/>
        </c:scaling>
        <c:delete val="1"/>
        <c:axPos val="b"/>
        <c:numFmt formatCode="General" sourceLinked="1"/>
        <c:majorTickMark val="none"/>
        <c:minorTickMark val="none"/>
        <c:tickLblPos val="nextTo"/>
        <c:crossAx val="252739968"/>
        <c:crosses val="autoZero"/>
        <c:auto val="1"/>
        <c:lblAlgn val="ctr"/>
        <c:lblOffset val="100"/>
        <c:noMultiLvlLbl val="0"/>
      </c:catAx>
      <c:valAx>
        <c:axId val="2527399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7340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100">
                <a:solidFill>
                  <a:sysClr val="windowText" lastClr="000000"/>
                </a:solidFill>
                <a:latin typeface="Times New Roman" panose="02020603050405020304" pitchFamily="18" charset="0"/>
                <a:cs typeface="Times New Roman" panose="02020603050405020304" pitchFamily="18" charset="0"/>
              </a:rPr>
              <a:t>Перспективный тариф на тепловую энергию до 2037 года ООО "КЭСК" г. Балабаново</a:t>
            </a:r>
            <a:endParaRPr lang="ru-RU"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barChart>
        <c:barDir val="bar"/>
        <c:grouping val="clustered"/>
        <c:varyColors val="0"/>
        <c:ser>
          <c:idx val="0"/>
          <c:order val="0"/>
          <c:tx>
            <c:strRef>
              <c:f>'тариф 36'!$B$4</c:f>
              <c:strCache>
                <c:ptCount val="1"/>
                <c:pt idx="0">
                  <c:v>Тариф на генерацию</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'тариф 36'!$C$3:$R$3</c:f>
              <c:strCache>
                <c:ptCount val="13"/>
                <c:pt idx="0">
                  <c:v>2025 г.</c:v>
                </c:pt>
                <c:pt idx="1">
                  <c:v>2026 г.</c:v>
                </c:pt>
                <c:pt idx="2">
                  <c:v>2027 г.</c:v>
                </c:pt>
                <c:pt idx="3">
                  <c:v>2028 г.</c:v>
                </c:pt>
                <c:pt idx="4">
                  <c:v>2029 г.</c:v>
                </c:pt>
                <c:pt idx="5">
                  <c:v>2030 г.</c:v>
                </c:pt>
                <c:pt idx="6">
                  <c:v>2031 г.</c:v>
                </c:pt>
                <c:pt idx="7">
                  <c:v>2032 г.</c:v>
                </c:pt>
                <c:pt idx="8">
                  <c:v>2033 г.</c:v>
                </c:pt>
                <c:pt idx="9">
                  <c:v>2034 г.</c:v>
                </c:pt>
                <c:pt idx="10">
                  <c:v>2035 г.</c:v>
                </c:pt>
                <c:pt idx="11">
                  <c:v>2036 г.</c:v>
                </c:pt>
                <c:pt idx="12">
                  <c:v>2037 г.</c:v>
                </c:pt>
              </c:strCache>
            </c:strRef>
          </c:cat>
          <c:val>
            <c:numRef>
              <c:f>'тариф 36'!$C$4:$R$4</c:f>
              <c:numCache>
                <c:formatCode>General</c:formatCode>
                <c:ptCount val="13"/>
                <c:pt idx="0">
                  <c:v>2624.71</c:v>
                </c:pt>
                <c:pt idx="1">
                  <c:v>2774.3</c:v>
                </c:pt>
                <c:pt idx="2">
                  <c:v>2932.45</c:v>
                </c:pt>
                <c:pt idx="3">
                  <c:v>3099.6</c:v>
                </c:pt>
                <c:pt idx="4">
                  <c:v>3276.28</c:v>
                </c:pt>
                <c:pt idx="5">
                  <c:v>3463.02</c:v>
                </c:pt>
                <c:pt idx="6">
                  <c:v>3660.42</c:v>
                </c:pt>
                <c:pt idx="7">
                  <c:v>3869.06</c:v>
                </c:pt>
                <c:pt idx="8">
                  <c:v>4089.6</c:v>
                </c:pt>
                <c:pt idx="9">
                  <c:v>4322.7</c:v>
                </c:pt>
                <c:pt idx="10">
                  <c:v>4569.1000000000004</c:v>
                </c:pt>
                <c:pt idx="11">
                  <c:v>4829.54</c:v>
                </c:pt>
                <c:pt idx="12">
                  <c:v>5104.82</c:v>
                </c:pt>
              </c:numCache>
            </c:numRef>
          </c:val>
          <c:extLst xmlns:c16r2="http://schemas.microsoft.com/office/drawing/2015/06/chart">
            <c:ext xmlns:c16="http://schemas.microsoft.com/office/drawing/2014/chart" uri="{C3380CC4-5D6E-409C-BE32-E72D297353CC}">
              <c16:uniqueId val="{00000000-55BE-4278-A600-F9B429C37613}"/>
            </c:ext>
          </c:extLst>
        </c:ser>
        <c:dLbls>
          <c:showLegendKey val="0"/>
          <c:showVal val="0"/>
          <c:showCatName val="0"/>
          <c:showSerName val="0"/>
          <c:showPercent val="0"/>
          <c:showBubbleSize val="0"/>
        </c:dLbls>
        <c:gapWidth val="182"/>
        <c:axId val="252957824"/>
        <c:axId val="252959360"/>
      </c:barChart>
      <c:catAx>
        <c:axId val="252957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959360"/>
        <c:crosses val="autoZero"/>
        <c:auto val="1"/>
        <c:lblAlgn val="ctr"/>
        <c:lblOffset val="100"/>
        <c:noMultiLvlLbl val="0"/>
      </c:catAx>
      <c:valAx>
        <c:axId val="2529593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2957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21E89-87C9-48AB-A5AA-725496FE3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5246</TotalTime>
  <Pages>111</Pages>
  <Words>29778</Words>
  <Characters>169737</Characters>
  <Application>Microsoft Office Word</Application>
  <DocSecurity>0</DocSecurity>
  <Lines>1414</Lines>
  <Paragraphs>398</Paragraphs>
  <ScaleCrop>false</ScaleCrop>
  <HeadingPairs>
    <vt:vector size="2" baseType="variant">
      <vt:variant>
        <vt:lpstr>Название</vt:lpstr>
      </vt:variant>
      <vt:variant>
        <vt:i4>1</vt:i4>
      </vt:variant>
    </vt:vector>
  </HeadingPairs>
  <TitlesOfParts>
    <vt:vector size="1" baseType="lpstr">
      <vt:lpstr>Актуализация схем водоснабжения и водоотведения муниципального образования «Город Балабаново»       Боровского района Калужской области</vt:lpstr>
    </vt:vector>
  </TitlesOfParts>
  <Company>Krokoz™</Company>
  <LinksUpToDate>false</LinksUpToDate>
  <CharactersWithSpaces>199117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Актуализация схем водоснабжения и водоотведения муниципального образования «Город Балабаново»       Боровского района Калужской области</dc:title>
  <dc:creator>Александр</dc:creator>
  <cp:lastModifiedBy>user</cp:lastModifiedBy>
  <cp:revision>793</cp:revision>
  <cp:lastPrinted>2024-04-22T12:58:00Z</cp:lastPrinted>
  <dcterms:created xsi:type="dcterms:W3CDTF">2021-05-18T07:13:00Z</dcterms:created>
  <dcterms:modified xsi:type="dcterms:W3CDTF">2025-06-17T11:17:00Z</dcterms:modified>
</cp:coreProperties>
</file>