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4D" w:rsidRDefault="00AA6D4D" w:rsidP="008B61DC">
      <w:pPr>
        <w:framePr w:w="4494" w:h="2478" w:hSpace="851" w:wrap="around" w:vAnchor="page" w:hAnchor="page" w:x="1940" w:y="1135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4.75pt" o:ole="">
            <v:imagedata r:id="rId7" o:title=""/>
          </v:shape>
          <o:OLEObject Type="Embed" ProgID="Word.Picture.8" ShapeID="_x0000_i1025" DrawAspect="Content" ObjectID="_1638955558" r:id="rId8"/>
        </w:object>
      </w:r>
    </w:p>
    <w:p w:rsidR="00AA6D4D" w:rsidRDefault="00AA6D4D" w:rsidP="008B61DC">
      <w:pPr>
        <w:framePr w:w="4494" w:h="2478" w:hSpace="851" w:wrap="around" w:vAnchor="page" w:hAnchor="page" w:x="1940" w:y="1135" w:anchorLock="1"/>
        <w:jc w:val="center"/>
        <w:rPr>
          <w:b/>
          <w:caps/>
          <w:sz w:val="10"/>
          <w:szCs w:val="10"/>
        </w:rPr>
      </w:pPr>
    </w:p>
    <w:p w:rsidR="00AA6D4D" w:rsidRPr="00337F1A" w:rsidRDefault="00AA6D4D" w:rsidP="008B61DC">
      <w:pPr>
        <w:framePr w:w="4494" w:h="2478" w:hSpace="851" w:wrap="around" w:vAnchor="page" w:hAnchor="page" w:x="1940" w:y="1135" w:anchorLock="1"/>
        <w:jc w:val="center"/>
        <w:rPr>
          <w:b/>
          <w:caps/>
          <w:sz w:val="26"/>
          <w:szCs w:val="26"/>
        </w:rPr>
      </w:pPr>
      <w:r w:rsidRPr="00337F1A">
        <w:rPr>
          <w:b/>
          <w:caps/>
          <w:sz w:val="26"/>
          <w:szCs w:val="26"/>
        </w:rPr>
        <w:t>МИНИСТЕРСТВО</w:t>
      </w:r>
    </w:p>
    <w:p w:rsidR="00AA6D4D" w:rsidRPr="00337F1A" w:rsidRDefault="009A17F7" w:rsidP="008B61DC">
      <w:pPr>
        <w:framePr w:w="4494" w:h="2478" w:hSpace="851" w:wrap="around" w:vAnchor="page" w:hAnchor="page" w:x="1940" w:y="1135" w:anchorLock="1"/>
        <w:jc w:val="center"/>
        <w:rPr>
          <w:b/>
          <w:sz w:val="26"/>
          <w:szCs w:val="26"/>
        </w:rPr>
      </w:pPr>
      <w:r w:rsidRPr="00337F1A">
        <w:rPr>
          <w:b/>
          <w:caps/>
          <w:sz w:val="26"/>
          <w:szCs w:val="26"/>
        </w:rPr>
        <w:t>Конкурентной политики</w:t>
      </w:r>
    </w:p>
    <w:p w:rsidR="00AA6D4D" w:rsidRPr="00337F1A" w:rsidRDefault="00AA6D4D" w:rsidP="008B61DC">
      <w:pPr>
        <w:framePr w:w="4494" w:h="2478" w:hSpace="851" w:wrap="around" w:vAnchor="page" w:hAnchor="page" w:x="1940" w:y="1135" w:anchorLock="1"/>
        <w:jc w:val="center"/>
        <w:rPr>
          <w:b/>
          <w:sz w:val="26"/>
          <w:szCs w:val="26"/>
        </w:rPr>
      </w:pPr>
      <w:r w:rsidRPr="00337F1A">
        <w:rPr>
          <w:b/>
          <w:sz w:val="26"/>
          <w:szCs w:val="26"/>
        </w:rPr>
        <w:t>КАЛУЖСКОЙ ОБЛАСТИ</w:t>
      </w:r>
    </w:p>
    <w:p w:rsidR="00AA6D4D" w:rsidRPr="00337F1A" w:rsidRDefault="00AA6D4D" w:rsidP="008B61DC">
      <w:pPr>
        <w:framePr w:w="4494" w:h="2478" w:hSpace="851" w:wrap="around" w:vAnchor="page" w:hAnchor="page" w:x="1940" w:y="1135" w:anchorLock="1"/>
        <w:jc w:val="center"/>
        <w:rPr>
          <w:b/>
          <w:sz w:val="26"/>
          <w:szCs w:val="26"/>
        </w:rPr>
      </w:pPr>
    </w:p>
    <w:p w:rsidR="00AA6D4D" w:rsidRPr="00337F1A" w:rsidRDefault="00AA6D4D" w:rsidP="008B61DC">
      <w:pPr>
        <w:framePr w:w="4494" w:h="2478" w:hSpace="851" w:wrap="around" w:vAnchor="page" w:hAnchor="page" w:x="1940" w:y="1135" w:anchorLock="1"/>
        <w:jc w:val="center"/>
        <w:rPr>
          <w:b/>
          <w:sz w:val="26"/>
          <w:szCs w:val="26"/>
        </w:rPr>
      </w:pPr>
      <w:proofErr w:type="gramStart"/>
      <w:r w:rsidRPr="00337F1A">
        <w:rPr>
          <w:b/>
          <w:sz w:val="26"/>
          <w:szCs w:val="26"/>
        </w:rPr>
        <w:t>П</w:t>
      </w:r>
      <w:proofErr w:type="gramEnd"/>
      <w:r w:rsidRPr="00337F1A">
        <w:rPr>
          <w:b/>
          <w:sz w:val="26"/>
          <w:szCs w:val="26"/>
        </w:rPr>
        <w:t xml:space="preserve"> Р И К А З </w:t>
      </w:r>
    </w:p>
    <w:p w:rsidR="00AA6D4D" w:rsidRPr="00337F1A" w:rsidRDefault="00AA6D4D" w:rsidP="008B61DC">
      <w:pPr>
        <w:framePr w:w="4494" w:h="2478" w:hSpace="851" w:wrap="around" w:vAnchor="page" w:hAnchor="page" w:x="1940" w:y="1135" w:anchorLock="1"/>
        <w:jc w:val="center"/>
        <w:rPr>
          <w:sz w:val="26"/>
          <w:szCs w:val="26"/>
        </w:rPr>
      </w:pPr>
    </w:p>
    <w:tbl>
      <w:tblPr>
        <w:tblW w:w="425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426"/>
        <w:gridCol w:w="992"/>
      </w:tblGrid>
      <w:tr w:rsidR="008D66DC" w:rsidRPr="00337F1A" w:rsidTr="007123BE">
        <w:trPr>
          <w:trHeight w:val="262"/>
          <w:jc w:val="center"/>
        </w:trPr>
        <w:tc>
          <w:tcPr>
            <w:tcW w:w="567" w:type="dxa"/>
          </w:tcPr>
          <w:p w:rsidR="008D66DC" w:rsidRPr="00337F1A" w:rsidRDefault="008D66DC" w:rsidP="008B61DC">
            <w:pPr>
              <w:framePr w:w="4494" w:h="2478" w:hSpace="851" w:wrap="around" w:vAnchor="page" w:hAnchor="page" w:x="1940" w:y="1135" w:anchorLock="1"/>
              <w:rPr>
                <w:sz w:val="26"/>
                <w:szCs w:val="26"/>
              </w:rPr>
            </w:pPr>
            <w:r w:rsidRPr="00337F1A">
              <w:rPr>
                <w:sz w:val="26"/>
                <w:szCs w:val="26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66DC" w:rsidRPr="00337F1A" w:rsidRDefault="00CF1ECF" w:rsidP="008B61DC">
            <w:pPr>
              <w:framePr w:w="4494" w:h="2478" w:hSpace="851" w:wrap="around" w:vAnchor="page" w:hAnchor="page" w:x="1940" w:y="1135" w:anchorLock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095539">
              <w:rPr>
                <w:sz w:val="26"/>
                <w:szCs w:val="26"/>
              </w:rPr>
              <w:t xml:space="preserve"> декабря 2019 г.</w:t>
            </w:r>
          </w:p>
        </w:tc>
        <w:tc>
          <w:tcPr>
            <w:tcW w:w="426" w:type="dxa"/>
          </w:tcPr>
          <w:p w:rsidR="008D66DC" w:rsidRPr="00337F1A" w:rsidRDefault="008D66DC" w:rsidP="008B61DC">
            <w:pPr>
              <w:framePr w:w="4494" w:h="2478" w:hSpace="851" w:wrap="around" w:vAnchor="page" w:hAnchor="page" w:x="1940" w:y="1135" w:anchorLock="1"/>
              <w:jc w:val="center"/>
              <w:rPr>
                <w:sz w:val="26"/>
                <w:szCs w:val="26"/>
              </w:rPr>
            </w:pPr>
            <w:r w:rsidRPr="00337F1A">
              <w:rPr>
                <w:sz w:val="26"/>
                <w:szCs w:val="26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66DC" w:rsidRPr="00337F1A" w:rsidRDefault="003742E9" w:rsidP="008B61DC">
            <w:pPr>
              <w:framePr w:w="4494" w:h="2478" w:hSpace="851" w:wrap="around" w:vAnchor="page" w:hAnchor="page" w:x="1940" w:y="1135" w:anchorLock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338-тд</w:t>
            </w:r>
          </w:p>
        </w:tc>
      </w:tr>
    </w:tbl>
    <w:p w:rsidR="00AA6D4D" w:rsidRPr="00337F1A" w:rsidRDefault="00AA6D4D" w:rsidP="008B61DC">
      <w:pPr>
        <w:framePr w:w="4494" w:h="2478" w:hSpace="851" w:wrap="around" w:vAnchor="page" w:hAnchor="page" w:x="1940" w:y="1135" w:anchorLock="1"/>
        <w:rPr>
          <w:sz w:val="26"/>
          <w:szCs w:val="26"/>
        </w:rPr>
      </w:pPr>
    </w:p>
    <w:p w:rsidR="0095410B" w:rsidRDefault="0095410B" w:rsidP="0095410B"/>
    <w:p w:rsidR="0095410B" w:rsidRDefault="0095410B" w:rsidP="0095410B"/>
    <w:p w:rsidR="0095410B" w:rsidRDefault="0095410B" w:rsidP="0095410B"/>
    <w:p w:rsidR="0095410B" w:rsidRDefault="0095410B" w:rsidP="0095410B"/>
    <w:p w:rsidR="0095410B" w:rsidRDefault="0095410B" w:rsidP="0095410B"/>
    <w:p w:rsidR="001D079F" w:rsidRDefault="001D079F" w:rsidP="0095410B"/>
    <w:p w:rsidR="0095410B" w:rsidRDefault="0095410B" w:rsidP="0095410B"/>
    <w:p w:rsidR="0095410B" w:rsidRDefault="0095410B" w:rsidP="0095410B"/>
    <w:p w:rsidR="0095410B" w:rsidRDefault="0095410B" w:rsidP="0095410B"/>
    <w:p w:rsidR="00E34346" w:rsidRDefault="00E34346" w:rsidP="00DE6559">
      <w:pPr>
        <w:ind w:firstLine="709"/>
        <w:jc w:val="both"/>
        <w:rPr>
          <w:sz w:val="26"/>
          <w:szCs w:val="26"/>
        </w:rPr>
      </w:pPr>
    </w:p>
    <w:p w:rsidR="007462C7" w:rsidRDefault="007462C7" w:rsidP="00DE6559">
      <w:pPr>
        <w:ind w:firstLine="709"/>
        <w:jc w:val="both"/>
        <w:rPr>
          <w:sz w:val="26"/>
          <w:szCs w:val="26"/>
        </w:rPr>
      </w:pPr>
    </w:p>
    <w:p w:rsidR="008D66DC" w:rsidRDefault="008D66DC" w:rsidP="00DE6559">
      <w:pPr>
        <w:ind w:firstLine="709"/>
        <w:jc w:val="both"/>
        <w:rPr>
          <w:sz w:val="26"/>
          <w:szCs w:val="26"/>
        </w:rPr>
      </w:pPr>
    </w:p>
    <w:p w:rsidR="008D66DC" w:rsidRDefault="008D66DC" w:rsidP="00DE6559">
      <w:pPr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350"/>
        <w:tblW w:w="6237" w:type="dxa"/>
        <w:tblLook w:val="0000" w:firstRow="0" w:lastRow="0" w:firstColumn="0" w:lastColumn="0" w:noHBand="0" w:noVBand="0"/>
      </w:tblPr>
      <w:tblGrid>
        <w:gridCol w:w="6237"/>
      </w:tblGrid>
      <w:tr w:rsidR="007462C7" w:rsidRPr="000D1D75" w:rsidTr="00227875">
        <w:trPr>
          <w:trHeight w:val="696"/>
        </w:trPr>
        <w:tc>
          <w:tcPr>
            <w:tcW w:w="6237" w:type="dxa"/>
          </w:tcPr>
          <w:p w:rsidR="007462C7" w:rsidRPr="000D1D75" w:rsidRDefault="007462C7" w:rsidP="00CF1ECF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 xml:space="preserve">О </w:t>
            </w:r>
            <w:r w:rsidR="004311FC">
              <w:rPr>
                <w:b/>
                <w:sz w:val="26"/>
                <w:szCs w:val="26"/>
              </w:rPr>
              <w:t>внесении изменени</w:t>
            </w:r>
            <w:r w:rsidR="0023795E">
              <w:rPr>
                <w:b/>
                <w:sz w:val="26"/>
                <w:szCs w:val="26"/>
              </w:rPr>
              <w:t>я</w:t>
            </w:r>
            <w:r w:rsidR="009C1459">
              <w:rPr>
                <w:b/>
                <w:sz w:val="26"/>
                <w:szCs w:val="26"/>
              </w:rPr>
              <w:t xml:space="preserve"> </w:t>
            </w:r>
            <w:r w:rsidR="004311FC">
              <w:rPr>
                <w:b/>
                <w:sz w:val="26"/>
                <w:szCs w:val="26"/>
              </w:rPr>
              <w:t>в п</w:t>
            </w:r>
            <w:r w:rsidR="004311FC" w:rsidRPr="004311FC">
              <w:rPr>
                <w:b/>
                <w:sz w:val="26"/>
                <w:szCs w:val="26"/>
              </w:rPr>
              <w:t xml:space="preserve">риказ </w:t>
            </w:r>
            <w:r w:rsidR="004311FC">
              <w:rPr>
                <w:b/>
                <w:sz w:val="26"/>
                <w:szCs w:val="26"/>
              </w:rPr>
              <w:t>м</w:t>
            </w:r>
            <w:r w:rsidR="004311FC" w:rsidRPr="004311FC">
              <w:rPr>
                <w:b/>
                <w:sz w:val="26"/>
                <w:szCs w:val="26"/>
              </w:rPr>
              <w:t>инистерства тарифного регулирования Калужской обл</w:t>
            </w:r>
            <w:r w:rsidR="004311FC">
              <w:rPr>
                <w:b/>
                <w:sz w:val="26"/>
                <w:szCs w:val="26"/>
              </w:rPr>
              <w:t>асти</w:t>
            </w:r>
            <w:r w:rsidR="004311FC" w:rsidRPr="004311FC">
              <w:rPr>
                <w:b/>
                <w:sz w:val="26"/>
                <w:szCs w:val="26"/>
              </w:rPr>
              <w:t xml:space="preserve"> </w:t>
            </w:r>
            <w:r w:rsidR="00781561">
              <w:rPr>
                <w:b/>
                <w:sz w:val="26"/>
                <w:szCs w:val="26"/>
              </w:rPr>
              <w:t xml:space="preserve">       </w:t>
            </w:r>
            <w:r w:rsidR="004311FC" w:rsidRPr="004311FC">
              <w:rPr>
                <w:b/>
                <w:sz w:val="26"/>
                <w:szCs w:val="26"/>
              </w:rPr>
              <w:t xml:space="preserve">от 20.05.2016 </w:t>
            </w:r>
            <w:r w:rsidR="004311FC">
              <w:rPr>
                <w:b/>
                <w:sz w:val="26"/>
                <w:szCs w:val="26"/>
              </w:rPr>
              <w:t>№</w:t>
            </w:r>
            <w:r w:rsidR="004311FC" w:rsidRPr="004311FC">
              <w:rPr>
                <w:b/>
                <w:sz w:val="26"/>
                <w:szCs w:val="26"/>
              </w:rPr>
              <w:t xml:space="preserve"> 115 </w:t>
            </w:r>
            <w:r w:rsidR="004311FC">
              <w:rPr>
                <w:b/>
                <w:sz w:val="26"/>
                <w:szCs w:val="26"/>
              </w:rPr>
              <w:t>«</w:t>
            </w:r>
            <w:r w:rsidR="004311FC" w:rsidRPr="004311FC">
              <w:rPr>
                <w:b/>
                <w:sz w:val="26"/>
                <w:szCs w:val="26"/>
              </w:rPr>
              <w:t>Об утверждении нормативов потребления коммунальной услуги по отоплению</w:t>
            </w:r>
            <w:r w:rsidR="007123BE">
              <w:rPr>
                <w:b/>
                <w:sz w:val="26"/>
                <w:szCs w:val="26"/>
              </w:rPr>
              <w:t xml:space="preserve"> </w:t>
            </w:r>
            <w:r w:rsidR="004311FC" w:rsidRPr="004311FC">
              <w:rPr>
                <w:b/>
                <w:sz w:val="26"/>
                <w:szCs w:val="26"/>
              </w:rPr>
              <w:t xml:space="preserve"> в помещениях многоквартирного дома или жилого дома и нормативов потребления комму</w:t>
            </w:r>
            <w:bookmarkStart w:id="0" w:name="_GoBack"/>
            <w:bookmarkEnd w:id="0"/>
            <w:r w:rsidR="004311FC" w:rsidRPr="004311FC">
              <w:rPr>
                <w:b/>
                <w:sz w:val="26"/>
                <w:szCs w:val="26"/>
              </w:rPr>
              <w:t xml:space="preserve">нальной услуги по отоплению при использовании земельного участка и надворных построек </w:t>
            </w:r>
            <w:r w:rsidR="00781561">
              <w:rPr>
                <w:b/>
                <w:sz w:val="26"/>
                <w:szCs w:val="26"/>
              </w:rPr>
              <w:t xml:space="preserve">                    </w:t>
            </w:r>
            <w:r w:rsidR="004311FC" w:rsidRPr="004311FC">
              <w:rPr>
                <w:b/>
                <w:sz w:val="26"/>
                <w:szCs w:val="26"/>
              </w:rPr>
              <w:t>в Калужской области с применением расчетного метода</w:t>
            </w:r>
            <w:r w:rsidR="004311FC">
              <w:rPr>
                <w:b/>
                <w:sz w:val="26"/>
                <w:szCs w:val="26"/>
              </w:rPr>
              <w:t xml:space="preserve">» </w:t>
            </w:r>
            <w:r w:rsidR="004311FC" w:rsidRPr="004311FC">
              <w:rPr>
                <w:b/>
                <w:sz w:val="26"/>
                <w:szCs w:val="26"/>
              </w:rPr>
              <w:t>(</w:t>
            </w:r>
            <w:r w:rsidR="004311FC" w:rsidRPr="004311FC">
              <w:rPr>
                <w:b/>
                <w:bCs/>
                <w:sz w:val="26"/>
                <w:szCs w:val="26"/>
              </w:rPr>
              <w:t xml:space="preserve">в ред. </w:t>
            </w:r>
            <w:r w:rsidR="00BF4BAE">
              <w:rPr>
                <w:b/>
                <w:bCs/>
                <w:sz w:val="26"/>
                <w:szCs w:val="26"/>
              </w:rPr>
              <w:t>п</w:t>
            </w:r>
            <w:r w:rsidR="004311FC" w:rsidRPr="004311FC">
              <w:rPr>
                <w:b/>
                <w:bCs/>
                <w:sz w:val="26"/>
                <w:szCs w:val="26"/>
              </w:rPr>
              <w:t xml:space="preserve">риказов </w:t>
            </w:r>
            <w:r w:rsidR="00BF4BAE">
              <w:rPr>
                <w:b/>
                <w:bCs/>
                <w:sz w:val="26"/>
                <w:szCs w:val="26"/>
              </w:rPr>
              <w:t>м</w:t>
            </w:r>
            <w:r w:rsidR="004311FC" w:rsidRPr="004311FC">
              <w:rPr>
                <w:b/>
                <w:bCs/>
                <w:sz w:val="26"/>
                <w:szCs w:val="26"/>
              </w:rPr>
              <w:t xml:space="preserve">инистерства тарифного регулирования Калужской области от 07.07.2016 </w:t>
            </w:r>
            <w:r w:rsidR="00781561">
              <w:rPr>
                <w:b/>
                <w:bCs/>
                <w:sz w:val="26"/>
                <w:szCs w:val="26"/>
              </w:rPr>
              <w:t xml:space="preserve">   </w:t>
            </w:r>
            <w:hyperlink r:id="rId9" w:history="1">
              <w:r w:rsidR="004311FC" w:rsidRPr="004311FC">
                <w:rPr>
                  <w:b/>
                  <w:bCs/>
                  <w:sz w:val="26"/>
                  <w:szCs w:val="26"/>
                </w:rPr>
                <w:t>№ 173</w:t>
              </w:r>
              <w:proofErr w:type="gramEnd"/>
            </w:hyperlink>
            <w:r w:rsidR="004311FC" w:rsidRPr="004311FC">
              <w:rPr>
                <w:b/>
                <w:bCs/>
                <w:sz w:val="26"/>
                <w:szCs w:val="26"/>
              </w:rPr>
              <w:t xml:space="preserve">, от 14.09.2016 </w:t>
            </w:r>
            <w:hyperlink r:id="rId10" w:history="1">
              <w:r w:rsidR="004311FC" w:rsidRPr="004311FC">
                <w:rPr>
                  <w:b/>
                  <w:bCs/>
                  <w:sz w:val="26"/>
                  <w:szCs w:val="26"/>
                </w:rPr>
                <w:t>№ 251</w:t>
              </w:r>
            </w:hyperlink>
            <w:r w:rsidR="004311FC" w:rsidRPr="004311FC">
              <w:rPr>
                <w:b/>
                <w:bCs/>
                <w:sz w:val="26"/>
                <w:szCs w:val="26"/>
              </w:rPr>
              <w:t xml:space="preserve">, </w:t>
            </w:r>
            <w:r w:rsidR="00BF4BAE">
              <w:rPr>
                <w:b/>
                <w:bCs/>
                <w:sz w:val="26"/>
                <w:szCs w:val="26"/>
              </w:rPr>
              <w:t>п</w:t>
            </w:r>
            <w:r w:rsidR="004311FC" w:rsidRPr="004311FC">
              <w:rPr>
                <w:b/>
                <w:bCs/>
                <w:sz w:val="26"/>
                <w:szCs w:val="26"/>
              </w:rPr>
              <w:t xml:space="preserve">риказов </w:t>
            </w:r>
            <w:r w:rsidR="00BF4BAE">
              <w:rPr>
                <w:b/>
                <w:bCs/>
                <w:sz w:val="26"/>
                <w:szCs w:val="26"/>
              </w:rPr>
              <w:t>м</w:t>
            </w:r>
            <w:r w:rsidR="004311FC" w:rsidRPr="004311FC">
              <w:rPr>
                <w:b/>
                <w:bCs/>
                <w:sz w:val="26"/>
                <w:szCs w:val="26"/>
              </w:rPr>
              <w:t xml:space="preserve">инистерства конкурентной политики Калужской области </w:t>
            </w:r>
            <w:r w:rsidR="00781561">
              <w:rPr>
                <w:b/>
                <w:bCs/>
                <w:sz w:val="26"/>
                <w:szCs w:val="26"/>
              </w:rPr>
              <w:t xml:space="preserve">            </w:t>
            </w:r>
            <w:r w:rsidR="004311FC" w:rsidRPr="004311FC">
              <w:rPr>
                <w:b/>
                <w:bCs/>
                <w:sz w:val="26"/>
                <w:szCs w:val="26"/>
              </w:rPr>
              <w:t xml:space="preserve">от 20.06.2017 </w:t>
            </w:r>
            <w:hyperlink r:id="rId11" w:history="1">
              <w:r w:rsidR="004311FC" w:rsidRPr="004311FC">
                <w:rPr>
                  <w:b/>
                  <w:bCs/>
                  <w:sz w:val="26"/>
                  <w:szCs w:val="26"/>
                </w:rPr>
                <w:t>№ 76тд</w:t>
              </w:r>
            </w:hyperlink>
            <w:r w:rsidR="004311FC" w:rsidRPr="004311FC">
              <w:rPr>
                <w:b/>
                <w:bCs/>
                <w:sz w:val="26"/>
                <w:szCs w:val="26"/>
              </w:rPr>
              <w:t xml:space="preserve">, от 13.12.2018 </w:t>
            </w:r>
            <w:hyperlink r:id="rId12" w:history="1">
              <w:r w:rsidR="004311FC" w:rsidRPr="004311FC">
                <w:rPr>
                  <w:b/>
                  <w:bCs/>
                  <w:sz w:val="26"/>
                  <w:szCs w:val="26"/>
                </w:rPr>
                <w:t>№ 532-тд</w:t>
              </w:r>
            </w:hyperlink>
            <w:r w:rsidR="004311FC" w:rsidRPr="004311FC">
              <w:rPr>
                <w:b/>
                <w:sz w:val="26"/>
                <w:szCs w:val="26"/>
              </w:rPr>
              <w:t>)</w:t>
            </w:r>
          </w:p>
        </w:tc>
      </w:tr>
    </w:tbl>
    <w:p w:rsidR="007462C7" w:rsidRDefault="007462C7" w:rsidP="00DE6559">
      <w:pPr>
        <w:ind w:firstLine="709"/>
        <w:jc w:val="both"/>
        <w:rPr>
          <w:sz w:val="26"/>
          <w:szCs w:val="26"/>
        </w:rPr>
      </w:pPr>
    </w:p>
    <w:p w:rsidR="007462C7" w:rsidRDefault="007462C7" w:rsidP="00DE6559">
      <w:pPr>
        <w:ind w:firstLine="709"/>
        <w:jc w:val="both"/>
        <w:rPr>
          <w:sz w:val="26"/>
          <w:szCs w:val="26"/>
        </w:rPr>
      </w:pPr>
    </w:p>
    <w:p w:rsidR="007462C7" w:rsidRDefault="007462C7" w:rsidP="00DE6559">
      <w:pPr>
        <w:ind w:firstLine="709"/>
        <w:jc w:val="both"/>
        <w:rPr>
          <w:sz w:val="26"/>
          <w:szCs w:val="26"/>
        </w:rPr>
      </w:pPr>
    </w:p>
    <w:p w:rsidR="007462C7" w:rsidRDefault="007462C7" w:rsidP="00DE6559">
      <w:pPr>
        <w:ind w:firstLine="709"/>
        <w:jc w:val="both"/>
        <w:rPr>
          <w:sz w:val="26"/>
          <w:szCs w:val="26"/>
        </w:rPr>
      </w:pPr>
    </w:p>
    <w:p w:rsidR="007462C7" w:rsidRDefault="007462C7" w:rsidP="00DE6559">
      <w:pPr>
        <w:ind w:firstLine="709"/>
        <w:jc w:val="both"/>
        <w:rPr>
          <w:sz w:val="26"/>
          <w:szCs w:val="26"/>
        </w:rPr>
      </w:pPr>
    </w:p>
    <w:p w:rsidR="004311FC" w:rsidRDefault="004311FC" w:rsidP="00DE6559">
      <w:pPr>
        <w:ind w:firstLine="709"/>
        <w:jc w:val="both"/>
        <w:rPr>
          <w:sz w:val="26"/>
          <w:szCs w:val="26"/>
        </w:rPr>
      </w:pPr>
    </w:p>
    <w:p w:rsidR="004311FC" w:rsidRDefault="004311FC" w:rsidP="00DE6559">
      <w:pPr>
        <w:ind w:firstLine="709"/>
        <w:jc w:val="both"/>
        <w:rPr>
          <w:sz w:val="26"/>
          <w:szCs w:val="26"/>
        </w:rPr>
      </w:pPr>
    </w:p>
    <w:p w:rsidR="004311FC" w:rsidRDefault="004311FC" w:rsidP="00DE6559">
      <w:pPr>
        <w:ind w:firstLine="709"/>
        <w:jc w:val="both"/>
        <w:rPr>
          <w:sz w:val="26"/>
          <w:szCs w:val="26"/>
        </w:rPr>
      </w:pPr>
    </w:p>
    <w:p w:rsidR="004311FC" w:rsidRDefault="004311FC" w:rsidP="00DE6559">
      <w:pPr>
        <w:ind w:firstLine="709"/>
        <w:jc w:val="both"/>
        <w:rPr>
          <w:sz w:val="26"/>
          <w:szCs w:val="26"/>
        </w:rPr>
      </w:pPr>
    </w:p>
    <w:p w:rsidR="004311FC" w:rsidRDefault="004311FC" w:rsidP="00DE6559">
      <w:pPr>
        <w:ind w:firstLine="709"/>
        <w:jc w:val="both"/>
        <w:rPr>
          <w:sz w:val="26"/>
          <w:szCs w:val="26"/>
        </w:rPr>
      </w:pPr>
    </w:p>
    <w:p w:rsidR="004311FC" w:rsidRDefault="004311FC" w:rsidP="00DE6559">
      <w:pPr>
        <w:ind w:firstLine="709"/>
        <w:jc w:val="both"/>
        <w:rPr>
          <w:sz w:val="26"/>
          <w:szCs w:val="26"/>
        </w:rPr>
      </w:pPr>
    </w:p>
    <w:p w:rsidR="004311FC" w:rsidRDefault="004311FC" w:rsidP="00DE6559">
      <w:pPr>
        <w:ind w:firstLine="709"/>
        <w:jc w:val="both"/>
        <w:rPr>
          <w:sz w:val="26"/>
          <w:szCs w:val="26"/>
        </w:rPr>
      </w:pPr>
    </w:p>
    <w:p w:rsidR="004311FC" w:rsidRDefault="004311FC" w:rsidP="00DE6559">
      <w:pPr>
        <w:ind w:firstLine="709"/>
        <w:jc w:val="both"/>
        <w:rPr>
          <w:sz w:val="26"/>
          <w:szCs w:val="26"/>
        </w:rPr>
      </w:pPr>
    </w:p>
    <w:p w:rsidR="004311FC" w:rsidRDefault="004311FC" w:rsidP="00DE6559">
      <w:pPr>
        <w:ind w:firstLine="709"/>
        <w:jc w:val="both"/>
        <w:rPr>
          <w:sz w:val="26"/>
          <w:szCs w:val="26"/>
        </w:rPr>
      </w:pPr>
    </w:p>
    <w:p w:rsidR="004311FC" w:rsidRDefault="004311FC" w:rsidP="00DE6559">
      <w:pPr>
        <w:ind w:firstLine="709"/>
        <w:jc w:val="both"/>
        <w:rPr>
          <w:sz w:val="26"/>
          <w:szCs w:val="26"/>
        </w:rPr>
      </w:pPr>
    </w:p>
    <w:p w:rsidR="00BF4BAE" w:rsidRDefault="00BF4BAE" w:rsidP="00DE6559">
      <w:pPr>
        <w:ind w:firstLine="709"/>
        <w:jc w:val="both"/>
        <w:rPr>
          <w:sz w:val="26"/>
          <w:szCs w:val="26"/>
        </w:rPr>
      </w:pPr>
    </w:p>
    <w:p w:rsidR="00CF1ECF" w:rsidRDefault="00CF1ECF" w:rsidP="009534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27875" w:rsidRDefault="00227875" w:rsidP="009534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8412A" w:rsidRPr="00180322" w:rsidRDefault="009035E6" w:rsidP="009534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</w:t>
      </w:r>
      <w:r w:rsidR="00E8412A" w:rsidRPr="00180322">
        <w:rPr>
          <w:sz w:val="26"/>
          <w:szCs w:val="26"/>
        </w:rPr>
        <w:t>с </w:t>
      </w:r>
      <w:r w:rsidR="00C404CC" w:rsidRPr="00C404CC">
        <w:rPr>
          <w:sz w:val="26"/>
          <w:szCs w:val="26"/>
        </w:rPr>
        <w:t xml:space="preserve"> </w:t>
      </w:r>
      <w:r w:rsidR="009534FD">
        <w:rPr>
          <w:sz w:val="26"/>
          <w:szCs w:val="26"/>
        </w:rPr>
        <w:t>п</w:t>
      </w:r>
      <w:r w:rsidR="009534FD" w:rsidRPr="009534FD">
        <w:rPr>
          <w:sz w:val="26"/>
          <w:szCs w:val="26"/>
        </w:rPr>
        <w:t>остановление</w:t>
      </w:r>
      <w:r w:rsidR="009534FD">
        <w:rPr>
          <w:sz w:val="26"/>
          <w:szCs w:val="26"/>
        </w:rPr>
        <w:t>м</w:t>
      </w:r>
      <w:r w:rsidR="009534FD" w:rsidRPr="009534FD">
        <w:rPr>
          <w:sz w:val="26"/>
          <w:szCs w:val="26"/>
        </w:rPr>
        <w:t xml:space="preserve"> Правительства Р</w:t>
      </w:r>
      <w:r w:rsidR="00227875">
        <w:rPr>
          <w:sz w:val="26"/>
          <w:szCs w:val="26"/>
        </w:rPr>
        <w:t xml:space="preserve">оссийской </w:t>
      </w:r>
      <w:r w:rsidR="009534FD" w:rsidRPr="009534FD">
        <w:rPr>
          <w:sz w:val="26"/>
          <w:szCs w:val="26"/>
        </w:rPr>
        <w:t>Ф</w:t>
      </w:r>
      <w:r w:rsidR="00227875">
        <w:rPr>
          <w:sz w:val="26"/>
          <w:szCs w:val="26"/>
        </w:rPr>
        <w:t>едерации</w:t>
      </w:r>
      <w:r w:rsidR="009534FD" w:rsidRPr="009534FD">
        <w:rPr>
          <w:sz w:val="26"/>
          <w:szCs w:val="26"/>
        </w:rPr>
        <w:t xml:space="preserve"> </w:t>
      </w:r>
      <w:r w:rsidR="00227875">
        <w:rPr>
          <w:sz w:val="26"/>
          <w:szCs w:val="26"/>
        </w:rPr>
        <w:t xml:space="preserve">            </w:t>
      </w:r>
      <w:r w:rsidR="009534FD" w:rsidRPr="009534FD">
        <w:rPr>
          <w:sz w:val="26"/>
          <w:szCs w:val="26"/>
        </w:rPr>
        <w:t xml:space="preserve">от 17.12.2014 </w:t>
      </w:r>
      <w:r w:rsidR="009534FD">
        <w:rPr>
          <w:sz w:val="26"/>
          <w:szCs w:val="26"/>
        </w:rPr>
        <w:t>№</w:t>
      </w:r>
      <w:r w:rsidR="009534FD" w:rsidRPr="009534FD">
        <w:rPr>
          <w:sz w:val="26"/>
          <w:szCs w:val="26"/>
        </w:rPr>
        <w:t xml:space="preserve"> 1380 </w:t>
      </w:r>
      <w:r w:rsidR="009534FD">
        <w:rPr>
          <w:sz w:val="26"/>
          <w:szCs w:val="26"/>
        </w:rPr>
        <w:t>«</w:t>
      </w:r>
      <w:r w:rsidR="009534FD" w:rsidRPr="009534FD">
        <w:rPr>
          <w:sz w:val="26"/>
          <w:szCs w:val="26"/>
        </w:rPr>
        <w:t>О вопросах установления и определения нормативов потребления коммунальных услуг</w:t>
      </w:r>
      <w:r w:rsidR="009534FD">
        <w:rPr>
          <w:sz w:val="26"/>
          <w:szCs w:val="26"/>
        </w:rPr>
        <w:t>»</w:t>
      </w:r>
      <w:r w:rsidR="00EF0E31" w:rsidRPr="00EF0E31">
        <w:rPr>
          <w:sz w:val="26"/>
          <w:szCs w:val="26"/>
        </w:rPr>
        <w:t xml:space="preserve"> </w:t>
      </w:r>
      <w:r w:rsidR="00EF0E31" w:rsidRPr="009534FD">
        <w:rPr>
          <w:sz w:val="26"/>
          <w:szCs w:val="26"/>
        </w:rPr>
        <w:t>(</w:t>
      </w:r>
      <w:r w:rsidR="00EF0E31">
        <w:rPr>
          <w:sz w:val="26"/>
          <w:szCs w:val="26"/>
        </w:rPr>
        <w:t xml:space="preserve">в </w:t>
      </w:r>
      <w:r w:rsidR="00EF0E31" w:rsidRPr="009534FD">
        <w:rPr>
          <w:sz w:val="26"/>
          <w:szCs w:val="26"/>
        </w:rPr>
        <w:t xml:space="preserve">ред. </w:t>
      </w:r>
      <w:r w:rsidR="00EF0E31">
        <w:rPr>
          <w:sz w:val="26"/>
          <w:szCs w:val="26"/>
        </w:rPr>
        <w:t>постановлени</w:t>
      </w:r>
      <w:r w:rsidR="00227875">
        <w:rPr>
          <w:sz w:val="26"/>
          <w:szCs w:val="26"/>
        </w:rPr>
        <w:t>я</w:t>
      </w:r>
      <w:r w:rsidR="00EF0E31">
        <w:rPr>
          <w:sz w:val="26"/>
          <w:szCs w:val="26"/>
        </w:rPr>
        <w:t xml:space="preserve"> Правительства </w:t>
      </w:r>
      <w:r w:rsidR="00227875" w:rsidRPr="00227875">
        <w:rPr>
          <w:sz w:val="26"/>
          <w:szCs w:val="26"/>
        </w:rPr>
        <w:t>Российской</w:t>
      </w:r>
      <w:r w:rsidR="00227875">
        <w:rPr>
          <w:sz w:val="26"/>
          <w:szCs w:val="26"/>
        </w:rPr>
        <w:t xml:space="preserve"> </w:t>
      </w:r>
      <w:r w:rsidR="00227875" w:rsidRPr="00227875">
        <w:rPr>
          <w:sz w:val="26"/>
          <w:szCs w:val="26"/>
        </w:rPr>
        <w:t xml:space="preserve">Федерации </w:t>
      </w:r>
      <w:r w:rsidR="00EF0E31" w:rsidRPr="009534FD">
        <w:rPr>
          <w:sz w:val="26"/>
          <w:szCs w:val="26"/>
        </w:rPr>
        <w:t>от 29.06.2016</w:t>
      </w:r>
      <w:r w:rsidR="00EF0E31">
        <w:rPr>
          <w:sz w:val="26"/>
          <w:szCs w:val="26"/>
        </w:rPr>
        <w:t xml:space="preserve"> № 603</w:t>
      </w:r>
      <w:r w:rsidR="00EF0E31" w:rsidRPr="009534FD">
        <w:rPr>
          <w:sz w:val="26"/>
          <w:szCs w:val="26"/>
        </w:rPr>
        <w:t>)</w:t>
      </w:r>
      <w:r w:rsidR="009534FD">
        <w:rPr>
          <w:sz w:val="26"/>
          <w:szCs w:val="26"/>
        </w:rPr>
        <w:t xml:space="preserve">, </w:t>
      </w:r>
      <w:r w:rsidR="00C404CC" w:rsidRPr="00C404CC">
        <w:rPr>
          <w:sz w:val="26"/>
          <w:szCs w:val="26"/>
        </w:rPr>
        <w:t xml:space="preserve">Законом Калужской области </w:t>
      </w:r>
      <w:r w:rsidR="00C404CC">
        <w:rPr>
          <w:sz w:val="26"/>
          <w:szCs w:val="26"/>
        </w:rPr>
        <w:t>«</w:t>
      </w:r>
      <w:r w:rsidR="00C404CC" w:rsidRPr="00C404CC">
        <w:rPr>
          <w:sz w:val="26"/>
          <w:szCs w:val="26"/>
        </w:rPr>
        <w:t>О нормативных правовых актах органов государственной власти Калужской области</w:t>
      </w:r>
      <w:r w:rsidR="00C404CC">
        <w:rPr>
          <w:sz w:val="26"/>
          <w:szCs w:val="26"/>
        </w:rPr>
        <w:t>»</w:t>
      </w:r>
      <w:r w:rsidR="00C404CC" w:rsidRPr="00C404CC">
        <w:rPr>
          <w:sz w:val="26"/>
          <w:szCs w:val="26"/>
        </w:rPr>
        <w:t xml:space="preserve">, </w:t>
      </w:r>
      <w:r w:rsidR="00664AA5">
        <w:rPr>
          <w:sz w:val="26"/>
          <w:szCs w:val="26"/>
        </w:rPr>
        <w:t xml:space="preserve">постановлением Правительства Калужской области от 06.10.2016 № 539 «О реорганизации министерства конкурентной политики Калужской области», </w:t>
      </w:r>
      <w:r w:rsidR="00E8412A" w:rsidRPr="008D35A6">
        <w:rPr>
          <w:sz w:val="26"/>
          <w:szCs w:val="26"/>
        </w:rPr>
        <w:t>постановлением Правительства Калужской области от</w:t>
      </w:r>
      <w:r w:rsidR="003F729B" w:rsidRPr="008D35A6">
        <w:rPr>
          <w:sz w:val="26"/>
          <w:szCs w:val="26"/>
        </w:rPr>
        <w:t xml:space="preserve"> </w:t>
      </w:r>
      <w:r w:rsidR="00E8412A" w:rsidRPr="008D35A6">
        <w:rPr>
          <w:sz w:val="26"/>
          <w:szCs w:val="26"/>
        </w:rPr>
        <w:t>04.04.2007</w:t>
      </w:r>
      <w:proofErr w:type="gramEnd"/>
      <w:r w:rsidR="00E8412A" w:rsidRPr="008D35A6">
        <w:rPr>
          <w:sz w:val="26"/>
          <w:szCs w:val="26"/>
        </w:rPr>
        <w:t xml:space="preserve"> №</w:t>
      </w:r>
      <w:r w:rsidR="00CF1ECF">
        <w:rPr>
          <w:sz w:val="26"/>
          <w:szCs w:val="26"/>
        </w:rPr>
        <w:t xml:space="preserve"> </w:t>
      </w:r>
      <w:proofErr w:type="gramStart"/>
      <w:r w:rsidR="00E8412A" w:rsidRPr="008D35A6">
        <w:rPr>
          <w:sz w:val="26"/>
          <w:szCs w:val="26"/>
        </w:rPr>
        <w:t>88 «О министерстве конкурентной политики Калужской области</w:t>
      </w:r>
      <w:r w:rsidR="00E8412A" w:rsidRPr="00180322">
        <w:rPr>
          <w:sz w:val="26"/>
          <w:szCs w:val="26"/>
        </w:rPr>
        <w:t>» (в ред. постановлений Правительства Калужской области от 07.06.2007 № 145, от</w:t>
      </w:r>
      <w:r w:rsidR="00CF1ECF">
        <w:rPr>
          <w:sz w:val="26"/>
          <w:szCs w:val="26"/>
        </w:rPr>
        <w:t xml:space="preserve"> </w:t>
      </w:r>
      <w:r w:rsidR="00E8412A" w:rsidRPr="00180322">
        <w:rPr>
          <w:sz w:val="26"/>
          <w:szCs w:val="26"/>
        </w:rPr>
        <w:t>06.09.2007 №</w:t>
      </w:r>
      <w:r w:rsidR="00CF1ECF">
        <w:rPr>
          <w:sz w:val="26"/>
          <w:szCs w:val="26"/>
        </w:rPr>
        <w:t xml:space="preserve"> </w:t>
      </w:r>
      <w:r w:rsidR="00E8412A" w:rsidRPr="00180322">
        <w:rPr>
          <w:sz w:val="26"/>
          <w:szCs w:val="26"/>
        </w:rPr>
        <w:t>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</w:t>
      </w:r>
      <w:proofErr w:type="gramEnd"/>
      <w:r w:rsidR="00E8412A" w:rsidRPr="00180322">
        <w:rPr>
          <w:sz w:val="26"/>
          <w:szCs w:val="26"/>
        </w:rPr>
        <w:t xml:space="preserve"> № </w:t>
      </w:r>
      <w:proofErr w:type="gramStart"/>
      <w:r w:rsidR="00E8412A" w:rsidRPr="00180322">
        <w:rPr>
          <w:sz w:val="26"/>
          <w:szCs w:val="26"/>
        </w:rPr>
        <w:t>294, от 16.11.2016 № 617, от 18.01.2017 № 26, от 29.03.2017 № 173, от 26.07.2017 № 425, от 31.10.2017 № 623</w:t>
      </w:r>
      <w:r w:rsidR="00B416A1" w:rsidRPr="00180322">
        <w:rPr>
          <w:sz w:val="26"/>
          <w:szCs w:val="26"/>
        </w:rPr>
        <w:t>, от 06.12.2017 № 714</w:t>
      </w:r>
      <w:r w:rsidR="00C84EEF" w:rsidRPr="00180322">
        <w:rPr>
          <w:sz w:val="26"/>
          <w:szCs w:val="26"/>
        </w:rPr>
        <w:t>, от 18.12.2017 № 748, от 05.02.2018 № 81,</w:t>
      </w:r>
      <w:r w:rsidR="00121B23">
        <w:rPr>
          <w:sz w:val="26"/>
          <w:szCs w:val="26"/>
        </w:rPr>
        <w:t xml:space="preserve"> </w:t>
      </w:r>
      <w:r w:rsidR="00C84EEF" w:rsidRPr="00180322">
        <w:rPr>
          <w:sz w:val="26"/>
          <w:szCs w:val="26"/>
        </w:rPr>
        <w:t xml:space="preserve">от 30.08.2018 № 523, от 05.10.2018 № 611, </w:t>
      </w:r>
      <w:r w:rsidR="00CF1ECF">
        <w:rPr>
          <w:sz w:val="26"/>
          <w:szCs w:val="26"/>
        </w:rPr>
        <w:t xml:space="preserve">    </w:t>
      </w:r>
      <w:r w:rsidR="00C84EEF" w:rsidRPr="00180322">
        <w:rPr>
          <w:sz w:val="26"/>
          <w:szCs w:val="26"/>
        </w:rPr>
        <w:t>от 07.12.2018 № 742</w:t>
      </w:r>
      <w:r w:rsidR="005C0429">
        <w:rPr>
          <w:sz w:val="26"/>
          <w:szCs w:val="26"/>
        </w:rPr>
        <w:t xml:space="preserve">, </w:t>
      </w:r>
      <w:r w:rsidR="005C0429" w:rsidRPr="005C0429">
        <w:rPr>
          <w:sz w:val="26"/>
          <w:szCs w:val="26"/>
        </w:rPr>
        <w:t>от 25.12.2018 № 805, от 07.05.2019 № 288, от 11.07.2019 № 432</w:t>
      </w:r>
      <w:r w:rsidR="00BF4BAE">
        <w:rPr>
          <w:sz w:val="26"/>
          <w:szCs w:val="26"/>
        </w:rPr>
        <w:t xml:space="preserve">, </w:t>
      </w:r>
      <w:r w:rsidR="00BF4BAE" w:rsidRPr="00EF0E31">
        <w:rPr>
          <w:sz w:val="26"/>
          <w:szCs w:val="26"/>
        </w:rPr>
        <w:t>от 08.11.2019 № 705</w:t>
      </w:r>
      <w:r w:rsidR="00E8412A" w:rsidRPr="00180322">
        <w:rPr>
          <w:sz w:val="26"/>
          <w:szCs w:val="26"/>
        </w:rPr>
        <w:t>)</w:t>
      </w:r>
      <w:r w:rsidR="00C404CC">
        <w:rPr>
          <w:sz w:val="26"/>
          <w:szCs w:val="26"/>
        </w:rPr>
        <w:t xml:space="preserve"> </w:t>
      </w:r>
      <w:r w:rsidR="00E8412A" w:rsidRPr="00180322">
        <w:rPr>
          <w:b/>
          <w:sz w:val="26"/>
          <w:szCs w:val="26"/>
        </w:rPr>
        <w:t>ПРИКАЗЫВАЮ:</w:t>
      </w:r>
      <w:proofErr w:type="gramEnd"/>
    </w:p>
    <w:p w:rsidR="005B1CE0" w:rsidRDefault="004311FC" w:rsidP="00095539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 </w:t>
      </w:r>
      <w:proofErr w:type="gramStart"/>
      <w:r w:rsidR="00FC1223">
        <w:rPr>
          <w:sz w:val="26"/>
          <w:szCs w:val="26"/>
        </w:rPr>
        <w:t>Внести изменени</w:t>
      </w:r>
      <w:r w:rsidR="0023795E">
        <w:rPr>
          <w:sz w:val="26"/>
          <w:szCs w:val="26"/>
        </w:rPr>
        <w:t>е</w:t>
      </w:r>
      <w:r w:rsidR="00FC1223">
        <w:rPr>
          <w:sz w:val="26"/>
          <w:szCs w:val="26"/>
        </w:rPr>
        <w:t xml:space="preserve"> в </w:t>
      </w:r>
      <w:bookmarkStart w:id="1" w:name="_Hlk533087242"/>
      <w:bookmarkStart w:id="2" w:name="_Hlk23949919"/>
      <w:r w:rsidR="00BF4BAE">
        <w:rPr>
          <w:sz w:val="26"/>
          <w:szCs w:val="26"/>
        </w:rPr>
        <w:t>п</w:t>
      </w:r>
      <w:r w:rsidR="00BF4BAE" w:rsidRPr="00BF4BAE">
        <w:rPr>
          <w:sz w:val="26"/>
          <w:szCs w:val="26"/>
        </w:rPr>
        <w:t>риказ</w:t>
      </w:r>
      <w:r w:rsidR="00BF4BAE">
        <w:rPr>
          <w:sz w:val="26"/>
          <w:szCs w:val="26"/>
        </w:rPr>
        <w:t xml:space="preserve"> </w:t>
      </w:r>
      <w:r w:rsidR="00BF4BAE" w:rsidRPr="00BF4BAE">
        <w:rPr>
          <w:sz w:val="26"/>
          <w:szCs w:val="26"/>
        </w:rPr>
        <w:t>министерства тарифного регулирования</w:t>
      </w:r>
      <w:r w:rsidR="00BF4BAE">
        <w:rPr>
          <w:sz w:val="26"/>
          <w:szCs w:val="26"/>
        </w:rPr>
        <w:t xml:space="preserve"> </w:t>
      </w:r>
      <w:r w:rsidR="00BF4BAE" w:rsidRPr="00BF4BAE">
        <w:rPr>
          <w:sz w:val="26"/>
          <w:szCs w:val="26"/>
        </w:rPr>
        <w:t>Калужской области</w:t>
      </w:r>
      <w:r w:rsidR="00BF4BAE">
        <w:rPr>
          <w:sz w:val="26"/>
          <w:szCs w:val="26"/>
        </w:rPr>
        <w:t xml:space="preserve"> </w:t>
      </w:r>
      <w:r w:rsidR="00BF4BAE" w:rsidRPr="00BF4BAE">
        <w:rPr>
          <w:sz w:val="26"/>
          <w:szCs w:val="26"/>
        </w:rPr>
        <w:t>от 20</w:t>
      </w:r>
      <w:r w:rsidR="00BF4BAE">
        <w:rPr>
          <w:sz w:val="26"/>
          <w:szCs w:val="26"/>
        </w:rPr>
        <w:t>.05.</w:t>
      </w:r>
      <w:r w:rsidR="00BF4BAE" w:rsidRPr="00BF4BAE">
        <w:rPr>
          <w:sz w:val="26"/>
          <w:szCs w:val="26"/>
        </w:rPr>
        <w:t xml:space="preserve">2016 </w:t>
      </w:r>
      <w:r w:rsidR="00BF4BAE">
        <w:rPr>
          <w:sz w:val="26"/>
          <w:szCs w:val="26"/>
        </w:rPr>
        <w:t>№</w:t>
      </w:r>
      <w:r w:rsidR="00BF4BAE" w:rsidRPr="00BF4BAE">
        <w:rPr>
          <w:sz w:val="26"/>
          <w:szCs w:val="26"/>
        </w:rPr>
        <w:t xml:space="preserve"> 115</w:t>
      </w:r>
      <w:r w:rsidR="002D3623">
        <w:rPr>
          <w:sz w:val="26"/>
          <w:szCs w:val="26"/>
        </w:rPr>
        <w:t xml:space="preserve"> </w:t>
      </w:r>
      <w:r w:rsidR="00BF4BAE" w:rsidRPr="00BF4BAE">
        <w:rPr>
          <w:sz w:val="26"/>
          <w:szCs w:val="26"/>
        </w:rPr>
        <w:t xml:space="preserve">«Об утверждении нормативов потребления коммунальной услуги по отоплению в помещениях многоквартирного дома </w:t>
      </w:r>
      <w:r w:rsidR="00CF1ECF">
        <w:rPr>
          <w:sz w:val="26"/>
          <w:szCs w:val="26"/>
        </w:rPr>
        <w:t xml:space="preserve">                  </w:t>
      </w:r>
      <w:r w:rsidR="00BF4BAE" w:rsidRPr="00BF4BAE">
        <w:rPr>
          <w:sz w:val="26"/>
          <w:szCs w:val="26"/>
        </w:rPr>
        <w:t xml:space="preserve">или жилого дома и нормативов потребления коммунальной услуги по отоплению </w:t>
      </w:r>
      <w:r w:rsidR="00CF1ECF">
        <w:rPr>
          <w:sz w:val="26"/>
          <w:szCs w:val="26"/>
        </w:rPr>
        <w:t xml:space="preserve">      </w:t>
      </w:r>
      <w:r w:rsidR="00BF4BAE" w:rsidRPr="00BF4BAE">
        <w:rPr>
          <w:sz w:val="26"/>
          <w:szCs w:val="26"/>
        </w:rPr>
        <w:t xml:space="preserve">при использовании земельного участка и надворных построек в Калужской области </w:t>
      </w:r>
      <w:r w:rsidR="00CF1ECF">
        <w:rPr>
          <w:sz w:val="26"/>
          <w:szCs w:val="26"/>
        </w:rPr>
        <w:t xml:space="preserve">      </w:t>
      </w:r>
      <w:r w:rsidR="00BF4BAE" w:rsidRPr="00BF4BAE">
        <w:rPr>
          <w:sz w:val="26"/>
          <w:szCs w:val="26"/>
        </w:rPr>
        <w:t>с применением расчетного метода»</w:t>
      </w:r>
      <w:r w:rsidR="002D3623">
        <w:rPr>
          <w:sz w:val="26"/>
          <w:szCs w:val="26"/>
        </w:rPr>
        <w:t xml:space="preserve"> </w:t>
      </w:r>
      <w:r w:rsidR="002D3623" w:rsidRPr="002D3623">
        <w:rPr>
          <w:bCs/>
          <w:sz w:val="26"/>
          <w:szCs w:val="26"/>
        </w:rPr>
        <w:t>(в ред.</w:t>
      </w:r>
      <w:r w:rsidR="002D3623" w:rsidRPr="004311FC">
        <w:rPr>
          <w:b/>
          <w:bCs/>
          <w:sz w:val="26"/>
          <w:szCs w:val="26"/>
        </w:rPr>
        <w:t xml:space="preserve"> </w:t>
      </w:r>
      <w:r w:rsidR="002D3623" w:rsidRPr="002D3623">
        <w:rPr>
          <w:sz w:val="26"/>
          <w:szCs w:val="26"/>
        </w:rPr>
        <w:t xml:space="preserve">приказов министерства тарифного регулирования Калужской области от 07.07.2016 </w:t>
      </w:r>
      <w:hyperlink r:id="rId13" w:history="1">
        <w:r w:rsidR="002D3623" w:rsidRPr="002D3623">
          <w:rPr>
            <w:sz w:val="26"/>
            <w:szCs w:val="26"/>
          </w:rPr>
          <w:t>№ 173</w:t>
        </w:r>
      </w:hyperlink>
      <w:r w:rsidR="002D3623" w:rsidRPr="002D3623">
        <w:rPr>
          <w:sz w:val="26"/>
          <w:szCs w:val="26"/>
        </w:rPr>
        <w:t>, от</w:t>
      </w:r>
      <w:proofErr w:type="gramEnd"/>
      <w:r w:rsidR="002D3623" w:rsidRPr="002D3623">
        <w:rPr>
          <w:sz w:val="26"/>
          <w:szCs w:val="26"/>
        </w:rPr>
        <w:t xml:space="preserve"> </w:t>
      </w:r>
      <w:proofErr w:type="gramStart"/>
      <w:r w:rsidR="002D3623" w:rsidRPr="002D3623">
        <w:rPr>
          <w:sz w:val="26"/>
          <w:szCs w:val="26"/>
        </w:rPr>
        <w:t xml:space="preserve">14.09.2016 </w:t>
      </w:r>
      <w:hyperlink r:id="rId14" w:history="1">
        <w:r w:rsidR="002D3623" w:rsidRPr="002D3623">
          <w:rPr>
            <w:sz w:val="26"/>
            <w:szCs w:val="26"/>
          </w:rPr>
          <w:t>№ 251</w:t>
        </w:r>
      </w:hyperlink>
      <w:r w:rsidR="002D3623" w:rsidRPr="002D3623">
        <w:rPr>
          <w:sz w:val="26"/>
          <w:szCs w:val="26"/>
        </w:rPr>
        <w:t xml:space="preserve">, приказов министерства конкурентной политики Калужской области от 20.06.2017 </w:t>
      </w:r>
      <w:hyperlink r:id="rId15" w:history="1">
        <w:r w:rsidR="002D3623" w:rsidRPr="002D3623">
          <w:rPr>
            <w:sz w:val="26"/>
            <w:szCs w:val="26"/>
          </w:rPr>
          <w:t>№ 76тд</w:t>
        </w:r>
      </w:hyperlink>
      <w:r w:rsidR="002D3623" w:rsidRPr="002D3623">
        <w:rPr>
          <w:sz w:val="26"/>
          <w:szCs w:val="26"/>
        </w:rPr>
        <w:t xml:space="preserve">, </w:t>
      </w:r>
      <w:r w:rsidR="00CF1ECF">
        <w:rPr>
          <w:sz w:val="26"/>
          <w:szCs w:val="26"/>
        </w:rPr>
        <w:t xml:space="preserve">          </w:t>
      </w:r>
      <w:r w:rsidR="002D3623" w:rsidRPr="002D3623">
        <w:rPr>
          <w:sz w:val="26"/>
          <w:szCs w:val="26"/>
        </w:rPr>
        <w:t xml:space="preserve">от 13.12.2018 </w:t>
      </w:r>
      <w:hyperlink r:id="rId16" w:history="1">
        <w:r w:rsidR="002D3623" w:rsidRPr="002D3623">
          <w:rPr>
            <w:sz w:val="26"/>
            <w:szCs w:val="26"/>
          </w:rPr>
          <w:t>№ 532-тд</w:t>
        </w:r>
      </w:hyperlink>
      <w:r w:rsidR="002D3623" w:rsidRPr="002D3623">
        <w:rPr>
          <w:sz w:val="26"/>
          <w:szCs w:val="26"/>
        </w:rPr>
        <w:t>)</w:t>
      </w:r>
      <w:r w:rsidR="00FC1223" w:rsidRPr="00FC1223">
        <w:t xml:space="preserve"> </w:t>
      </w:r>
      <w:r w:rsidR="00FC1223" w:rsidRPr="00FC1223">
        <w:rPr>
          <w:sz w:val="26"/>
          <w:szCs w:val="26"/>
        </w:rPr>
        <w:t xml:space="preserve">(далее </w:t>
      </w:r>
      <w:r w:rsidR="00CF1ECF">
        <w:rPr>
          <w:sz w:val="26"/>
          <w:szCs w:val="26"/>
        </w:rPr>
        <w:t>–</w:t>
      </w:r>
      <w:r w:rsidR="00FC1223" w:rsidRPr="00FC1223">
        <w:rPr>
          <w:sz w:val="26"/>
          <w:szCs w:val="26"/>
        </w:rPr>
        <w:t xml:space="preserve"> приказ), </w:t>
      </w:r>
      <w:r w:rsidR="00FC1223" w:rsidRPr="00F100C5">
        <w:rPr>
          <w:sz w:val="26"/>
          <w:szCs w:val="26"/>
        </w:rPr>
        <w:t>изложив приложени</w:t>
      </w:r>
      <w:r w:rsidR="0023795E">
        <w:rPr>
          <w:sz w:val="26"/>
          <w:szCs w:val="26"/>
        </w:rPr>
        <w:t>е</w:t>
      </w:r>
      <w:r w:rsidR="00FC1223" w:rsidRPr="00F100C5">
        <w:rPr>
          <w:sz w:val="26"/>
          <w:szCs w:val="26"/>
        </w:rPr>
        <w:t xml:space="preserve"> № 1</w:t>
      </w:r>
      <w:r w:rsidR="00095539">
        <w:rPr>
          <w:sz w:val="26"/>
          <w:szCs w:val="26"/>
        </w:rPr>
        <w:t xml:space="preserve"> «Н</w:t>
      </w:r>
      <w:r w:rsidR="00095539" w:rsidRPr="00095539">
        <w:rPr>
          <w:sz w:val="26"/>
          <w:szCs w:val="26"/>
        </w:rPr>
        <w:t>ормативы</w:t>
      </w:r>
      <w:r w:rsidR="00095539">
        <w:rPr>
          <w:sz w:val="26"/>
          <w:szCs w:val="26"/>
        </w:rPr>
        <w:t xml:space="preserve"> </w:t>
      </w:r>
      <w:r w:rsidR="00095539" w:rsidRPr="00095539">
        <w:rPr>
          <w:sz w:val="26"/>
          <w:szCs w:val="26"/>
        </w:rPr>
        <w:t>потребления коммунальной услуги по отоплению в помещениях</w:t>
      </w:r>
      <w:r w:rsidR="00095539">
        <w:rPr>
          <w:sz w:val="26"/>
          <w:szCs w:val="26"/>
        </w:rPr>
        <w:t xml:space="preserve"> </w:t>
      </w:r>
      <w:r w:rsidR="00095539" w:rsidRPr="00095539">
        <w:rPr>
          <w:sz w:val="26"/>
          <w:szCs w:val="26"/>
        </w:rPr>
        <w:t>многоквартирного дома или жилого дома</w:t>
      </w:r>
      <w:r w:rsidR="00095539">
        <w:rPr>
          <w:sz w:val="26"/>
          <w:szCs w:val="26"/>
        </w:rPr>
        <w:t>»</w:t>
      </w:r>
      <w:r w:rsidR="00FC1223" w:rsidRPr="00F100C5">
        <w:rPr>
          <w:sz w:val="26"/>
          <w:szCs w:val="26"/>
        </w:rPr>
        <w:t xml:space="preserve"> к</w:t>
      </w:r>
      <w:r w:rsidR="00FC1223" w:rsidRPr="00FC1223">
        <w:rPr>
          <w:sz w:val="26"/>
          <w:szCs w:val="26"/>
        </w:rPr>
        <w:t xml:space="preserve"> приказу в новой редакции согласно приложению </w:t>
      </w:r>
      <w:r w:rsidR="007F2098">
        <w:rPr>
          <w:sz w:val="26"/>
          <w:szCs w:val="26"/>
        </w:rPr>
        <w:t xml:space="preserve">                           </w:t>
      </w:r>
      <w:r w:rsidR="00FC1223" w:rsidRPr="00FC1223">
        <w:rPr>
          <w:sz w:val="26"/>
          <w:szCs w:val="26"/>
        </w:rPr>
        <w:t xml:space="preserve">к настоящему </w:t>
      </w:r>
      <w:r w:rsidR="00FC1223">
        <w:rPr>
          <w:sz w:val="26"/>
          <w:szCs w:val="26"/>
        </w:rPr>
        <w:t>п</w:t>
      </w:r>
      <w:r w:rsidR="00FC1223" w:rsidRPr="00FC1223">
        <w:rPr>
          <w:sz w:val="26"/>
          <w:szCs w:val="26"/>
        </w:rPr>
        <w:t>риказу</w:t>
      </w:r>
      <w:r w:rsidR="00781561">
        <w:rPr>
          <w:sz w:val="26"/>
          <w:szCs w:val="26"/>
        </w:rPr>
        <w:t>.</w:t>
      </w:r>
      <w:proofErr w:type="gramEnd"/>
    </w:p>
    <w:bookmarkEnd w:id="1"/>
    <w:bookmarkEnd w:id="2"/>
    <w:p w:rsidR="00180322" w:rsidRPr="005B1CE0" w:rsidRDefault="00117B95" w:rsidP="00F100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1CE0">
        <w:rPr>
          <w:bCs/>
          <w:color w:val="000000"/>
          <w:sz w:val="26"/>
          <w:szCs w:val="26"/>
        </w:rPr>
        <w:t>2</w:t>
      </w:r>
      <w:r w:rsidR="00E8412A" w:rsidRPr="005B1CE0">
        <w:rPr>
          <w:bCs/>
          <w:color w:val="000000"/>
          <w:sz w:val="26"/>
          <w:szCs w:val="26"/>
        </w:rPr>
        <w:t>. Настоящий</w:t>
      </w:r>
      <w:r w:rsidR="005B1CE0">
        <w:rPr>
          <w:bCs/>
          <w:color w:val="000000"/>
          <w:sz w:val="26"/>
          <w:szCs w:val="26"/>
        </w:rPr>
        <w:t xml:space="preserve"> п</w:t>
      </w:r>
      <w:r w:rsidR="005B1CE0" w:rsidRPr="005B1CE0">
        <w:rPr>
          <w:bCs/>
          <w:color w:val="000000"/>
          <w:sz w:val="26"/>
          <w:szCs w:val="26"/>
        </w:rPr>
        <w:t xml:space="preserve">риказ вступает в силу </w:t>
      </w:r>
      <w:r w:rsidR="00227875" w:rsidRPr="00227875">
        <w:rPr>
          <w:bCs/>
          <w:color w:val="000000"/>
          <w:sz w:val="26"/>
          <w:szCs w:val="26"/>
        </w:rPr>
        <w:t>по истечении десяти дней после</w:t>
      </w:r>
      <w:r w:rsidR="00227875">
        <w:rPr>
          <w:bCs/>
          <w:color w:val="000000"/>
          <w:sz w:val="26"/>
          <w:szCs w:val="26"/>
        </w:rPr>
        <w:t xml:space="preserve"> его </w:t>
      </w:r>
      <w:r w:rsidR="00227875" w:rsidRPr="00227875">
        <w:rPr>
          <w:bCs/>
          <w:color w:val="000000"/>
          <w:sz w:val="26"/>
          <w:szCs w:val="26"/>
        </w:rPr>
        <w:t>официального опубликования, но не ранее 1 января 2020 г</w:t>
      </w:r>
      <w:r w:rsidR="00095539" w:rsidRPr="00095539">
        <w:rPr>
          <w:bCs/>
          <w:color w:val="000000"/>
          <w:sz w:val="26"/>
          <w:szCs w:val="26"/>
        </w:rPr>
        <w:t>ода</w:t>
      </w:r>
      <w:r w:rsidR="005B1CE0" w:rsidRPr="005B1CE0">
        <w:rPr>
          <w:bCs/>
          <w:color w:val="000000"/>
          <w:sz w:val="26"/>
          <w:szCs w:val="26"/>
        </w:rPr>
        <w:t>.</w:t>
      </w:r>
    </w:p>
    <w:p w:rsidR="00180322" w:rsidRPr="005B1CE0" w:rsidRDefault="00180322" w:rsidP="00180322">
      <w:pPr>
        <w:tabs>
          <w:tab w:val="left" w:pos="10205"/>
        </w:tabs>
        <w:ind w:firstLine="709"/>
        <w:jc w:val="both"/>
        <w:rPr>
          <w:sz w:val="26"/>
          <w:szCs w:val="26"/>
        </w:rPr>
      </w:pPr>
    </w:p>
    <w:p w:rsidR="00180322" w:rsidRDefault="00180322" w:rsidP="00180322">
      <w:pPr>
        <w:tabs>
          <w:tab w:val="left" w:pos="10205"/>
        </w:tabs>
        <w:ind w:firstLine="709"/>
        <w:jc w:val="both"/>
        <w:rPr>
          <w:sz w:val="26"/>
          <w:szCs w:val="26"/>
        </w:rPr>
      </w:pPr>
    </w:p>
    <w:p w:rsidR="000B02B3" w:rsidRPr="005B1CE0" w:rsidRDefault="000B02B3" w:rsidP="00180322">
      <w:pPr>
        <w:tabs>
          <w:tab w:val="left" w:pos="10205"/>
        </w:tabs>
        <w:ind w:firstLine="709"/>
        <w:jc w:val="both"/>
        <w:rPr>
          <w:sz w:val="26"/>
          <w:szCs w:val="26"/>
        </w:rPr>
      </w:pPr>
    </w:p>
    <w:p w:rsidR="009522D4" w:rsidRDefault="00180322" w:rsidP="00180322">
      <w:pPr>
        <w:tabs>
          <w:tab w:val="left" w:pos="10205"/>
        </w:tabs>
        <w:jc w:val="both"/>
        <w:rPr>
          <w:b/>
          <w:sz w:val="26"/>
          <w:szCs w:val="26"/>
        </w:rPr>
      </w:pPr>
      <w:r w:rsidRPr="005B1CE0">
        <w:rPr>
          <w:b/>
          <w:sz w:val="26"/>
          <w:szCs w:val="26"/>
        </w:rPr>
        <w:t xml:space="preserve">Министр                                                                                            </w:t>
      </w:r>
      <w:r w:rsidR="009035E6" w:rsidRPr="005B1CE0">
        <w:rPr>
          <w:b/>
          <w:sz w:val="26"/>
          <w:szCs w:val="26"/>
        </w:rPr>
        <w:t xml:space="preserve">       </w:t>
      </w:r>
      <w:r w:rsidRPr="005B1CE0">
        <w:rPr>
          <w:b/>
          <w:sz w:val="26"/>
          <w:szCs w:val="26"/>
        </w:rPr>
        <w:t xml:space="preserve"> </w:t>
      </w:r>
      <w:r w:rsidRPr="00F6486D">
        <w:rPr>
          <w:b/>
          <w:sz w:val="26"/>
          <w:szCs w:val="26"/>
        </w:rPr>
        <w:t>Н.В. Владимиров</w:t>
      </w: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CF1ECF" w:rsidRDefault="00CF1ECF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F100C5" w:rsidRDefault="00F100C5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3742E9" w:rsidRDefault="003742E9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3742E9" w:rsidRDefault="003742E9" w:rsidP="00180322">
      <w:pPr>
        <w:tabs>
          <w:tab w:val="left" w:pos="10205"/>
        </w:tabs>
        <w:jc w:val="both"/>
        <w:rPr>
          <w:b/>
          <w:sz w:val="26"/>
          <w:szCs w:val="26"/>
        </w:rPr>
      </w:pPr>
    </w:p>
    <w:p w:rsidR="003742E9" w:rsidRDefault="003742E9" w:rsidP="003742E9">
      <w:pPr>
        <w:jc w:val="both"/>
        <w:rPr>
          <w:b/>
          <w:szCs w:val="26"/>
        </w:rPr>
      </w:pPr>
      <w:r>
        <w:rPr>
          <w:b/>
          <w:bCs/>
          <w:sz w:val="26"/>
          <w:szCs w:val="26"/>
        </w:rPr>
        <w:t>Рег. № 9235 от 20.12.2019 г.</w:t>
      </w:r>
    </w:p>
    <w:p w:rsidR="00F100C5" w:rsidRPr="00CF1ECF" w:rsidRDefault="00F100C5" w:rsidP="00F100C5">
      <w:pPr>
        <w:tabs>
          <w:tab w:val="left" w:pos="10205"/>
        </w:tabs>
        <w:jc w:val="right"/>
        <w:rPr>
          <w:bCs/>
          <w:sz w:val="26"/>
          <w:szCs w:val="26"/>
        </w:rPr>
      </w:pPr>
      <w:r w:rsidRPr="00CF1ECF">
        <w:rPr>
          <w:bCs/>
          <w:sz w:val="26"/>
          <w:szCs w:val="26"/>
        </w:rPr>
        <w:lastRenderedPageBreak/>
        <w:t xml:space="preserve">Приложение </w:t>
      </w:r>
    </w:p>
    <w:p w:rsidR="00CF1ECF" w:rsidRPr="00CF1ECF" w:rsidRDefault="00F100C5" w:rsidP="00F100C5">
      <w:pPr>
        <w:tabs>
          <w:tab w:val="left" w:pos="10205"/>
        </w:tabs>
        <w:jc w:val="right"/>
        <w:rPr>
          <w:bCs/>
          <w:sz w:val="26"/>
          <w:szCs w:val="26"/>
        </w:rPr>
      </w:pPr>
      <w:r w:rsidRPr="00CF1ECF">
        <w:rPr>
          <w:bCs/>
          <w:sz w:val="26"/>
          <w:szCs w:val="26"/>
        </w:rPr>
        <w:t>к приказу министерства</w:t>
      </w:r>
    </w:p>
    <w:p w:rsidR="00CF1ECF" w:rsidRDefault="00F100C5" w:rsidP="00F100C5">
      <w:pPr>
        <w:tabs>
          <w:tab w:val="left" w:pos="10205"/>
        </w:tabs>
        <w:jc w:val="right"/>
        <w:rPr>
          <w:bCs/>
          <w:sz w:val="26"/>
          <w:szCs w:val="26"/>
        </w:rPr>
      </w:pPr>
      <w:r w:rsidRPr="00CF1ECF">
        <w:rPr>
          <w:bCs/>
          <w:sz w:val="26"/>
          <w:szCs w:val="26"/>
        </w:rPr>
        <w:t>конкурентной</w:t>
      </w:r>
      <w:r w:rsidR="00CF1ECF">
        <w:rPr>
          <w:bCs/>
          <w:sz w:val="26"/>
          <w:szCs w:val="26"/>
        </w:rPr>
        <w:t xml:space="preserve"> </w:t>
      </w:r>
      <w:r w:rsidRPr="00CF1ECF">
        <w:rPr>
          <w:bCs/>
          <w:sz w:val="26"/>
          <w:szCs w:val="26"/>
        </w:rPr>
        <w:t>политики</w:t>
      </w:r>
    </w:p>
    <w:p w:rsidR="00F100C5" w:rsidRPr="00CF1ECF" w:rsidRDefault="00F100C5" w:rsidP="00F100C5">
      <w:pPr>
        <w:tabs>
          <w:tab w:val="left" w:pos="10205"/>
        </w:tabs>
        <w:jc w:val="right"/>
        <w:rPr>
          <w:bCs/>
          <w:sz w:val="26"/>
          <w:szCs w:val="26"/>
        </w:rPr>
      </w:pPr>
      <w:r w:rsidRPr="00CF1ECF">
        <w:rPr>
          <w:bCs/>
          <w:sz w:val="26"/>
          <w:szCs w:val="26"/>
        </w:rPr>
        <w:t xml:space="preserve">Калужской области </w:t>
      </w:r>
    </w:p>
    <w:p w:rsidR="00F100C5" w:rsidRPr="00CF1ECF" w:rsidRDefault="00F100C5" w:rsidP="00F100C5">
      <w:pPr>
        <w:tabs>
          <w:tab w:val="left" w:pos="10205"/>
        </w:tabs>
        <w:jc w:val="right"/>
        <w:rPr>
          <w:bCs/>
          <w:sz w:val="26"/>
          <w:szCs w:val="26"/>
        </w:rPr>
      </w:pPr>
      <w:r w:rsidRPr="00CF1ECF">
        <w:rPr>
          <w:bCs/>
          <w:sz w:val="26"/>
          <w:szCs w:val="26"/>
        </w:rPr>
        <w:t xml:space="preserve">от </w:t>
      </w:r>
      <w:r w:rsidR="00CF1ECF">
        <w:rPr>
          <w:bCs/>
          <w:sz w:val="26"/>
          <w:szCs w:val="26"/>
        </w:rPr>
        <w:t>20</w:t>
      </w:r>
      <w:r w:rsidR="00095539" w:rsidRPr="00CF1ECF">
        <w:rPr>
          <w:bCs/>
          <w:sz w:val="26"/>
          <w:szCs w:val="26"/>
        </w:rPr>
        <w:t>.12.2019</w:t>
      </w:r>
      <w:r w:rsidRPr="00CF1ECF">
        <w:rPr>
          <w:bCs/>
          <w:sz w:val="26"/>
          <w:szCs w:val="26"/>
        </w:rPr>
        <w:t xml:space="preserve"> №</w:t>
      </w:r>
      <w:r w:rsidR="003742E9">
        <w:rPr>
          <w:bCs/>
          <w:sz w:val="26"/>
          <w:szCs w:val="26"/>
        </w:rPr>
        <w:t xml:space="preserve"> 338-тд</w:t>
      </w:r>
    </w:p>
    <w:p w:rsidR="00F100C5" w:rsidRPr="00CF1ECF" w:rsidRDefault="00F100C5" w:rsidP="00F100C5">
      <w:pPr>
        <w:tabs>
          <w:tab w:val="left" w:pos="10205"/>
        </w:tabs>
        <w:jc w:val="right"/>
        <w:rPr>
          <w:bCs/>
          <w:sz w:val="26"/>
          <w:szCs w:val="26"/>
        </w:rPr>
      </w:pPr>
    </w:p>
    <w:p w:rsidR="007B2EA3" w:rsidRDefault="007B2EA3" w:rsidP="0023795E">
      <w:pPr>
        <w:tabs>
          <w:tab w:val="left" w:pos="10205"/>
        </w:tabs>
        <w:jc w:val="right"/>
        <w:rPr>
          <w:bCs/>
          <w:sz w:val="26"/>
          <w:szCs w:val="26"/>
        </w:rPr>
      </w:pPr>
    </w:p>
    <w:p w:rsidR="007123BE" w:rsidRDefault="007123BE" w:rsidP="0023795E">
      <w:pPr>
        <w:tabs>
          <w:tab w:val="left" w:pos="10205"/>
        </w:tabs>
        <w:jc w:val="right"/>
        <w:rPr>
          <w:bCs/>
          <w:sz w:val="26"/>
          <w:szCs w:val="26"/>
        </w:rPr>
      </w:pPr>
    </w:p>
    <w:p w:rsidR="007123BE" w:rsidRDefault="0023795E" w:rsidP="0023795E">
      <w:pPr>
        <w:tabs>
          <w:tab w:val="left" w:pos="10205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CF1ECF">
        <w:rPr>
          <w:bCs/>
          <w:sz w:val="26"/>
          <w:szCs w:val="26"/>
        </w:rPr>
        <w:t>Приложение</w:t>
      </w:r>
      <w:r w:rsidR="007123BE">
        <w:rPr>
          <w:bCs/>
          <w:sz w:val="26"/>
          <w:szCs w:val="26"/>
        </w:rPr>
        <w:t xml:space="preserve"> № 1</w:t>
      </w:r>
    </w:p>
    <w:p w:rsidR="0023795E" w:rsidRPr="00CF1ECF" w:rsidRDefault="0023795E" w:rsidP="0023795E">
      <w:pPr>
        <w:tabs>
          <w:tab w:val="left" w:pos="10205"/>
        </w:tabs>
        <w:jc w:val="right"/>
        <w:rPr>
          <w:bCs/>
          <w:sz w:val="26"/>
          <w:szCs w:val="26"/>
        </w:rPr>
      </w:pPr>
      <w:r w:rsidRPr="00CF1ECF">
        <w:rPr>
          <w:bCs/>
          <w:sz w:val="26"/>
          <w:szCs w:val="26"/>
        </w:rPr>
        <w:t>к приказу министерства</w:t>
      </w:r>
    </w:p>
    <w:p w:rsidR="0023795E" w:rsidRDefault="0023795E" w:rsidP="0023795E">
      <w:pPr>
        <w:tabs>
          <w:tab w:val="left" w:pos="10205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тарифного регулирования</w:t>
      </w:r>
    </w:p>
    <w:p w:rsidR="007B2EA3" w:rsidRDefault="0023795E" w:rsidP="007B2EA3">
      <w:pPr>
        <w:tabs>
          <w:tab w:val="left" w:pos="10205"/>
        </w:tabs>
        <w:jc w:val="right"/>
        <w:rPr>
          <w:bCs/>
          <w:sz w:val="26"/>
          <w:szCs w:val="26"/>
        </w:rPr>
      </w:pPr>
      <w:r w:rsidRPr="00CF1ECF">
        <w:rPr>
          <w:bCs/>
          <w:sz w:val="26"/>
          <w:szCs w:val="26"/>
        </w:rPr>
        <w:t>Калужской области</w:t>
      </w:r>
    </w:p>
    <w:p w:rsidR="00CF1ECF" w:rsidRDefault="0023795E" w:rsidP="007B2EA3">
      <w:pPr>
        <w:tabs>
          <w:tab w:val="left" w:pos="10205"/>
        </w:tabs>
        <w:jc w:val="right"/>
        <w:rPr>
          <w:b/>
          <w:bCs/>
          <w:sz w:val="26"/>
          <w:szCs w:val="26"/>
        </w:rPr>
      </w:pPr>
      <w:r w:rsidRPr="00CF1ECF">
        <w:rPr>
          <w:bCs/>
          <w:sz w:val="26"/>
          <w:szCs w:val="26"/>
        </w:rPr>
        <w:t xml:space="preserve">от </w:t>
      </w:r>
      <w:r w:rsidR="007B2EA3" w:rsidRPr="007B2EA3">
        <w:rPr>
          <w:bCs/>
          <w:sz w:val="26"/>
          <w:szCs w:val="26"/>
        </w:rPr>
        <w:t>20</w:t>
      </w:r>
      <w:r w:rsidR="007123BE">
        <w:rPr>
          <w:bCs/>
          <w:sz w:val="26"/>
          <w:szCs w:val="26"/>
        </w:rPr>
        <w:t>.05.</w:t>
      </w:r>
      <w:r w:rsidR="007B2EA3" w:rsidRPr="007B2EA3">
        <w:rPr>
          <w:bCs/>
          <w:sz w:val="26"/>
          <w:szCs w:val="26"/>
        </w:rPr>
        <w:t xml:space="preserve">2016 </w:t>
      </w:r>
      <w:r w:rsidR="007B2EA3">
        <w:rPr>
          <w:bCs/>
          <w:sz w:val="26"/>
          <w:szCs w:val="26"/>
        </w:rPr>
        <w:t>№</w:t>
      </w:r>
      <w:r w:rsidR="007B2EA3" w:rsidRPr="007B2EA3">
        <w:rPr>
          <w:bCs/>
          <w:sz w:val="26"/>
          <w:szCs w:val="26"/>
        </w:rPr>
        <w:t xml:space="preserve"> 115</w:t>
      </w:r>
    </w:p>
    <w:p w:rsidR="00CF1ECF" w:rsidRDefault="00CF1ECF" w:rsidP="00CF1EC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3795E" w:rsidRDefault="0023795E" w:rsidP="00CF1EC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B2EA3" w:rsidRDefault="007B2EA3" w:rsidP="00CF1EC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Нормативы потребления коммунальной услуги по отоплению</w:t>
      </w:r>
    </w:p>
    <w:p w:rsidR="00CF1ECF" w:rsidRDefault="007B2EA3" w:rsidP="00CF1EC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помещениях многоквартирного дома или жилого дома</w:t>
      </w:r>
    </w:p>
    <w:p w:rsidR="00CF1ECF" w:rsidRDefault="00CF1ECF" w:rsidP="00CF1EC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2"/>
        <w:gridCol w:w="2126"/>
        <w:gridCol w:w="2410"/>
        <w:gridCol w:w="2976"/>
      </w:tblGrid>
      <w:tr w:rsidR="00CF1ECF" w:rsidRPr="007B2EA3" w:rsidTr="007123BE">
        <w:trPr>
          <w:trHeight w:val="196"/>
          <w:jc w:val="center"/>
        </w:trPr>
        <w:tc>
          <w:tcPr>
            <w:tcW w:w="2122" w:type="dxa"/>
            <w:vMerge w:val="restart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center"/>
            </w:pPr>
            <w:r w:rsidRPr="007B2EA3">
              <w:t>Категория многоквартирного (жилого) дома</w:t>
            </w:r>
          </w:p>
        </w:tc>
        <w:tc>
          <w:tcPr>
            <w:tcW w:w="7512" w:type="dxa"/>
            <w:gridSpan w:val="3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center"/>
            </w:pPr>
            <w:r w:rsidRPr="007B2EA3">
              <w:t>Норматив потребления (Гкал на 1 кв. метр общей площади жилого помещения в месяц)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  <w:vMerge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center"/>
            </w:pPr>
            <w:r w:rsidRPr="007B2EA3">
              <w:t>Многоквартирные и жилые дома со стенами из камня, кирпича</w:t>
            </w:r>
          </w:p>
        </w:tc>
        <w:tc>
          <w:tcPr>
            <w:tcW w:w="2410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center"/>
            </w:pPr>
            <w:r w:rsidRPr="007B2EA3">
              <w:t>Многоквартирные и жилые дома со стенами из панелей, блоков</w:t>
            </w:r>
          </w:p>
        </w:tc>
        <w:tc>
          <w:tcPr>
            <w:tcW w:w="297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center"/>
            </w:pPr>
            <w:r w:rsidRPr="007B2EA3">
              <w:t>Многоквартирные и жилые дома со стенами из дерева, смешанных и других материалов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center"/>
            </w:pPr>
            <w:r w:rsidRPr="007B2EA3">
              <w:t>Этажность</w:t>
            </w:r>
          </w:p>
        </w:tc>
        <w:tc>
          <w:tcPr>
            <w:tcW w:w="7512" w:type="dxa"/>
            <w:gridSpan w:val="3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center"/>
            </w:pPr>
            <w:r w:rsidRPr="007B2EA3">
              <w:t>Многоквартирные и жилые дома до 1999 года постройки</w:t>
            </w:r>
            <w:r w:rsidR="007123BE">
              <w:t xml:space="preserve"> </w:t>
            </w:r>
            <w:r w:rsidRPr="007B2EA3">
              <w:t>включительно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1</w:t>
            </w:r>
          </w:p>
        </w:tc>
        <w:tc>
          <w:tcPr>
            <w:tcW w:w="2126" w:type="dxa"/>
          </w:tcPr>
          <w:p w:rsidR="00CF1ECF" w:rsidRPr="007B2EA3" w:rsidRDefault="007B2EA3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0,0257</w:t>
            </w:r>
          </w:p>
        </w:tc>
        <w:tc>
          <w:tcPr>
            <w:tcW w:w="2410" w:type="dxa"/>
          </w:tcPr>
          <w:p w:rsidR="00CF1ECF" w:rsidRPr="007B2EA3" w:rsidRDefault="007B2EA3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0,0257</w:t>
            </w:r>
          </w:p>
        </w:tc>
        <w:tc>
          <w:tcPr>
            <w:tcW w:w="2976" w:type="dxa"/>
          </w:tcPr>
          <w:p w:rsidR="00CF1ECF" w:rsidRPr="007B2EA3" w:rsidRDefault="007B2EA3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0,0257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2</w:t>
            </w:r>
          </w:p>
        </w:tc>
        <w:tc>
          <w:tcPr>
            <w:tcW w:w="2126" w:type="dxa"/>
          </w:tcPr>
          <w:p w:rsidR="00CF1ECF" w:rsidRPr="007B2EA3" w:rsidRDefault="007B2EA3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0,0257</w:t>
            </w:r>
          </w:p>
        </w:tc>
        <w:tc>
          <w:tcPr>
            <w:tcW w:w="2410" w:type="dxa"/>
          </w:tcPr>
          <w:p w:rsidR="00CF1ECF" w:rsidRPr="007B2EA3" w:rsidRDefault="007B2EA3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0,0257</w:t>
            </w:r>
          </w:p>
        </w:tc>
        <w:tc>
          <w:tcPr>
            <w:tcW w:w="2976" w:type="dxa"/>
          </w:tcPr>
          <w:p w:rsidR="00CF1ECF" w:rsidRPr="007B2EA3" w:rsidRDefault="007B2EA3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0,0257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3 - 4</w:t>
            </w:r>
          </w:p>
        </w:tc>
        <w:tc>
          <w:tcPr>
            <w:tcW w:w="212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0,0280</w:t>
            </w:r>
          </w:p>
        </w:tc>
        <w:tc>
          <w:tcPr>
            <w:tcW w:w="2410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0,0280</w:t>
            </w:r>
          </w:p>
        </w:tc>
        <w:tc>
          <w:tcPr>
            <w:tcW w:w="297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0,0280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5 - 9</w:t>
            </w:r>
          </w:p>
        </w:tc>
        <w:tc>
          <w:tcPr>
            <w:tcW w:w="212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0,0236</w:t>
            </w:r>
          </w:p>
        </w:tc>
        <w:tc>
          <w:tcPr>
            <w:tcW w:w="2410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0,0236</w:t>
            </w:r>
          </w:p>
        </w:tc>
        <w:tc>
          <w:tcPr>
            <w:tcW w:w="297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0,0236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10</w:t>
            </w:r>
          </w:p>
        </w:tc>
        <w:tc>
          <w:tcPr>
            <w:tcW w:w="212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0,0245</w:t>
            </w:r>
          </w:p>
        </w:tc>
        <w:tc>
          <w:tcPr>
            <w:tcW w:w="2410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0,0245</w:t>
            </w:r>
          </w:p>
        </w:tc>
        <w:tc>
          <w:tcPr>
            <w:tcW w:w="297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0,0245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11</w:t>
            </w:r>
          </w:p>
        </w:tc>
        <w:tc>
          <w:tcPr>
            <w:tcW w:w="212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0,0245</w:t>
            </w:r>
          </w:p>
        </w:tc>
        <w:tc>
          <w:tcPr>
            <w:tcW w:w="2410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0,0245</w:t>
            </w:r>
          </w:p>
        </w:tc>
        <w:tc>
          <w:tcPr>
            <w:tcW w:w="297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0,0245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12</w:t>
            </w:r>
          </w:p>
        </w:tc>
        <w:tc>
          <w:tcPr>
            <w:tcW w:w="212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0,0245</w:t>
            </w:r>
          </w:p>
        </w:tc>
        <w:tc>
          <w:tcPr>
            <w:tcW w:w="2410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0,0245</w:t>
            </w:r>
          </w:p>
        </w:tc>
        <w:tc>
          <w:tcPr>
            <w:tcW w:w="297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0,0245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13</w:t>
            </w:r>
          </w:p>
        </w:tc>
        <w:tc>
          <w:tcPr>
            <w:tcW w:w="212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0,0249</w:t>
            </w:r>
          </w:p>
        </w:tc>
        <w:tc>
          <w:tcPr>
            <w:tcW w:w="2410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0,0249</w:t>
            </w:r>
          </w:p>
        </w:tc>
        <w:tc>
          <w:tcPr>
            <w:tcW w:w="297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0,0249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14</w:t>
            </w:r>
          </w:p>
        </w:tc>
        <w:tc>
          <w:tcPr>
            <w:tcW w:w="212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0,0258</w:t>
            </w:r>
          </w:p>
        </w:tc>
        <w:tc>
          <w:tcPr>
            <w:tcW w:w="2410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0,0258</w:t>
            </w:r>
          </w:p>
        </w:tc>
        <w:tc>
          <w:tcPr>
            <w:tcW w:w="297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0,0258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15</w:t>
            </w:r>
          </w:p>
        </w:tc>
        <w:tc>
          <w:tcPr>
            <w:tcW w:w="212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0,0260</w:t>
            </w:r>
          </w:p>
        </w:tc>
        <w:tc>
          <w:tcPr>
            <w:tcW w:w="2410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0,0260</w:t>
            </w:r>
          </w:p>
        </w:tc>
        <w:tc>
          <w:tcPr>
            <w:tcW w:w="297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0,0260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16 и более</w:t>
            </w:r>
          </w:p>
        </w:tc>
        <w:tc>
          <w:tcPr>
            <w:tcW w:w="212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0,0268</w:t>
            </w:r>
          </w:p>
        </w:tc>
        <w:tc>
          <w:tcPr>
            <w:tcW w:w="2410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0,0268</w:t>
            </w:r>
          </w:p>
        </w:tc>
        <w:tc>
          <w:tcPr>
            <w:tcW w:w="297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0,0268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center"/>
            </w:pPr>
            <w:r w:rsidRPr="007B2EA3">
              <w:t>Этажность</w:t>
            </w:r>
          </w:p>
        </w:tc>
        <w:tc>
          <w:tcPr>
            <w:tcW w:w="7512" w:type="dxa"/>
            <w:gridSpan w:val="3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center"/>
            </w:pPr>
            <w:r w:rsidRPr="007B2EA3">
              <w:t>Многоквартирные и жилые дома после 1999 года постройки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1</w:t>
            </w:r>
          </w:p>
        </w:tc>
        <w:tc>
          <w:tcPr>
            <w:tcW w:w="212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0,0160</w:t>
            </w:r>
          </w:p>
        </w:tc>
        <w:tc>
          <w:tcPr>
            <w:tcW w:w="2410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0,0160</w:t>
            </w:r>
          </w:p>
        </w:tc>
        <w:tc>
          <w:tcPr>
            <w:tcW w:w="297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0,0160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2</w:t>
            </w:r>
          </w:p>
        </w:tc>
        <w:tc>
          <w:tcPr>
            <w:tcW w:w="212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0,0140</w:t>
            </w:r>
          </w:p>
        </w:tc>
        <w:tc>
          <w:tcPr>
            <w:tcW w:w="2410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0,0140</w:t>
            </w:r>
          </w:p>
        </w:tc>
        <w:tc>
          <w:tcPr>
            <w:tcW w:w="297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0,0140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3</w:t>
            </w:r>
          </w:p>
        </w:tc>
        <w:tc>
          <w:tcPr>
            <w:tcW w:w="212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0,0148</w:t>
            </w:r>
          </w:p>
        </w:tc>
        <w:tc>
          <w:tcPr>
            <w:tcW w:w="2410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0,0148</w:t>
            </w:r>
          </w:p>
        </w:tc>
        <w:tc>
          <w:tcPr>
            <w:tcW w:w="297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0,0148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4 - 5</w:t>
            </w:r>
          </w:p>
        </w:tc>
        <w:tc>
          <w:tcPr>
            <w:tcW w:w="212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0,0131</w:t>
            </w:r>
          </w:p>
        </w:tc>
        <w:tc>
          <w:tcPr>
            <w:tcW w:w="2410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0,0131</w:t>
            </w:r>
          </w:p>
        </w:tc>
        <w:tc>
          <w:tcPr>
            <w:tcW w:w="297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0,0131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6 - 7</w:t>
            </w:r>
          </w:p>
        </w:tc>
        <w:tc>
          <w:tcPr>
            <w:tcW w:w="212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0,0118</w:t>
            </w:r>
          </w:p>
        </w:tc>
        <w:tc>
          <w:tcPr>
            <w:tcW w:w="2410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0,0118</w:t>
            </w:r>
          </w:p>
        </w:tc>
        <w:tc>
          <w:tcPr>
            <w:tcW w:w="297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0,0118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8</w:t>
            </w:r>
          </w:p>
        </w:tc>
        <w:tc>
          <w:tcPr>
            <w:tcW w:w="212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0,0117</w:t>
            </w:r>
          </w:p>
        </w:tc>
        <w:tc>
          <w:tcPr>
            <w:tcW w:w="2410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0,0117</w:t>
            </w:r>
          </w:p>
        </w:tc>
        <w:tc>
          <w:tcPr>
            <w:tcW w:w="297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0,0117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9</w:t>
            </w:r>
          </w:p>
        </w:tc>
        <w:tc>
          <w:tcPr>
            <w:tcW w:w="212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0,0121</w:t>
            </w:r>
          </w:p>
        </w:tc>
        <w:tc>
          <w:tcPr>
            <w:tcW w:w="2410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0,0121</w:t>
            </w:r>
          </w:p>
        </w:tc>
        <w:tc>
          <w:tcPr>
            <w:tcW w:w="297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0,0121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10</w:t>
            </w:r>
          </w:p>
        </w:tc>
        <w:tc>
          <w:tcPr>
            <w:tcW w:w="212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0,0105</w:t>
            </w:r>
          </w:p>
        </w:tc>
        <w:tc>
          <w:tcPr>
            <w:tcW w:w="2410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0,0105</w:t>
            </w:r>
          </w:p>
        </w:tc>
        <w:tc>
          <w:tcPr>
            <w:tcW w:w="297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0,0105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11</w:t>
            </w:r>
          </w:p>
        </w:tc>
        <w:tc>
          <w:tcPr>
            <w:tcW w:w="212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0,0123</w:t>
            </w:r>
          </w:p>
        </w:tc>
        <w:tc>
          <w:tcPr>
            <w:tcW w:w="2410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0,0123</w:t>
            </w:r>
          </w:p>
        </w:tc>
        <w:tc>
          <w:tcPr>
            <w:tcW w:w="297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0,0123</w:t>
            </w:r>
          </w:p>
        </w:tc>
      </w:tr>
      <w:tr w:rsidR="00CF1ECF" w:rsidRPr="007B2EA3" w:rsidTr="007123BE">
        <w:trPr>
          <w:jc w:val="center"/>
        </w:trPr>
        <w:tc>
          <w:tcPr>
            <w:tcW w:w="2122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</w:pPr>
            <w:r w:rsidRPr="007B2EA3">
              <w:t>12 и более</w:t>
            </w:r>
          </w:p>
        </w:tc>
        <w:tc>
          <w:tcPr>
            <w:tcW w:w="212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0,0111</w:t>
            </w:r>
          </w:p>
        </w:tc>
        <w:tc>
          <w:tcPr>
            <w:tcW w:w="2410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0,0111</w:t>
            </w:r>
          </w:p>
        </w:tc>
        <w:tc>
          <w:tcPr>
            <w:tcW w:w="2976" w:type="dxa"/>
          </w:tcPr>
          <w:p w:rsidR="00CF1ECF" w:rsidRPr="007B2EA3" w:rsidRDefault="00CF1ECF" w:rsidP="007B2EA3">
            <w:pPr>
              <w:autoSpaceDE w:val="0"/>
              <w:autoSpaceDN w:val="0"/>
              <w:adjustRightInd w:val="0"/>
              <w:jc w:val="right"/>
            </w:pPr>
            <w:r w:rsidRPr="007B2EA3">
              <w:t>0,0111</w:t>
            </w:r>
          </w:p>
        </w:tc>
      </w:tr>
    </w:tbl>
    <w:p w:rsidR="00F100C5" w:rsidRPr="00F100C5" w:rsidRDefault="007B2EA3" w:rsidP="007B2EA3">
      <w:pPr>
        <w:tabs>
          <w:tab w:val="left" w:pos="10205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».</w:t>
      </w:r>
    </w:p>
    <w:sectPr w:rsidR="00F100C5" w:rsidRPr="00F100C5" w:rsidSect="00CF1E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92CAB"/>
    <w:multiLevelType w:val="hybridMultilevel"/>
    <w:tmpl w:val="39E0C652"/>
    <w:lvl w:ilvl="0" w:tplc="2DEE5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10A28"/>
    <w:multiLevelType w:val="hybridMultilevel"/>
    <w:tmpl w:val="6DC8325A"/>
    <w:lvl w:ilvl="0" w:tplc="F6A0E87E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950F85"/>
    <w:multiLevelType w:val="hybridMultilevel"/>
    <w:tmpl w:val="5FE08C3A"/>
    <w:lvl w:ilvl="0" w:tplc="2278D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3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996CBE"/>
    <w:multiLevelType w:val="hybridMultilevel"/>
    <w:tmpl w:val="FC5629DA"/>
    <w:lvl w:ilvl="0" w:tplc="920C636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5DC3501D"/>
    <w:multiLevelType w:val="hybridMultilevel"/>
    <w:tmpl w:val="EE98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951EC"/>
    <w:multiLevelType w:val="hybridMultilevel"/>
    <w:tmpl w:val="3E767E3A"/>
    <w:lvl w:ilvl="0" w:tplc="62ACC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7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1F5E8D"/>
    <w:multiLevelType w:val="hybridMultilevel"/>
    <w:tmpl w:val="25D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8"/>
  </w:num>
  <w:num w:numId="4">
    <w:abstractNumId w:val="25"/>
  </w:num>
  <w:num w:numId="5">
    <w:abstractNumId w:val="1"/>
  </w:num>
  <w:num w:numId="6">
    <w:abstractNumId w:val="27"/>
  </w:num>
  <w:num w:numId="7">
    <w:abstractNumId w:val="26"/>
  </w:num>
  <w:num w:numId="8">
    <w:abstractNumId w:val="20"/>
  </w:num>
  <w:num w:numId="9">
    <w:abstractNumId w:val="5"/>
  </w:num>
  <w:num w:numId="10">
    <w:abstractNumId w:val="6"/>
  </w:num>
  <w:num w:numId="11">
    <w:abstractNumId w:val="3"/>
  </w:num>
  <w:num w:numId="12">
    <w:abstractNumId w:val="17"/>
  </w:num>
  <w:num w:numId="13">
    <w:abstractNumId w:val="8"/>
  </w:num>
  <w:num w:numId="14">
    <w:abstractNumId w:val="0"/>
  </w:num>
  <w:num w:numId="15">
    <w:abstractNumId w:val="4"/>
  </w:num>
  <w:num w:numId="16">
    <w:abstractNumId w:val="24"/>
  </w:num>
  <w:num w:numId="17">
    <w:abstractNumId w:val="13"/>
  </w:num>
  <w:num w:numId="18">
    <w:abstractNumId w:val="23"/>
  </w:num>
  <w:num w:numId="19">
    <w:abstractNumId w:val="14"/>
  </w:num>
  <w:num w:numId="20">
    <w:abstractNumId w:val="2"/>
  </w:num>
  <w:num w:numId="21">
    <w:abstractNumId w:val="18"/>
  </w:num>
  <w:num w:numId="22">
    <w:abstractNumId w:val="12"/>
  </w:num>
  <w:num w:numId="23">
    <w:abstractNumId w:val="15"/>
  </w:num>
  <w:num w:numId="24">
    <w:abstractNumId w:val="29"/>
  </w:num>
  <w:num w:numId="25">
    <w:abstractNumId w:val="10"/>
  </w:num>
  <w:num w:numId="26">
    <w:abstractNumId w:val="16"/>
  </w:num>
  <w:num w:numId="27">
    <w:abstractNumId w:val="30"/>
  </w:num>
  <w:num w:numId="28">
    <w:abstractNumId w:val="11"/>
  </w:num>
  <w:num w:numId="29">
    <w:abstractNumId w:val="9"/>
  </w:num>
  <w:num w:numId="30">
    <w:abstractNumId w:val="2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BE"/>
    <w:rsid w:val="00007121"/>
    <w:rsid w:val="000108C7"/>
    <w:rsid w:val="00010DDD"/>
    <w:rsid w:val="0001523C"/>
    <w:rsid w:val="000205FD"/>
    <w:rsid w:val="00020611"/>
    <w:rsid w:val="000228E1"/>
    <w:rsid w:val="0002425A"/>
    <w:rsid w:val="0002485A"/>
    <w:rsid w:val="00025C69"/>
    <w:rsid w:val="00031427"/>
    <w:rsid w:val="00040B0A"/>
    <w:rsid w:val="000422F7"/>
    <w:rsid w:val="00042934"/>
    <w:rsid w:val="00044FED"/>
    <w:rsid w:val="000476F0"/>
    <w:rsid w:val="00051303"/>
    <w:rsid w:val="00051CF7"/>
    <w:rsid w:val="00052256"/>
    <w:rsid w:val="000542A7"/>
    <w:rsid w:val="000545B5"/>
    <w:rsid w:val="0006708E"/>
    <w:rsid w:val="0007019D"/>
    <w:rsid w:val="00070330"/>
    <w:rsid w:val="00080B53"/>
    <w:rsid w:val="00080ECF"/>
    <w:rsid w:val="000833E8"/>
    <w:rsid w:val="0008611E"/>
    <w:rsid w:val="00086FB4"/>
    <w:rsid w:val="0009404A"/>
    <w:rsid w:val="0009448F"/>
    <w:rsid w:val="00095539"/>
    <w:rsid w:val="000A3EDE"/>
    <w:rsid w:val="000A5A43"/>
    <w:rsid w:val="000B02B3"/>
    <w:rsid w:val="000B0EE4"/>
    <w:rsid w:val="000B170D"/>
    <w:rsid w:val="000B5150"/>
    <w:rsid w:val="000C56E8"/>
    <w:rsid w:val="000C7B0E"/>
    <w:rsid w:val="000D1D75"/>
    <w:rsid w:val="000E0110"/>
    <w:rsid w:val="000E06F8"/>
    <w:rsid w:val="000E7DB2"/>
    <w:rsid w:val="000F4E4E"/>
    <w:rsid w:val="001006A5"/>
    <w:rsid w:val="001008E4"/>
    <w:rsid w:val="00105F97"/>
    <w:rsid w:val="001103A8"/>
    <w:rsid w:val="00110530"/>
    <w:rsid w:val="00110EF8"/>
    <w:rsid w:val="00115193"/>
    <w:rsid w:val="001174C2"/>
    <w:rsid w:val="00117B95"/>
    <w:rsid w:val="00121B23"/>
    <w:rsid w:val="001234D4"/>
    <w:rsid w:val="001241F0"/>
    <w:rsid w:val="00131AB4"/>
    <w:rsid w:val="00133D83"/>
    <w:rsid w:val="00145A34"/>
    <w:rsid w:val="00151CFD"/>
    <w:rsid w:val="001535E4"/>
    <w:rsid w:val="001553DD"/>
    <w:rsid w:val="0016073D"/>
    <w:rsid w:val="00164E32"/>
    <w:rsid w:val="00166235"/>
    <w:rsid w:val="00166298"/>
    <w:rsid w:val="0016797D"/>
    <w:rsid w:val="00173DAE"/>
    <w:rsid w:val="00175135"/>
    <w:rsid w:val="0017614B"/>
    <w:rsid w:val="00180322"/>
    <w:rsid w:val="00185469"/>
    <w:rsid w:val="00192108"/>
    <w:rsid w:val="001A0930"/>
    <w:rsid w:val="001A7265"/>
    <w:rsid w:val="001B2875"/>
    <w:rsid w:val="001C1D50"/>
    <w:rsid w:val="001C2419"/>
    <w:rsid w:val="001C30F0"/>
    <w:rsid w:val="001C5FE6"/>
    <w:rsid w:val="001C7815"/>
    <w:rsid w:val="001C7E44"/>
    <w:rsid w:val="001D079F"/>
    <w:rsid w:val="001D27C8"/>
    <w:rsid w:val="001D3739"/>
    <w:rsid w:val="001D574B"/>
    <w:rsid w:val="001E1272"/>
    <w:rsid w:val="001E2F32"/>
    <w:rsid w:val="001F7AD7"/>
    <w:rsid w:val="00200765"/>
    <w:rsid w:val="00201F18"/>
    <w:rsid w:val="0020522D"/>
    <w:rsid w:val="0021010D"/>
    <w:rsid w:val="00212602"/>
    <w:rsid w:val="00214DF6"/>
    <w:rsid w:val="00215A28"/>
    <w:rsid w:val="00221CC0"/>
    <w:rsid w:val="002235B0"/>
    <w:rsid w:val="00224BE8"/>
    <w:rsid w:val="002252BD"/>
    <w:rsid w:val="00225572"/>
    <w:rsid w:val="00227875"/>
    <w:rsid w:val="002371C1"/>
    <w:rsid w:val="0023795E"/>
    <w:rsid w:val="00242553"/>
    <w:rsid w:val="00242CE1"/>
    <w:rsid w:val="00244A0F"/>
    <w:rsid w:val="002554EF"/>
    <w:rsid w:val="00255D72"/>
    <w:rsid w:val="00256B11"/>
    <w:rsid w:val="002578AC"/>
    <w:rsid w:val="00257E98"/>
    <w:rsid w:val="00262E34"/>
    <w:rsid w:val="00265982"/>
    <w:rsid w:val="00267223"/>
    <w:rsid w:val="00276BF8"/>
    <w:rsid w:val="00276FEF"/>
    <w:rsid w:val="00281543"/>
    <w:rsid w:val="00281960"/>
    <w:rsid w:val="002821B2"/>
    <w:rsid w:val="00282A4D"/>
    <w:rsid w:val="002914BE"/>
    <w:rsid w:val="0029266C"/>
    <w:rsid w:val="00295C21"/>
    <w:rsid w:val="002A5A16"/>
    <w:rsid w:val="002A63B3"/>
    <w:rsid w:val="002B067C"/>
    <w:rsid w:val="002B18EB"/>
    <w:rsid w:val="002C32C1"/>
    <w:rsid w:val="002D02C1"/>
    <w:rsid w:val="002D0938"/>
    <w:rsid w:val="002D16F6"/>
    <w:rsid w:val="002D236E"/>
    <w:rsid w:val="002D3623"/>
    <w:rsid w:val="002E0768"/>
    <w:rsid w:val="002E4299"/>
    <w:rsid w:val="002E56F9"/>
    <w:rsid w:val="002E6099"/>
    <w:rsid w:val="002F24FA"/>
    <w:rsid w:val="002F2EAF"/>
    <w:rsid w:val="002F569D"/>
    <w:rsid w:val="002F5EB1"/>
    <w:rsid w:val="00301662"/>
    <w:rsid w:val="003019FB"/>
    <w:rsid w:val="00301A08"/>
    <w:rsid w:val="00301EDA"/>
    <w:rsid w:val="003071E3"/>
    <w:rsid w:val="003125FE"/>
    <w:rsid w:val="00313128"/>
    <w:rsid w:val="00314658"/>
    <w:rsid w:val="003174A4"/>
    <w:rsid w:val="00323C75"/>
    <w:rsid w:val="00331D54"/>
    <w:rsid w:val="00335B8F"/>
    <w:rsid w:val="00335F2F"/>
    <w:rsid w:val="00337F1A"/>
    <w:rsid w:val="00346045"/>
    <w:rsid w:val="00347094"/>
    <w:rsid w:val="00350A43"/>
    <w:rsid w:val="00354912"/>
    <w:rsid w:val="00356A24"/>
    <w:rsid w:val="00365ED4"/>
    <w:rsid w:val="00367E0E"/>
    <w:rsid w:val="00371BB7"/>
    <w:rsid w:val="00372E43"/>
    <w:rsid w:val="00373C7C"/>
    <w:rsid w:val="003742E9"/>
    <w:rsid w:val="00383ADF"/>
    <w:rsid w:val="00384414"/>
    <w:rsid w:val="00386F93"/>
    <w:rsid w:val="00394BBF"/>
    <w:rsid w:val="00397138"/>
    <w:rsid w:val="003A5932"/>
    <w:rsid w:val="003A5A10"/>
    <w:rsid w:val="003A6C74"/>
    <w:rsid w:val="003B2530"/>
    <w:rsid w:val="003C0B51"/>
    <w:rsid w:val="003C0D32"/>
    <w:rsid w:val="003C3807"/>
    <w:rsid w:val="003C3B8E"/>
    <w:rsid w:val="003D2514"/>
    <w:rsid w:val="003D306B"/>
    <w:rsid w:val="003D6EC8"/>
    <w:rsid w:val="003E4D35"/>
    <w:rsid w:val="003E7DDB"/>
    <w:rsid w:val="003F097B"/>
    <w:rsid w:val="003F53CD"/>
    <w:rsid w:val="003F729B"/>
    <w:rsid w:val="003F7828"/>
    <w:rsid w:val="00400D04"/>
    <w:rsid w:val="00402A73"/>
    <w:rsid w:val="00402E81"/>
    <w:rsid w:val="004071F6"/>
    <w:rsid w:val="004170E9"/>
    <w:rsid w:val="004250DE"/>
    <w:rsid w:val="004311FC"/>
    <w:rsid w:val="00437F52"/>
    <w:rsid w:val="00441C1E"/>
    <w:rsid w:val="00443ABC"/>
    <w:rsid w:val="00444650"/>
    <w:rsid w:val="004708C0"/>
    <w:rsid w:val="00471D56"/>
    <w:rsid w:val="004721BE"/>
    <w:rsid w:val="0047382B"/>
    <w:rsid w:val="00482ADB"/>
    <w:rsid w:val="0048301F"/>
    <w:rsid w:val="004832E3"/>
    <w:rsid w:val="004855C2"/>
    <w:rsid w:val="00487187"/>
    <w:rsid w:val="00487EB7"/>
    <w:rsid w:val="00491599"/>
    <w:rsid w:val="00494006"/>
    <w:rsid w:val="004A736B"/>
    <w:rsid w:val="004B0F11"/>
    <w:rsid w:val="004B6185"/>
    <w:rsid w:val="004B665F"/>
    <w:rsid w:val="004B7395"/>
    <w:rsid w:val="004C0F4D"/>
    <w:rsid w:val="004C18AC"/>
    <w:rsid w:val="004C4ADF"/>
    <w:rsid w:val="004D0F84"/>
    <w:rsid w:val="004D1E1B"/>
    <w:rsid w:val="004D34D7"/>
    <w:rsid w:val="004D56B9"/>
    <w:rsid w:val="004D6C9D"/>
    <w:rsid w:val="004E1E4A"/>
    <w:rsid w:val="004E31C6"/>
    <w:rsid w:val="004E38A9"/>
    <w:rsid w:val="004E48AE"/>
    <w:rsid w:val="004E6AE8"/>
    <w:rsid w:val="004E71D3"/>
    <w:rsid w:val="00501925"/>
    <w:rsid w:val="00501928"/>
    <w:rsid w:val="00506F79"/>
    <w:rsid w:val="00510A84"/>
    <w:rsid w:val="00513DB7"/>
    <w:rsid w:val="00514D90"/>
    <w:rsid w:val="00516085"/>
    <w:rsid w:val="0051693B"/>
    <w:rsid w:val="00516F91"/>
    <w:rsid w:val="005245C5"/>
    <w:rsid w:val="00530770"/>
    <w:rsid w:val="00530EF0"/>
    <w:rsid w:val="0053793F"/>
    <w:rsid w:val="00543813"/>
    <w:rsid w:val="0054649F"/>
    <w:rsid w:val="0055143C"/>
    <w:rsid w:val="00571620"/>
    <w:rsid w:val="00571776"/>
    <w:rsid w:val="005718F4"/>
    <w:rsid w:val="00590A5D"/>
    <w:rsid w:val="00590C68"/>
    <w:rsid w:val="00593670"/>
    <w:rsid w:val="005979A2"/>
    <w:rsid w:val="005A5494"/>
    <w:rsid w:val="005B1CE0"/>
    <w:rsid w:val="005B231F"/>
    <w:rsid w:val="005B3714"/>
    <w:rsid w:val="005C0429"/>
    <w:rsid w:val="005C3CAA"/>
    <w:rsid w:val="005C407F"/>
    <w:rsid w:val="005D0EEB"/>
    <w:rsid w:val="005D1404"/>
    <w:rsid w:val="005D3191"/>
    <w:rsid w:val="005D3B2F"/>
    <w:rsid w:val="005D4B5D"/>
    <w:rsid w:val="005E5402"/>
    <w:rsid w:val="005E645F"/>
    <w:rsid w:val="005F029D"/>
    <w:rsid w:val="005F1A74"/>
    <w:rsid w:val="005F2CC0"/>
    <w:rsid w:val="005F7118"/>
    <w:rsid w:val="00603FAA"/>
    <w:rsid w:val="00604DA6"/>
    <w:rsid w:val="00606C59"/>
    <w:rsid w:val="006132B7"/>
    <w:rsid w:val="00615904"/>
    <w:rsid w:val="00615E27"/>
    <w:rsid w:val="00620500"/>
    <w:rsid w:val="006229CC"/>
    <w:rsid w:val="006235C7"/>
    <w:rsid w:val="006239CE"/>
    <w:rsid w:val="00633182"/>
    <w:rsid w:val="00633319"/>
    <w:rsid w:val="006416C6"/>
    <w:rsid w:val="0064310E"/>
    <w:rsid w:val="00645AED"/>
    <w:rsid w:val="00650ECA"/>
    <w:rsid w:val="00652BB4"/>
    <w:rsid w:val="00654AA9"/>
    <w:rsid w:val="00656269"/>
    <w:rsid w:val="00656DB5"/>
    <w:rsid w:val="00661400"/>
    <w:rsid w:val="006625B3"/>
    <w:rsid w:val="00663228"/>
    <w:rsid w:val="00663302"/>
    <w:rsid w:val="00664278"/>
    <w:rsid w:val="00664AA5"/>
    <w:rsid w:val="00665920"/>
    <w:rsid w:val="006659DD"/>
    <w:rsid w:val="0067033C"/>
    <w:rsid w:val="00683AA8"/>
    <w:rsid w:val="006856D9"/>
    <w:rsid w:val="00685B9E"/>
    <w:rsid w:val="00686280"/>
    <w:rsid w:val="00693590"/>
    <w:rsid w:val="0069382F"/>
    <w:rsid w:val="0069402B"/>
    <w:rsid w:val="00694443"/>
    <w:rsid w:val="006946E3"/>
    <w:rsid w:val="006954EB"/>
    <w:rsid w:val="006A0CA3"/>
    <w:rsid w:val="006A4C0A"/>
    <w:rsid w:val="006B319F"/>
    <w:rsid w:val="006B4374"/>
    <w:rsid w:val="006B49D6"/>
    <w:rsid w:val="006C24C9"/>
    <w:rsid w:val="006C28CE"/>
    <w:rsid w:val="006C3829"/>
    <w:rsid w:val="006C3CD4"/>
    <w:rsid w:val="006D000C"/>
    <w:rsid w:val="006E0CBE"/>
    <w:rsid w:val="006E5152"/>
    <w:rsid w:val="006E5D98"/>
    <w:rsid w:val="006F1328"/>
    <w:rsid w:val="006F2515"/>
    <w:rsid w:val="006F6402"/>
    <w:rsid w:val="006F7963"/>
    <w:rsid w:val="00701057"/>
    <w:rsid w:val="00702542"/>
    <w:rsid w:val="00702C94"/>
    <w:rsid w:val="00704365"/>
    <w:rsid w:val="007056CF"/>
    <w:rsid w:val="00711A59"/>
    <w:rsid w:val="007123BE"/>
    <w:rsid w:val="00713BC8"/>
    <w:rsid w:val="00723CA6"/>
    <w:rsid w:val="00723D4B"/>
    <w:rsid w:val="00727986"/>
    <w:rsid w:val="00730094"/>
    <w:rsid w:val="007302E1"/>
    <w:rsid w:val="00732C54"/>
    <w:rsid w:val="007462C7"/>
    <w:rsid w:val="0074749A"/>
    <w:rsid w:val="007679A3"/>
    <w:rsid w:val="007729AD"/>
    <w:rsid w:val="007752FC"/>
    <w:rsid w:val="007808DE"/>
    <w:rsid w:val="00781561"/>
    <w:rsid w:val="00783238"/>
    <w:rsid w:val="007846AA"/>
    <w:rsid w:val="00786D19"/>
    <w:rsid w:val="00787DFF"/>
    <w:rsid w:val="00790787"/>
    <w:rsid w:val="00793C46"/>
    <w:rsid w:val="00794F65"/>
    <w:rsid w:val="00797921"/>
    <w:rsid w:val="007A2293"/>
    <w:rsid w:val="007A69DF"/>
    <w:rsid w:val="007B1E6E"/>
    <w:rsid w:val="007B261D"/>
    <w:rsid w:val="007B2EA3"/>
    <w:rsid w:val="007B4B8D"/>
    <w:rsid w:val="007C5FFE"/>
    <w:rsid w:val="007C7ACE"/>
    <w:rsid w:val="007D0F00"/>
    <w:rsid w:val="007E1373"/>
    <w:rsid w:val="007E196E"/>
    <w:rsid w:val="007E4F77"/>
    <w:rsid w:val="007F02E7"/>
    <w:rsid w:val="007F2098"/>
    <w:rsid w:val="007F3516"/>
    <w:rsid w:val="007F41EF"/>
    <w:rsid w:val="007F7338"/>
    <w:rsid w:val="008022C5"/>
    <w:rsid w:val="00803E8E"/>
    <w:rsid w:val="00810D26"/>
    <w:rsid w:val="008127F7"/>
    <w:rsid w:val="008132C9"/>
    <w:rsid w:val="00817F29"/>
    <w:rsid w:val="00820E22"/>
    <w:rsid w:val="008228EF"/>
    <w:rsid w:val="008279F5"/>
    <w:rsid w:val="00833A56"/>
    <w:rsid w:val="00834D70"/>
    <w:rsid w:val="008451F0"/>
    <w:rsid w:val="0084529E"/>
    <w:rsid w:val="00853070"/>
    <w:rsid w:val="00853661"/>
    <w:rsid w:val="008564DE"/>
    <w:rsid w:val="00862A2F"/>
    <w:rsid w:val="00862F57"/>
    <w:rsid w:val="0087239A"/>
    <w:rsid w:val="00876109"/>
    <w:rsid w:val="00877DF4"/>
    <w:rsid w:val="0089421F"/>
    <w:rsid w:val="00894E82"/>
    <w:rsid w:val="00895F13"/>
    <w:rsid w:val="00897EEC"/>
    <w:rsid w:val="00897EFA"/>
    <w:rsid w:val="008A3593"/>
    <w:rsid w:val="008A5359"/>
    <w:rsid w:val="008B2246"/>
    <w:rsid w:val="008B61DC"/>
    <w:rsid w:val="008B64CF"/>
    <w:rsid w:val="008C143E"/>
    <w:rsid w:val="008C328C"/>
    <w:rsid w:val="008D0903"/>
    <w:rsid w:val="008D116D"/>
    <w:rsid w:val="008D35A6"/>
    <w:rsid w:val="008D4047"/>
    <w:rsid w:val="008D66DC"/>
    <w:rsid w:val="008D7DE5"/>
    <w:rsid w:val="008E1975"/>
    <w:rsid w:val="008E1CD6"/>
    <w:rsid w:val="008E33F7"/>
    <w:rsid w:val="008F2D3E"/>
    <w:rsid w:val="008F2D5B"/>
    <w:rsid w:val="00902E04"/>
    <w:rsid w:val="009035E6"/>
    <w:rsid w:val="00903F7E"/>
    <w:rsid w:val="00905591"/>
    <w:rsid w:val="00926049"/>
    <w:rsid w:val="009318EE"/>
    <w:rsid w:val="00931B01"/>
    <w:rsid w:val="009323CF"/>
    <w:rsid w:val="0093314E"/>
    <w:rsid w:val="00934846"/>
    <w:rsid w:val="00935631"/>
    <w:rsid w:val="0094247E"/>
    <w:rsid w:val="009455DA"/>
    <w:rsid w:val="009522D4"/>
    <w:rsid w:val="009534FD"/>
    <w:rsid w:val="0095410B"/>
    <w:rsid w:val="00960FDF"/>
    <w:rsid w:val="009639A3"/>
    <w:rsid w:val="00966CB4"/>
    <w:rsid w:val="0097378D"/>
    <w:rsid w:val="009747D6"/>
    <w:rsid w:val="00975F92"/>
    <w:rsid w:val="00985916"/>
    <w:rsid w:val="00990715"/>
    <w:rsid w:val="00992346"/>
    <w:rsid w:val="00996825"/>
    <w:rsid w:val="00996FC2"/>
    <w:rsid w:val="009A0DA1"/>
    <w:rsid w:val="009A17F7"/>
    <w:rsid w:val="009A1AC1"/>
    <w:rsid w:val="009A1FD3"/>
    <w:rsid w:val="009A5C02"/>
    <w:rsid w:val="009A64D3"/>
    <w:rsid w:val="009B5610"/>
    <w:rsid w:val="009B700B"/>
    <w:rsid w:val="009C1459"/>
    <w:rsid w:val="009C4716"/>
    <w:rsid w:val="009D4066"/>
    <w:rsid w:val="009D427E"/>
    <w:rsid w:val="009D4E12"/>
    <w:rsid w:val="009D7451"/>
    <w:rsid w:val="009D78FD"/>
    <w:rsid w:val="009D7DCC"/>
    <w:rsid w:val="009E1C24"/>
    <w:rsid w:val="009E3E61"/>
    <w:rsid w:val="009E526B"/>
    <w:rsid w:val="009E61D9"/>
    <w:rsid w:val="009F4E2E"/>
    <w:rsid w:val="009F5C9E"/>
    <w:rsid w:val="009F7825"/>
    <w:rsid w:val="00A0447D"/>
    <w:rsid w:val="00A056F5"/>
    <w:rsid w:val="00A05726"/>
    <w:rsid w:val="00A132A9"/>
    <w:rsid w:val="00A324C2"/>
    <w:rsid w:val="00A33E55"/>
    <w:rsid w:val="00A34ABC"/>
    <w:rsid w:val="00A34E9B"/>
    <w:rsid w:val="00A36338"/>
    <w:rsid w:val="00A40249"/>
    <w:rsid w:val="00A40E37"/>
    <w:rsid w:val="00A41B42"/>
    <w:rsid w:val="00A46D14"/>
    <w:rsid w:val="00A5018B"/>
    <w:rsid w:val="00A521E8"/>
    <w:rsid w:val="00A5569E"/>
    <w:rsid w:val="00A64D46"/>
    <w:rsid w:val="00A650B7"/>
    <w:rsid w:val="00A66963"/>
    <w:rsid w:val="00A66A76"/>
    <w:rsid w:val="00A70095"/>
    <w:rsid w:val="00A71DFD"/>
    <w:rsid w:val="00A72B08"/>
    <w:rsid w:val="00A73D0E"/>
    <w:rsid w:val="00A744F8"/>
    <w:rsid w:val="00A81C9B"/>
    <w:rsid w:val="00A847FB"/>
    <w:rsid w:val="00A85367"/>
    <w:rsid w:val="00A855FF"/>
    <w:rsid w:val="00A85DBA"/>
    <w:rsid w:val="00A93E08"/>
    <w:rsid w:val="00AA058A"/>
    <w:rsid w:val="00AA5363"/>
    <w:rsid w:val="00AA6188"/>
    <w:rsid w:val="00AA6D4D"/>
    <w:rsid w:val="00AA75DC"/>
    <w:rsid w:val="00AA7A7B"/>
    <w:rsid w:val="00AB344D"/>
    <w:rsid w:val="00AB52F5"/>
    <w:rsid w:val="00AB55C7"/>
    <w:rsid w:val="00AC35F8"/>
    <w:rsid w:val="00AC3E22"/>
    <w:rsid w:val="00AD1077"/>
    <w:rsid w:val="00AD1342"/>
    <w:rsid w:val="00AD54B1"/>
    <w:rsid w:val="00AE041B"/>
    <w:rsid w:val="00AE200A"/>
    <w:rsid w:val="00AE6D74"/>
    <w:rsid w:val="00AF0A58"/>
    <w:rsid w:val="00AF3CBA"/>
    <w:rsid w:val="00AF4FE1"/>
    <w:rsid w:val="00B032CA"/>
    <w:rsid w:val="00B05667"/>
    <w:rsid w:val="00B066E1"/>
    <w:rsid w:val="00B06A0A"/>
    <w:rsid w:val="00B10098"/>
    <w:rsid w:val="00B11ABB"/>
    <w:rsid w:val="00B12D0A"/>
    <w:rsid w:val="00B20F0F"/>
    <w:rsid w:val="00B24DBF"/>
    <w:rsid w:val="00B31C91"/>
    <w:rsid w:val="00B401A0"/>
    <w:rsid w:val="00B40D4E"/>
    <w:rsid w:val="00B416A1"/>
    <w:rsid w:val="00B41C2A"/>
    <w:rsid w:val="00B516A8"/>
    <w:rsid w:val="00B516AA"/>
    <w:rsid w:val="00B5212C"/>
    <w:rsid w:val="00B534E6"/>
    <w:rsid w:val="00B60BB4"/>
    <w:rsid w:val="00B621F7"/>
    <w:rsid w:val="00B630F5"/>
    <w:rsid w:val="00B6657B"/>
    <w:rsid w:val="00B71451"/>
    <w:rsid w:val="00B73FDA"/>
    <w:rsid w:val="00B74F62"/>
    <w:rsid w:val="00B826B0"/>
    <w:rsid w:val="00B9580A"/>
    <w:rsid w:val="00B96BC1"/>
    <w:rsid w:val="00BA407C"/>
    <w:rsid w:val="00BA5ACA"/>
    <w:rsid w:val="00BB0C5E"/>
    <w:rsid w:val="00BB4F2A"/>
    <w:rsid w:val="00BC172D"/>
    <w:rsid w:val="00BC2983"/>
    <w:rsid w:val="00BC3BA8"/>
    <w:rsid w:val="00BC5F11"/>
    <w:rsid w:val="00BC682E"/>
    <w:rsid w:val="00BD2652"/>
    <w:rsid w:val="00BD4542"/>
    <w:rsid w:val="00BD5EF0"/>
    <w:rsid w:val="00BE3F9B"/>
    <w:rsid w:val="00BF0156"/>
    <w:rsid w:val="00BF4BAE"/>
    <w:rsid w:val="00C00FEE"/>
    <w:rsid w:val="00C02FDF"/>
    <w:rsid w:val="00C0359E"/>
    <w:rsid w:val="00C10A72"/>
    <w:rsid w:val="00C11D5D"/>
    <w:rsid w:val="00C15BE6"/>
    <w:rsid w:val="00C170DA"/>
    <w:rsid w:val="00C17F7A"/>
    <w:rsid w:val="00C27458"/>
    <w:rsid w:val="00C27D8A"/>
    <w:rsid w:val="00C31FEE"/>
    <w:rsid w:val="00C3364F"/>
    <w:rsid w:val="00C37990"/>
    <w:rsid w:val="00C404CC"/>
    <w:rsid w:val="00C43D45"/>
    <w:rsid w:val="00C51659"/>
    <w:rsid w:val="00C549CA"/>
    <w:rsid w:val="00C54FB3"/>
    <w:rsid w:val="00C571C8"/>
    <w:rsid w:val="00C60376"/>
    <w:rsid w:val="00C67934"/>
    <w:rsid w:val="00C72EF3"/>
    <w:rsid w:val="00C73F5B"/>
    <w:rsid w:val="00C81623"/>
    <w:rsid w:val="00C84EEF"/>
    <w:rsid w:val="00C85FF4"/>
    <w:rsid w:val="00C866E2"/>
    <w:rsid w:val="00C9252F"/>
    <w:rsid w:val="00C92B06"/>
    <w:rsid w:val="00C97FF2"/>
    <w:rsid w:val="00CA2891"/>
    <w:rsid w:val="00CB0453"/>
    <w:rsid w:val="00CB1AF7"/>
    <w:rsid w:val="00CB1C2E"/>
    <w:rsid w:val="00CB24E0"/>
    <w:rsid w:val="00CC02EC"/>
    <w:rsid w:val="00CC4E22"/>
    <w:rsid w:val="00CD593B"/>
    <w:rsid w:val="00CD66BC"/>
    <w:rsid w:val="00CE443A"/>
    <w:rsid w:val="00CE5358"/>
    <w:rsid w:val="00CE561C"/>
    <w:rsid w:val="00CF04FA"/>
    <w:rsid w:val="00CF1ECF"/>
    <w:rsid w:val="00CF56C1"/>
    <w:rsid w:val="00CF5D62"/>
    <w:rsid w:val="00D06D15"/>
    <w:rsid w:val="00D1145B"/>
    <w:rsid w:val="00D11C9F"/>
    <w:rsid w:val="00D141A0"/>
    <w:rsid w:val="00D24DCA"/>
    <w:rsid w:val="00D35021"/>
    <w:rsid w:val="00D35699"/>
    <w:rsid w:val="00D35AE5"/>
    <w:rsid w:val="00D3792B"/>
    <w:rsid w:val="00D4334A"/>
    <w:rsid w:val="00D46B2A"/>
    <w:rsid w:val="00D56A0C"/>
    <w:rsid w:val="00D73377"/>
    <w:rsid w:val="00D766B1"/>
    <w:rsid w:val="00D81030"/>
    <w:rsid w:val="00D90B58"/>
    <w:rsid w:val="00D96DBE"/>
    <w:rsid w:val="00D97C58"/>
    <w:rsid w:val="00DA561C"/>
    <w:rsid w:val="00DB08A3"/>
    <w:rsid w:val="00DB36AE"/>
    <w:rsid w:val="00DB518B"/>
    <w:rsid w:val="00DB5919"/>
    <w:rsid w:val="00DB61C7"/>
    <w:rsid w:val="00DC10C1"/>
    <w:rsid w:val="00DC2541"/>
    <w:rsid w:val="00DC2697"/>
    <w:rsid w:val="00DC6B5B"/>
    <w:rsid w:val="00DD039F"/>
    <w:rsid w:val="00DD12C8"/>
    <w:rsid w:val="00DD60A5"/>
    <w:rsid w:val="00DE2291"/>
    <w:rsid w:val="00DE2329"/>
    <w:rsid w:val="00DE24BB"/>
    <w:rsid w:val="00DE32C6"/>
    <w:rsid w:val="00DE6559"/>
    <w:rsid w:val="00DE6A08"/>
    <w:rsid w:val="00DF09FE"/>
    <w:rsid w:val="00DF0B6E"/>
    <w:rsid w:val="00DF1365"/>
    <w:rsid w:val="00DF13A9"/>
    <w:rsid w:val="00DF5BCD"/>
    <w:rsid w:val="00DF604B"/>
    <w:rsid w:val="00DF768A"/>
    <w:rsid w:val="00DF779F"/>
    <w:rsid w:val="00E004B6"/>
    <w:rsid w:val="00E00FA3"/>
    <w:rsid w:val="00E032A7"/>
    <w:rsid w:val="00E07C9C"/>
    <w:rsid w:val="00E247E6"/>
    <w:rsid w:val="00E2626A"/>
    <w:rsid w:val="00E27D01"/>
    <w:rsid w:val="00E27D32"/>
    <w:rsid w:val="00E321D5"/>
    <w:rsid w:val="00E32322"/>
    <w:rsid w:val="00E32BF4"/>
    <w:rsid w:val="00E34346"/>
    <w:rsid w:val="00E37E5A"/>
    <w:rsid w:val="00E42FAF"/>
    <w:rsid w:val="00E436F1"/>
    <w:rsid w:val="00E479D6"/>
    <w:rsid w:val="00E529B2"/>
    <w:rsid w:val="00E61D32"/>
    <w:rsid w:val="00E62B61"/>
    <w:rsid w:val="00E62DC9"/>
    <w:rsid w:val="00E6333E"/>
    <w:rsid w:val="00E67616"/>
    <w:rsid w:val="00E7399C"/>
    <w:rsid w:val="00E76EEA"/>
    <w:rsid w:val="00E80A3C"/>
    <w:rsid w:val="00E8412A"/>
    <w:rsid w:val="00E851CA"/>
    <w:rsid w:val="00E86734"/>
    <w:rsid w:val="00E9393C"/>
    <w:rsid w:val="00E96A19"/>
    <w:rsid w:val="00EA05E6"/>
    <w:rsid w:val="00EA3E6E"/>
    <w:rsid w:val="00EA72DD"/>
    <w:rsid w:val="00EB334C"/>
    <w:rsid w:val="00EB5FED"/>
    <w:rsid w:val="00EE154B"/>
    <w:rsid w:val="00EE1777"/>
    <w:rsid w:val="00EE7453"/>
    <w:rsid w:val="00EE7949"/>
    <w:rsid w:val="00EE7D67"/>
    <w:rsid w:val="00EF0E31"/>
    <w:rsid w:val="00EF1A0C"/>
    <w:rsid w:val="00EF7FCB"/>
    <w:rsid w:val="00F01C48"/>
    <w:rsid w:val="00F03FDB"/>
    <w:rsid w:val="00F04BDF"/>
    <w:rsid w:val="00F100C5"/>
    <w:rsid w:val="00F118AC"/>
    <w:rsid w:val="00F13E9E"/>
    <w:rsid w:val="00F23A04"/>
    <w:rsid w:val="00F24830"/>
    <w:rsid w:val="00F31F22"/>
    <w:rsid w:val="00F33AAF"/>
    <w:rsid w:val="00F354FB"/>
    <w:rsid w:val="00F35B8F"/>
    <w:rsid w:val="00F46865"/>
    <w:rsid w:val="00F504F6"/>
    <w:rsid w:val="00F528FA"/>
    <w:rsid w:val="00F55978"/>
    <w:rsid w:val="00F55AFB"/>
    <w:rsid w:val="00F57427"/>
    <w:rsid w:val="00F6069F"/>
    <w:rsid w:val="00F6486D"/>
    <w:rsid w:val="00F658C7"/>
    <w:rsid w:val="00F67DE8"/>
    <w:rsid w:val="00F75ABA"/>
    <w:rsid w:val="00F7686D"/>
    <w:rsid w:val="00F80A0E"/>
    <w:rsid w:val="00F81134"/>
    <w:rsid w:val="00F845C0"/>
    <w:rsid w:val="00F84DDF"/>
    <w:rsid w:val="00F962B8"/>
    <w:rsid w:val="00FA022B"/>
    <w:rsid w:val="00FB691C"/>
    <w:rsid w:val="00FC1223"/>
    <w:rsid w:val="00FC367C"/>
    <w:rsid w:val="00FD3CAC"/>
    <w:rsid w:val="00FD5059"/>
    <w:rsid w:val="00FD54E6"/>
    <w:rsid w:val="00FE6601"/>
    <w:rsid w:val="00FE70D7"/>
    <w:rsid w:val="00FF17B7"/>
    <w:rsid w:val="00FF313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B1CE0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9522D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rsid w:val="000B02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B1CE0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9522D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rsid w:val="000B02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D724AD1855CF3EDFA099936998D5E856EE9C4F542D54D24803EFDE71729A5BFC8D0CCE1FEC7C351B32806D74C4D6DE70833678B88BC80121B0784Cf4g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D724AD1855CF3EDFA099936998D5E856EE9C4F542553DB430DE5837B7AC357FE8A039108EB35391A32806D73C889DB65926E74BB97D7023DAC7A4D42f3g6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24AD1855CF3EDFA099936998D5E856EE9C4F542553DB430DE5837B7AC357FE8A039108EB35391A32806D73C889DB65926E74BB97D7023DAC7A4D42f3g6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24AD1855CF3EDFA099936998D5E856EE9C4F542552D6490DE1837B7AC357FE8A039108EB35391A32806D73C889DB65926E74BB97D7023DAC7A4D42f3g6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724AD1855CF3EDFA099936998D5E856EE9C4F542552D6490DE1837B7AC357FE8A039108EB35391A32806D73C889DB65926E74BB97D7023DAC7A4D42f3g6N" TargetMode="External"/><Relationship Id="rId10" Type="http://schemas.openxmlformats.org/officeDocument/2006/relationships/hyperlink" Target="consultantplus://offline/ref=D724AD1855CF3EDFA099936998D5E856EE9C4F542D5AD34F03EFDE71729A5BFC8D0CCE1FEC7C351B32806D74C4D6DE70833678B88BC80121B0784Cf4g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24AD1855CF3EDFA099936998D5E856EE9C4F542D54D24803EFDE71729A5BFC8D0CCE1FEC7C351B32806D74C4D6DE70833678B88BC80121B0784Cf4gAN" TargetMode="External"/><Relationship Id="rId14" Type="http://schemas.openxmlformats.org/officeDocument/2006/relationships/hyperlink" Target="consultantplus://offline/ref=D724AD1855CF3EDFA099936998D5E856EE9C4F542D5AD34F03EFDE71729A5BFC8D0CCE1FEC7C351B32806D74C4D6DE70833678B88BC80121B0784Cf4g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lova_inl\Desktop\&#1058;&#1077;&#1087;&#1083;&#1086;%202016\&#1055;&#1077;&#1095;&#1072;&#1090;&#1072;&#1083;&#1082;&#1072;\&#1064;&#1055;&#1088;&#1080;&#1082;&#1072;&#1079;&#1058;1&#1087;&#1088;&#1086;&#1080;&#1079;&#1074;&#1087;&#1077;&#1088;&#1077;&#1076;&#1072;&#109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A956-A234-41BF-AC31-1BE90152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ШПриказТ1произвпередача</Template>
  <TotalTime>10</TotalTime>
  <Pages>3</Pages>
  <Words>641</Words>
  <Characters>5433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6062</CharactersWithSpaces>
  <SharedDoc>false</SharedDoc>
  <HLinks>
    <vt:vector size="144" baseType="variant">
      <vt:variant>
        <vt:i4>1835019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consultantplus://offline/ref=EAE16643A8DD5A26350C52542143A850A2CDC6E2353A7C8AAB96E44F2FCE5FFE3FC8DB7C36A62919EF63A4N1hCO</vt:lpwstr>
      </vt:variant>
      <vt:variant>
        <vt:lpwstr/>
      </vt:variant>
      <vt:variant>
        <vt:i4>1835016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consultantplus://offline/ref=EAE16643A8DD5A26350C52542143A850A2CDC6E235347689A996E44F2FCE5FFE3FC8DB7C36A62919EF63A4N1hCO</vt:lpwstr>
      </vt:variant>
      <vt:variant>
        <vt:lpwstr/>
      </vt:variant>
      <vt:variant>
        <vt:i4>1835097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consultantplus://offline/ref=EAE16643A8DD5A26350C52542143A850A2CDC6E235377B8CAE96E44F2FCE5FFE3FC8DB7C36A62919EF63A4N1hCO</vt:lpwstr>
      </vt:variant>
      <vt:variant>
        <vt:lpwstr/>
      </vt:variant>
      <vt:variant>
        <vt:i4>1835102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consultantplus://offline/ref=EAE16643A8DD5A26350C52542143A850A2CDC6E235317C8BAD96E44F2FCE5FFE3FC8DB7C36A62919EF63A4N1hCO</vt:lpwstr>
      </vt:variant>
      <vt:variant>
        <vt:lpwstr/>
      </vt:variant>
      <vt:variant>
        <vt:i4>1835097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consultantplus://offline/ref=EAE16643A8DD5A26350C52542143A850A2CDC6E235327B8FAE96E44F2FCE5FFE3FC8DB7C36A62919EF63A4N1hCO</vt:lpwstr>
      </vt:variant>
      <vt:variant>
        <vt:lpwstr/>
      </vt:variant>
      <vt:variant>
        <vt:i4>1835099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consultantplus://offline/ref=EAE16643A8DD5A26350C52542143A850A2CDC6E23A34768AAF96E44F2FCE5FFE3FC8DB7C36A62919EF63A4N1hCO</vt:lpwstr>
      </vt:variant>
      <vt:variant>
        <vt:lpwstr/>
      </vt:variant>
      <vt:variant>
        <vt:i4>1835102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consultantplus://offline/ref=EAE16643A8DD5A26350C52542143A850A2CDC6E23A347C82AE96E44F2FCE5FFE3FC8DB7C36A62919EF63A4N1hCO</vt:lpwstr>
      </vt:variant>
      <vt:variant>
        <vt:lpwstr/>
      </vt:variant>
      <vt:variant>
        <vt:i4>1835103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consultantplus://offline/ref=EAE16643A8DD5A26350C52542143A850A2CDC6E23A307989A196E44F2FCE5FFE3FC8DB7C36A62919EF63A4N1hCO</vt:lpwstr>
      </vt:variant>
      <vt:variant>
        <vt:lpwstr/>
      </vt:variant>
      <vt:variant>
        <vt:i4>1835090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consultantplus://offline/ref=EAE16643A8DD5A26350C52542143A850A2CDC6E23B3B768CA896E44F2FCE5FFE3FC8DB7C36A62919EF63A4N1hCO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consultantplus://offline/ref=A95957BBDC191F841DE12AF6E844567B8542D03FE57EC727C95F67B3F1ACACA252579E9D4D3359D8wD17O</vt:lpwstr>
      </vt:variant>
      <vt:variant>
        <vt:lpwstr/>
      </vt:variant>
      <vt:variant>
        <vt:i4>8192054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consultantplus://offline/ref=4E19B202A2574F8BCD8CE1261D9086C008B31CB3DB9A6CED1C31512DF9E8CB719B0A14764AA42F60R2WBO</vt:lpwstr>
      </vt:variant>
      <vt:variant>
        <vt:lpwstr/>
      </vt:variant>
      <vt:variant>
        <vt:i4>8192063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consultantplus://offline/ref=4E19B202A2574F8BCD8CE1261D9086C008B31CBAD8956CED1C31512DF9E8CB719B0A14764AA42F60R2W7O</vt:lpwstr>
      </vt:variant>
      <vt:variant>
        <vt:lpwstr/>
      </vt:variant>
      <vt:variant>
        <vt:i4>8192059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consultantplus://offline/ref=4E19B202A2574F8BCD8CE1261D9086C008BC12BFD89B6CED1C31512DF9E8CB719B0A14764AA42F60R2WBO</vt:lpwstr>
      </vt:variant>
      <vt:variant>
        <vt:lpwstr/>
      </vt:variant>
      <vt:variant>
        <vt:i4>8192111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consultantplus://offline/ref=4E19B202A2574F8BCD8CE1261D9086C008BC1FB9D0976CED1C31512DF9E8CB719B0A14764AA42F62R2WBO</vt:lpwstr>
      </vt:variant>
      <vt:variant>
        <vt:lpwstr/>
      </vt:variant>
      <vt:variant>
        <vt:i4>8192100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consultantplus://offline/ref=4E19B202A2574F8BCD8CE1261D9086C008BC18BADA926CED1C31512DF9E8CB719B0A14764AA42F61R2W8O</vt:lpwstr>
      </vt:variant>
      <vt:variant>
        <vt:lpwstr/>
      </vt:variant>
      <vt:variant>
        <vt:i4>8192058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consultantplus://offline/ref=4E19B202A2574F8BCD8CE1261D9086C008BC1BB9DF926CED1C31512DF9E8CB719B0A14764AA42F60R2WBO</vt:lpwstr>
      </vt:variant>
      <vt:variant>
        <vt:lpwstr/>
      </vt:variant>
      <vt:variant>
        <vt:i4>8192050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consultantplus://offline/ref=4E19B202A2574F8BCD8CE1261D9086C008BD13BEDB9A6CED1C31512DF9E8CB719B0A14764AA42F60R2W7O</vt:lpwstr>
      </vt:variant>
      <vt:variant>
        <vt:lpwstr/>
      </vt:variant>
      <vt:variant>
        <vt:i4>8192111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consultantplus://offline/ref=4E19B202A2574F8BCD8CE1261D9086C008BD12B9DD926CED1C31512DF9E8CB719B0A14764AA42F60R2WBO</vt:lpwstr>
      </vt:variant>
      <vt:variant>
        <vt:lpwstr/>
      </vt:variant>
      <vt:variant>
        <vt:i4>8192063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consultantplus://offline/ref=4E19B202A2574F8BCD8CE1261D9086C008B31FB2DA956CED1C31512DF9E8CB719B0A14764AA42E63R2W8O</vt:lpwstr>
      </vt:variant>
      <vt:variant>
        <vt:lpwstr/>
      </vt:variant>
      <vt:variant>
        <vt:i4>8192100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consultantplus://offline/ref=4E19B202A2574F8BCD8CE1261D9086C008BD1EBBDB916CED1C31512DF9E8CB719B0A14764AA42F64R2WDO</vt:lpwstr>
      </vt:variant>
      <vt:variant>
        <vt:lpwstr/>
      </vt:variant>
      <vt:variant>
        <vt:i4>8192051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consultantplus://offline/ref=4E19B202A2574F8BCD8CE1261D9086C008B318B8D89A6CED1C31512DF9E8CB719B0A14764AA42F69R2WDO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consultantplus://offline/ref=4E19B202A2574F8BCD8CE1261D9086C008BE13BED8916CED1C31512DF9E8CB719B0A14764AA42F60R2W7O</vt:lpwstr>
      </vt:variant>
      <vt:variant>
        <vt:lpwstr/>
      </vt:variant>
      <vt:variant>
        <vt:i4>8192063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consultantplus://offline/ref=4E19B202A2574F8BCD8CE1261D9086C008BE18B3DE9B6CED1C31512DF9E8CB719B0A14764AA42F60R2WBO</vt:lpwstr>
      </vt:variant>
      <vt:variant>
        <vt:lpwstr/>
      </vt:variant>
      <vt:variant>
        <vt:i4>8192096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consultantplus://offline/ref=4E19B202A2574F8BCD8CE1261D9086C008BE1ABDDA976CED1C31512DF9E8CB719B0A14764AA42F60R2WBO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Горлова Ирина Николаевна-Леопольдовна</dc:creator>
  <cp:lastModifiedBy>User</cp:lastModifiedBy>
  <cp:revision>2</cp:revision>
  <cp:lastPrinted>2019-12-27T08:11:00Z</cp:lastPrinted>
  <dcterms:created xsi:type="dcterms:W3CDTF">2019-12-27T09:40:00Z</dcterms:created>
  <dcterms:modified xsi:type="dcterms:W3CDTF">2019-12-27T09:40:00Z</dcterms:modified>
</cp:coreProperties>
</file>