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b/>
          <w:bCs/>
          <w:color w:val="000000" w:themeColor="text1"/>
        </w:rPr>
        <w:t>КОМПЕТЕНЦИЯ И ПОРЯДОК ДЕЯТЕЛЬНОСТИ ФЕДЕРАЛЬНЫХ ОРГАНОВ ИСПОЛНИТЕЛЬНОЙ ВЛАСТИ И ПОДВЕДОМСТВЕННЫХ ИМ УЧРЕЖДЕНИЙ, ОРГАНОВ ГОСУДАРСТВЕННОЙ ВЛАСТИ СУБЪЕКТОВ РОССИЙСКОЙ ФЕДЕРАЦИИ И ПОДВЕДОМСТВЕННЫХ ИМ УЧРЕЖДЕНИЙ, ОРГАНОВ УПРАВЛЕНИЯ ГОСУДАРСТВЕННЫХ ВНЕБЮДЖЕТНЫХ ФОНДОВ, ОРГАНОВ МЕСТНОГО САМОУПРАВЛЕНИЯ, ПОЛНОМОЧИЯ ИХ ДОЛЖНОСТНЫХ ЛИЦ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b/>
          <w:bCs/>
          <w:color w:val="000000" w:themeColor="text1"/>
        </w:rPr>
        <w:t>Полномочия Президента Российской Федерации в области обеспечения граждан бесплатной юридической помощи.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b/>
          <w:bCs/>
          <w:color w:val="000000" w:themeColor="text1"/>
        </w:rPr>
        <w:t>К полномочиям Президента Российской Федерации относятся: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1) определение основных направлений государственной политики в области обеспечения граждан бесплатной юридической помощью, в том числе направлений развития государственной и негосударственной систем бесплатной юридической помощи;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2) определение федерального органа исполнительной власти, уполномоченного в области обеспечения граждан бесплатной юридической помощью (далее — уполномоченный федеральный орган исполнительной власти), и установление его компетенции;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3) осуществление иных полномочий в области обеспечения граждан бесплатной юридической помощью, функционирования и развития государственной и негосударственной систем бесплатной юридической помощи.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Полномочия Правительства Российской Федерации в области обеспечения граждан бесплатной юридической помощью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b/>
          <w:bCs/>
          <w:color w:val="000000" w:themeColor="text1"/>
        </w:rPr>
        <w:t>К полномочиям Правительства Российской Федерации относятся: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1) участие в определении основных направлений государственной политики в области обеспечения граждан бесплатной юридической помощью;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2) принятие мер по обеспечению функционирования и развития государственной и негосударственной систем бесплатной юридической помощи;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3) установление компетенции федеральных органов исполнительной власти в области обеспечения граждан бесплатной юридической помощью и полномочий их должностных лиц;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4) обеспечение взаимодействия федеральных органов исполнительной власти и органов исполнительной власти субъектов Российской Федерации в области обеспечения граждан бесплатной юридической помощью;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5) определение объема бюджетных ассигнований из федерального бюджета, необходимых для обеспечения государственных гарантий реализации права граждан на получение бесплатной юридической помощи, а также обеспечение финансирования этих расходов в соответствии с бюджетным законодательством Российской Федерации;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6) осуществление иных установленных федеральными законами и нормативными правовыми актами Президента Российской Федерации полномочий в области обеспечения граждан бесплатной юридической помощью, функционирования и развития государственной и негосударственной систем бесплатной юридической помощи.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Полномочия уполномоченного федерального органа исполнительной власти (Министерства юстиции Российской Федерации)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b/>
          <w:bCs/>
          <w:color w:val="000000" w:themeColor="text1"/>
        </w:rPr>
        <w:t>К полномочиям уполномоченного федерального органа исполнительной власти относятся: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 xml:space="preserve">1) разработка предложений по вопросам формирования и реализации государственной политики в области обеспечения граждан бесплатной юридической помощью, </w:t>
      </w:r>
      <w:r w:rsidRPr="00F45D1C">
        <w:rPr>
          <w:color w:val="000000" w:themeColor="text1"/>
        </w:rPr>
        <w:lastRenderedPageBreak/>
        <w:t>функционирования и развития государственной системы бесплатной юридической помощи, а также по вопросам правового информирования и правового просвещения населения;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2) участие в разработке проектов нормативных правовых актов Президента Российской Федерации и Правительства Российской Федерации, касающихся функционирования и развития государственной и негосударственной систем бесплатной юридической помощи;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3) принятие мер по обеспечению функционирования и развития государственной системы бесплатной юридической помощи, координация деятельности участников этой системы и их взаимодействия;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 также государственных юридических бюро и негосударственных центров бесплатной юридической помощи по оказанию гражданам бесплатной юридической помощи и правовому просвещению населения;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 негосударственных центров бесплатной юридической помощи по оказанию гражданам бесплатной юридической помощи и правовому просвещению населения;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5.1) утверждение </w:t>
      </w:r>
      <w:hyperlink r:id="rId5" w:history="1">
        <w:r w:rsidRPr="00F45D1C">
          <w:rPr>
            <w:rStyle w:val="a4"/>
            <w:color w:val="000000" w:themeColor="text1"/>
          </w:rPr>
          <w:t>формы</w:t>
        </w:r>
      </w:hyperlink>
      <w:r w:rsidRPr="00F45D1C">
        <w:rPr>
          <w:color w:val="000000" w:themeColor="text1"/>
        </w:rPr>
        <w:t> документов, необходимых для проведения мониторинга деятельности по оказанию гражданам бесплатной юридической помощи и правовому просвещению населения, установление </w:t>
      </w:r>
      <w:hyperlink r:id="rId6" w:history="1">
        <w:r w:rsidRPr="00F45D1C">
          <w:rPr>
            <w:rStyle w:val="a4"/>
            <w:color w:val="000000" w:themeColor="text1"/>
          </w:rPr>
          <w:t>порядка</w:t>
        </w:r>
      </w:hyperlink>
      <w:r w:rsidRPr="00F45D1C">
        <w:rPr>
          <w:color w:val="000000" w:themeColor="text1"/>
        </w:rPr>
        <w:t> заполнения формы указанных документов и определение сроков представления таких документов субъектами, указанными в </w:t>
      </w:r>
      <w:hyperlink r:id="rId7" w:history="1">
        <w:r w:rsidRPr="00F45D1C">
          <w:rPr>
            <w:rStyle w:val="a4"/>
            <w:color w:val="000000" w:themeColor="text1"/>
          </w:rPr>
          <w:t>пункте 5</w:t>
        </w:r>
      </w:hyperlink>
      <w:r w:rsidRPr="00F45D1C">
        <w:rPr>
          <w:color w:val="000000" w:themeColor="text1"/>
        </w:rPr>
        <w:t> настоящей статьи.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6) ежегодная подготовка и опубликование в средствах массовой информации доклада о реализации государственной политики в области обеспечения граждан бесплатной юридической помощью, о состоянии и развитии государственной системы бесплатной юридической помощи, об оценке эффективности функционирования государственной и негосударственной систем бесплатной юридической помощи и использовании соответствующих бюджетных ассигнований;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 xml:space="preserve">7) разработка и установление единых требований к качеству оказываемой гражданам бесплатной юридической помощи, а также обеспечение </w:t>
      </w:r>
      <w:proofErr w:type="gramStart"/>
      <w:r w:rsidRPr="00F45D1C">
        <w:rPr>
          <w:color w:val="000000" w:themeColor="text1"/>
        </w:rPr>
        <w:t>контроля за</w:t>
      </w:r>
      <w:proofErr w:type="gramEnd"/>
      <w:r w:rsidRPr="00F45D1C">
        <w:rPr>
          <w:color w:val="000000" w:themeColor="text1"/>
        </w:rPr>
        <w:t> соблюдением лицами, оказывающими бесплатную юридическую помощь, норм профессиональной этики и установленных требований к качеству юридической помощи;</w:t>
      </w:r>
    </w:p>
    <w:p w:rsidR="00B73CD5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8) осуществление иных установленных настоящим Федеральным законом и другими федеральными законами полномочий в области обеспечения граждан бесплатной юридической помощью, функционирования и развития государственной системы бесплатной юридической помощи, а также правового информирования и правового просвещения населения.</w:t>
      </w:r>
    </w:p>
    <w:p w:rsidR="00F45D1C" w:rsidRPr="00F45D1C" w:rsidRDefault="00F45D1C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bookmarkStart w:id="0" w:name="_GoBack"/>
      <w:bookmarkEnd w:id="0"/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b/>
          <w:bCs/>
          <w:color w:val="000000" w:themeColor="text1"/>
        </w:rPr>
        <w:t>Полномочия органов государственной власти субъектов Российской Федерации в области обеспечения граждан бесплатной юридической помощью.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b/>
          <w:bCs/>
          <w:color w:val="000000" w:themeColor="text1"/>
        </w:rPr>
        <w:t>К полномочиям органов государственной власти субъектов Российской Федерации относятся: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1) реализация в субъектах Российской Федерации государственной политики в области обеспечения граждан бесплатной юридической помощью;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F45D1C">
        <w:rPr>
          <w:color w:val="000000" w:themeColor="text1"/>
        </w:rPr>
        <w:t xml:space="preserve">2) издание законов и иных нормативных правовых актов субъектов Российской Федерации, устанавливающих дополнительные гарантии реализации права граждан </w:t>
      </w:r>
      <w:r w:rsidRPr="00F45D1C">
        <w:rPr>
          <w:color w:val="000000" w:themeColor="text1"/>
        </w:rPr>
        <w:lastRenderedPageBreak/>
        <w:t>на получение бесплатной юридической помощи, в том числе расширение перечня категорий граждан, имеющих право на ее получение, перечня случаев оказания бесплатной юридической помощи, определение порядка принятия решений об оказании в экстренных случаях бесплатной юридической помощи гражданам, оказавшимся в трудной жизненной ситуации, и обеспечение</w:t>
      </w:r>
      <w:proofErr w:type="gramEnd"/>
      <w:r w:rsidRPr="00F45D1C">
        <w:rPr>
          <w:color w:val="000000" w:themeColor="text1"/>
        </w:rPr>
        <w:t xml:space="preserve"> их исполнения;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3) определение органа исполнительной власти субъекта Российской Федерации, уполномоченного в области обеспечения граждан бесплатной юридической помощью (далее — уполномоченный орган исполнительной власти субъекта Российской Федерации), и его компетенции;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4) определение органов исполнительной власти субъекта Российской Федерации, подведомственных им учреждений и иных организаций, входящих в государственную систему бесплатной юридической помощи на территории субъекта Российской Федерации, установление их компетенции, в том числе решение вопросов об учреждении и обеспечении деятельности государственных юридических бюро;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 xml:space="preserve">5) определение </w:t>
      </w:r>
      <w:proofErr w:type="gramStart"/>
      <w:r w:rsidRPr="00F45D1C">
        <w:rPr>
          <w:color w:val="000000" w:themeColor="text1"/>
        </w:rPr>
        <w:t>порядка взаимодействия участников государственной системы бесплатной юридической помощи</w:t>
      </w:r>
      <w:proofErr w:type="gramEnd"/>
      <w:r w:rsidRPr="00F45D1C">
        <w:rPr>
          <w:color w:val="000000" w:themeColor="text1"/>
        </w:rPr>
        <w:t xml:space="preserve"> на территории субъекта Российской Федерации в пределах полномочий, установленных настоящим Федеральным законом;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6) определение размера и порядка оплаты труда адвокатов и иных субъектов, оказывающих бесплатную юридическую помощь гражданам в рамках государственной системы бесплатной юридической помощи, и компенсации их расходов на оказание бесплатной юридической помощи;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7) оказание в пределах своих полномочий содействия развитию негосударственной системы бесплатной юридической помощи и обеспечение ее поддержки.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Законами субъектов Российской Федерации органы местного самоуправления могут наделяться отдельными государственными полномочиями в области обеспечения гарантий права граждан на получение бесплатной юридической помощи.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F45D1C">
        <w:rPr>
          <w:color w:val="000000" w:themeColor="text1"/>
        </w:rPr>
        <w:t>В соответствии с Законом Сахалинской области от 24.12.2012 № 119-ЗО «О наделении органов местного самоуправления государственными полномочиями Сахалинской области по оказанию гражданам бесплатной юридической помощи», органы местного самоуправления муниципальных образований в Сахалинской области (далее — органы местного самоуправления) наделяются государственными полномочиями Сахалинской области по оказанию бесплатной юридической помощи гражданам, указанным в </w:t>
      </w:r>
      <w:hyperlink r:id="rId8" w:history="1">
        <w:r w:rsidRPr="00F45D1C">
          <w:rPr>
            <w:rStyle w:val="a4"/>
            <w:color w:val="000000" w:themeColor="text1"/>
          </w:rPr>
          <w:t>части 1 статьи 20</w:t>
        </w:r>
      </w:hyperlink>
      <w:r w:rsidRPr="00F45D1C">
        <w:rPr>
          <w:color w:val="000000" w:themeColor="text1"/>
        </w:rPr>
        <w:t> Федерального закона от 21 ноября 2011 года</w:t>
      </w:r>
      <w:proofErr w:type="gramEnd"/>
      <w:r w:rsidRPr="00F45D1C">
        <w:rPr>
          <w:color w:val="000000" w:themeColor="text1"/>
        </w:rPr>
        <w:t> </w:t>
      </w:r>
      <w:hyperlink r:id="rId9" w:history="1">
        <w:r w:rsidRPr="00F45D1C">
          <w:rPr>
            <w:rStyle w:val="a4"/>
            <w:color w:val="000000" w:themeColor="text1"/>
          </w:rPr>
          <w:t>№ 324-ФЗ</w:t>
        </w:r>
      </w:hyperlink>
      <w:r w:rsidRPr="00F45D1C">
        <w:rPr>
          <w:color w:val="000000" w:themeColor="text1"/>
        </w:rPr>
        <w:t> «О бесплатной юридической помощи в Российской Федерации», </w:t>
      </w:r>
      <w:hyperlink r:id="rId10" w:history="1">
        <w:r w:rsidRPr="00F45D1C">
          <w:rPr>
            <w:rStyle w:val="a4"/>
            <w:color w:val="000000" w:themeColor="text1"/>
          </w:rPr>
          <w:t>статье 1</w:t>
        </w:r>
      </w:hyperlink>
      <w:r w:rsidRPr="00F45D1C">
        <w:rPr>
          <w:color w:val="000000" w:themeColor="text1"/>
        </w:rPr>
        <w:t> и </w:t>
      </w:r>
      <w:hyperlink r:id="rId11" w:history="1">
        <w:r w:rsidRPr="00F45D1C">
          <w:rPr>
            <w:rStyle w:val="a4"/>
            <w:color w:val="000000" w:themeColor="text1"/>
          </w:rPr>
          <w:t>части 1 статьи 3</w:t>
        </w:r>
      </w:hyperlink>
      <w:r w:rsidRPr="00F45D1C">
        <w:rPr>
          <w:color w:val="000000" w:themeColor="text1"/>
        </w:rPr>
        <w:t> Закона Сахалинской области от 13 ноября 2014 года № 61-ЗО «О дополнительных гарантиях реализации прав граждан на получение бесплатной юридической помощи в Сахалинской области» (далее — государственные полномочия). Виды бесплатной юридической помощи предусмотрены </w:t>
      </w:r>
      <w:hyperlink r:id="rId12" w:history="1">
        <w:r w:rsidRPr="00F45D1C">
          <w:rPr>
            <w:rStyle w:val="a4"/>
            <w:color w:val="000000" w:themeColor="text1"/>
          </w:rPr>
          <w:t>статьей 6</w:t>
        </w:r>
      </w:hyperlink>
      <w:r w:rsidRPr="00F45D1C">
        <w:rPr>
          <w:color w:val="000000" w:themeColor="text1"/>
        </w:rPr>
        <w:t> Федерального закона от 21 ноября 2011 года № 324-ФЗ «О бесплатной юридической помощи в Российской Федерации».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F45D1C">
        <w:rPr>
          <w:color w:val="000000" w:themeColor="text1"/>
        </w:rPr>
        <w:t>Органы прокуратуры Российской Федерации в пределах полномочий, установленных Федеральным законом № 2202-1 от 17.01.1992 «О прокуратуре Российской Федерации», осуществляют надзор за исполнением законов в области обеспечения граждан бесплатной юридической помощью и вправе обращаться в суд с заявлениями в защиту прав, свобод и законных интересов граждан в случаях и в порядке, которые установлены законодательством Российской Федерации.</w:t>
      </w:r>
      <w:proofErr w:type="gramEnd"/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Полномочия органов местного самоуправления в области обеспечения граждан бесплатной юридической помощью</w:t>
      </w:r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 xml:space="preserve">1. </w:t>
      </w:r>
      <w:proofErr w:type="gramStart"/>
      <w:r w:rsidRPr="00F45D1C">
        <w:rPr>
          <w:color w:val="000000" w:themeColor="text1"/>
        </w:rPr>
        <w:t xml:space="preserve">Органы местного самоуправления осуществляют отдельные государственные полномочия в области обеспечения граждан бесплатной юридической помощью в случае, если федеральными законами и законами субъектов Российской Федерации они наделены такими полномочиями, оказывают содействие развитию негосударственной системы </w:t>
      </w:r>
      <w:r w:rsidRPr="00F45D1C">
        <w:rPr>
          <w:color w:val="000000" w:themeColor="text1"/>
        </w:rPr>
        <w:lastRenderedPageBreak/>
        <w:t>бесплатной юридической помощи и обеспечивают ее поддержку в пределах полномочий, предусмотренных федеральными законами и законами субъектов Российской Федерации.</w:t>
      </w:r>
      <w:proofErr w:type="gramEnd"/>
    </w:p>
    <w:p w:rsidR="00B73CD5" w:rsidRPr="00F45D1C" w:rsidRDefault="00B73CD5" w:rsidP="00F45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5D1C">
        <w:rPr>
          <w:color w:val="000000" w:themeColor="text1"/>
        </w:rPr>
        <w:t>2. Органы местного самоуправления вправе издавать муниципальные правовые акты, устанавливающие дополнительные гарантии права граждан на получение бесплатной юридической помощи, участвовать в создании муниципальных юридических бюро и оказывать гражданам все виды бесплатной юридической помощи.</w:t>
      </w:r>
    </w:p>
    <w:p w:rsidR="00172EA1" w:rsidRPr="00F45D1C" w:rsidRDefault="00172EA1" w:rsidP="00F45D1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2EA1" w:rsidRPr="00F4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A1"/>
    <w:rsid w:val="00172EA1"/>
    <w:rsid w:val="00663DA1"/>
    <w:rsid w:val="00B73CD5"/>
    <w:rsid w:val="00F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2D30F21AFE62DC8B8D392B55C4102BF461E8C5FC5C48C44A667C379F6F592FC8A76AA04FE86D7B871E7BC40323381AFBA54DECCC9CE6Fy7j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2777E9448ACA41A5F1FE3900FF38C78807ABDE39EC5804B48BE4EF8E07A2E6F6EA1A5EB4B7AAD182DB5E5C2EE89BA27A820E916A91126eAYFD" TargetMode="External"/><Relationship Id="rId12" Type="http://schemas.openxmlformats.org/officeDocument/2006/relationships/hyperlink" Target="consultantplus://offline/ref=A1D2D30F21AFE62DC8B8D392B55C4102BF461E8C5FC5C48C44A667C379F6F592FC8A76AA04FE87D6B271E7BC40323381AFBA54DECCC9CE6Fy7j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2777E9448ACA41A5F1FE3900FF38C788178B1E495C5804B48BE4EF8E07A2E6F6EA1A5EB4B79AA1C2DB5E5C2EE89BA27A820E916A91126eAYFD" TargetMode="External"/><Relationship Id="rId11" Type="http://schemas.openxmlformats.org/officeDocument/2006/relationships/hyperlink" Target="consultantplus://offline/ref=A1D2D30F21AFE62DC8B8CD9FA3301D0EBB4840855ACECED218F3619426A6F3C7BCCA70FF47BA8AD4BA7AB3EF006C6AD2EFF158DDD6D5CF6C6EF8C8DCy3jED" TargetMode="External"/><Relationship Id="rId5" Type="http://schemas.openxmlformats.org/officeDocument/2006/relationships/hyperlink" Target="consultantplus://offline/ref=5B92777E9448ACA41A5F1FE3900FF38C788178B1E495C5804B48BE4EF8E07A2E6F6EA1A5EB4B7AAB1F2DB5E5C2EE89BA27A820E916A91126eAYFD" TargetMode="External"/><Relationship Id="rId10" Type="http://schemas.openxmlformats.org/officeDocument/2006/relationships/hyperlink" Target="consultantplus://offline/ref=A1D2D30F21AFE62DC8B8CD9FA3301D0EBB4840855ACECED218F3619426A6F3C7BCCA70FF47BA8AD4BA7AB3ED0C6C6AD2EFF158DDD6D5CF6C6EF8C8DCy3j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D2D30F21AFE62DC8B8D392B55C4102BF461E8C5FC5C48C44A667C379F6F592FC8A76AA04FE87DDBF71E7BC40323381AFBA54DECCC9CE6Fy7j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2024-10-03T08:52:00Z</dcterms:created>
  <dcterms:modified xsi:type="dcterms:W3CDTF">2024-10-08T07:46:00Z</dcterms:modified>
</cp:coreProperties>
</file>