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C64B64" w14:textId="77777777" w:rsidR="00D2476E" w:rsidRDefault="00D2476E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0089586" w14:textId="77777777" w:rsidR="006E38A2" w:rsidRPr="00397952" w:rsidRDefault="00C41D6F" w:rsidP="006E38A2">
      <w:pPr>
        <w:pStyle w:val="a3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6E38A2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6E38A2">
        <w:rPr>
          <w:rFonts w:ascii="Times New Roman" w:hAnsi="Times New Roman" w:cs="Times New Roman"/>
          <w:sz w:val="24"/>
          <w:szCs w:val="24"/>
        </w:rPr>
        <w:t xml:space="preserve"> №</w:t>
      </w:r>
      <w:r w:rsidR="002E7B70" w:rsidRPr="006E38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Hlk71373472"/>
      <w:r w:rsidR="006E38A2" w:rsidRPr="005C151B">
        <w:rPr>
          <w:rFonts w:ascii="Times New Roman" w:hAnsi="Times New Roman" w:cs="Times New Roman"/>
          <w:sz w:val="23"/>
          <w:szCs w:val="23"/>
        </w:rPr>
        <w:t xml:space="preserve">№ </w:t>
      </w:r>
      <w:r w:rsidR="006E38A2">
        <w:rPr>
          <w:rFonts w:ascii="Times New Roman" w:hAnsi="Times New Roman" w:cs="Times New Roman"/>
          <w:sz w:val="23"/>
          <w:szCs w:val="23"/>
        </w:rPr>
        <w:t>0</w:t>
      </w:r>
      <w:r w:rsidR="006E38A2" w:rsidRPr="00397952">
        <w:rPr>
          <w:rFonts w:ascii="Times New Roman" w:hAnsi="Times New Roman" w:cs="Times New Roman"/>
          <w:sz w:val="23"/>
          <w:szCs w:val="23"/>
        </w:rPr>
        <w:t>3/ПМТ/ОО-202</w:t>
      </w:r>
      <w:r w:rsidR="006E38A2">
        <w:rPr>
          <w:rFonts w:ascii="Times New Roman" w:hAnsi="Times New Roman" w:cs="Times New Roman"/>
          <w:sz w:val="23"/>
          <w:szCs w:val="23"/>
        </w:rPr>
        <w:t>3</w:t>
      </w:r>
    </w:p>
    <w:p w14:paraId="045D0A21" w14:textId="77777777" w:rsidR="006E38A2" w:rsidRPr="003D6020" w:rsidRDefault="006E38A2" w:rsidP="006E38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1F1C">
        <w:rPr>
          <w:rFonts w:ascii="Times New Roman" w:hAnsi="Times New Roman" w:cs="Times New Roman"/>
          <w:sz w:val="24"/>
          <w:szCs w:val="24"/>
        </w:rPr>
        <w:t xml:space="preserve">общественных обсуждений (срок проведения с </w:t>
      </w:r>
      <w:r w:rsidRPr="003D6020">
        <w:rPr>
          <w:rFonts w:ascii="Times New Roman" w:hAnsi="Times New Roman" w:cs="Times New Roman"/>
          <w:sz w:val="24"/>
          <w:szCs w:val="24"/>
        </w:rPr>
        <w:t>01.02.2023 г. по 09.03.2023 г.)</w:t>
      </w:r>
    </w:p>
    <w:bookmarkEnd w:id="0"/>
    <w:p w14:paraId="3314300B" w14:textId="5CCF8405" w:rsidR="002572EB" w:rsidRPr="006E38A2" w:rsidRDefault="002572EB" w:rsidP="006E38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38A2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38A2" w:rsidRPr="006E38A2" w14:paraId="681EDBB7" w14:textId="77777777" w:rsidTr="00B42EB9">
        <w:tc>
          <w:tcPr>
            <w:tcW w:w="9571" w:type="dxa"/>
          </w:tcPr>
          <w:p w14:paraId="2883ECC4" w14:textId="35B4150A" w:rsidR="002572EB" w:rsidRPr="006E38A2" w:rsidRDefault="006E38A2" w:rsidP="00B42EB9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F1C">
              <w:rPr>
                <w:rFonts w:ascii="Times New Roman" w:hAnsi="Times New Roman"/>
                <w:sz w:val="24"/>
                <w:szCs w:val="24"/>
              </w:rPr>
              <w:t>«Проект межевания территории земельного участка с кадастровым номером</w:t>
            </w:r>
            <w:r w:rsidRPr="00D31F1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31F1C">
              <w:rPr>
                <w:rFonts w:ascii="Times New Roman" w:hAnsi="Times New Roman"/>
                <w:sz w:val="24"/>
                <w:szCs w:val="24"/>
              </w:rPr>
              <w:t xml:space="preserve">40:03:112103:49 и земель в кадастровых кварталах 40:03:112103 и 40:03:031002, государственная собственность на которые не разграничена, в городе Балабаново, ул. 96 км Киевского шоссе, в районе </w:t>
            </w:r>
            <w:proofErr w:type="spellStart"/>
            <w:r w:rsidRPr="00D31F1C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D31F1C">
              <w:rPr>
                <w:rFonts w:ascii="Times New Roman" w:hAnsi="Times New Roman"/>
                <w:sz w:val="24"/>
                <w:szCs w:val="24"/>
              </w:rPr>
              <w:t>. 22, 24, 26»</w:t>
            </w:r>
            <w:r w:rsidRPr="00D31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6020">
              <w:rPr>
                <w:rFonts w:ascii="Times New Roman" w:hAnsi="Times New Roman" w:cs="Times New Roman"/>
                <w:sz w:val="24"/>
                <w:szCs w:val="24"/>
              </w:rPr>
              <w:t>(далее – Проект межевания).</w:t>
            </w:r>
          </w:p>
        </w:tc>
      </w:tr>
    </w:tbl>
    <w:p w14:paraId="146A8A8D" w14:textId="77777777" w:rsidR="002572EB" w:rsidRDefault="002572EB" w:rsidP="002572E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E38A2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14:paraId="18308863" w14:textId="77777777" w:rsidR="00BA63C3" w:rsidRPr="00D31F1C" w:rsidRDefault="00BA63C3" w:rsidP="00BA63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1F1C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38A2" w:rsidRPr="006E38A2" w14:paraId="3CCA3C92" w14:textId="77777777" w:rsidTr="00E83923">
        <w:tc>
          <w:tcPr>
            <w:tcW w:w="9571" w:type="dxa"/>
          </w:tcPr>
          <w:p w14:paraId="468B6291" w14:textId="77777777" w:rsidR="00BA63C3" w:rsidRPr="00BA63C3" w:rsidRDefault="00BA63C3" w:rsidP="00BA63C3">
            <w:pPr>
              <w:tabs>
                <w:tab w:val="left" w:pos="1848"/>
              </w:tabs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разработан ООО «</w:t>
            </w:r>
            <w:proofErr w:type="spell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КадГеоКалуга</w:t>
            </w:r>
            <w:proofErr w:type="spell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» и рассмотрен в рамках общественных обсуждений на основании заявления Генерального директора ООО «Удача» </w:t>
            </w:r>
            <w:proofErr w:type="spell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proofErr w:type="spell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. № 96 от 27.01.2023 г., в соответствии со ст. 43, 45 </w:t>
            </w:r>
            <w:proofErr w:type="spell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 РФ (в период до 01.01.2024 г. не требуется принятия решения о подготовке документации по планировке территории и решения о подготовке внесения изменений в нее, за исключением</w:t>
            </w:r>
            <w:proofErr w:type="gram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 случаев, указанных в ч. 1.1 ст. 45 </w:t>
            </w:r>
            <w:proofErr w:type="spell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 РФ на основании Постановления Правительства РФ от 02.04.2022 N 575).</w:t>
            </w:r>
          </w:p>
          <w:p w14:paraId="06F9EB73" w14:textId="6C513D6C" w:rsidR="00BB7942" w:rsidRPr="006E38A2" w:rsidRDefault="00BA63C3" w:rsidP="00BA63C3">
            <w:pPr>
              <w:pStyle w:val="a3"/>
              <w:tabs>
                <w:tab w:val="left" w:pos="1848"/>
              </w:tabs>
              <w:ind w:left="-106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предполагает формирование земельного участка </w:t>
            </w:r>
            <w:proofErr w:type="gram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У1 пл. 7987 </w:t>
            </w:r>
            <w:proofErr w:type="spell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«улично-дорожная сеть» 12.0.1 путем перераспределения границ земельного участка с кадастровым номером 40:03:112103:49 пл. 7606 </w:t>
            </w:r>
            <w:proofErr w:type="spell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, имеющего адресные ориентиры по документам: Калужская область, Боровский район, г. Балабаново, район 96 км. ФАД М-3 «Украина», имеющего вид разрешенного использования (по документам) «Для строительства автомобильной дороги» и смежных с ним земель, государственная собственность на которые не разграничена в районе М-3 «Украина». Рассматриваемая территория межевания расположена в территориальной зоне Т</w:t>
            </w:r>
            <w:proofErr w:type="gramStart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63C3">
              <w:rPr>
                <w:rFonts w:ascii="Times New Roman" w:hAnsi="Times New Roman" w:cs="Times New Roman"/>
                <w:sz w:val="24"/>
                <w:szCs w:val="24"/>
              </w:rPr>
              <w:t xml:space="preserve"> «Зона</w:t>
            </w:r>
            <w:r w:rsidRPr="00BA63C3">
              <w:t xml:space="preserve"> </w:t>
            </w:r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инфраструктуры» в соответствии с Правилами землепользования и застройки муниципального образования «Город Балабаново», в целях исключения чересполосицы и обеспечения рационального использования территории.</w:t>
            </w:r>
          </w:p>
        </w:tc>
      </w:tr>
    </w:tbl>
    <w:p w14:paraId="55DB713E" w14:textId="77777777" w:rsidR="002572EB" w:rsidRPr="00BA63C3" w:rsidRDefault="002572EB" w:rsidP="002572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63C3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BA63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38A2" w:rsidRPr="006E38A2" w14:paraId="77BD7CDE" w14:textId="77777777" w:rsidTr="00B42EB9">
        <w:tc>
          <w:tcPr>
            <w:tcW w:w="9571" w:type="dxa"/>
          </w:tcPr>
          <w:p w14:paraId="5E943B8D" w14:textId="43E4E91D" w:rsidR="002572EB" w:rsidRPr="006E38A2" w:rsidRDefault="00BA63C3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648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30.01.2023 г. № 01-п «О проведении общественных обсуждений по Проекту межевания территории земельного участка с кадастровым номером 40:03:112103:49 и земель в кадастровых кварталах 40:03:112103 и 40:03:031002, государственная собственность на которые не разграничена, в городе Балабаново, ул. 96 км Киевского шоссе, в районе  </w:t>
            </w:r>
            <w:proofErr w:type="spellStart"/>
            <w:r w:rsidRPr="0046487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464879">
              <w:rPr>
                <w:rFonts w:ascii="Times New Roman" w:hAnsi="Times New Roman" w:cs="Times New Roman"/>
                <w:sz w:val="24"/>
                <w:szCs w:val="24"/>
              </w:rPr>
              <w:t>. 22, 24, 26».</w:t>
            </w:r>
            <w:proofErr w:type="gramEnd"/>
          </w:p>
        </w:tc>
      </w:tr>
    </w:tbl>
    <w:p w14:paraId="629D6235" w14:textId="77777777" w:rsidR="002572EB" w:rsidRPr="00BA63C3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C3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38A2" w:rsidRPr="006E38A2" w14:paraId="510C30FC" w14:textId="77777777" w:rsidTr="00B42EB9">
        <w:tc>
          <w:tcPr>
            <w:tcW w:w="9571" w:type="dxa"/>
          </w:tcPr>
          <w:p w14:paraId="385FF913" w14:textId="77777777" w:rsidR="00BA63C3" w:rsidRPr="00BA63C3" w:rsidRDefault="00BA63C3" w:rsidP="00BA63C3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54E332D4" w14:textId="77777777" w:rsidR="00BA63C3" w:rsidRPr="00BA63C3" w:rsidRDefault="00BA63C3" w:rsidP="00BA63C3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</w:t>
            </w:r>
            <w:r w:rsidRPr="00BA63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01.02.2023 г. по 09.03.2023 г.;</w:t>
            </w:r>
          </w:p>
          <w:p w14:paraId="2B21E28F" w14:textId="77777777" w:rsidR="00BA63C3" w:rsidRPr="00BA63C3" w:rsidRDefault="00BA63C3" w:rsidP="00BA63C3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4DFD3EDF" w14:textId="77777777" w:rsidR="00BA63C3" w:rsidRPr="00BA63C3" w:rsidRDefault="00BA63C3" w:rsidP="00BA63C3">
            <w:pPr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01.02.2023 г. по 03.03.2023 г.;</w:t>
            </w:r>
          </w:p>
          <w:p w14:paraId="12BF5428" w14:textId="0761D053" w:rsidR="002572EB" w:rsidRPr="006E38A2" w:rsidRDefault="00BA63C3" w:rsidP="00BA63C3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63C3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 № 4 (1109) от 01.02.2023 г. и официальный сайт Администрации в сети Интернет www.admbalabanovo.ru в разделе «Градостроительство и земля» подраздел «Проект планировки и межевания территории» http://admbalabanovo.ru/gradostroitelstvo/proekt-mezhevaniya-territorii/</w:t>
            </w:r>
          </w:p>
        </w:tc>
      </w:tr>
    </w:tbl>
    <w:p w14:paraId="047BE17A" w14:textId="77777777" w:rsidR="002572EB" w:rsidRPr="00BA63C3" w:rsidRDefault="002572EB" w:rsidP="002572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3C3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38A2" w:rsidRPr="006E38A2" w14:paraId="6788303B" w14:textId="77777777" w:rsidTr="00B42EB9">
        <w:tc>
          <w:tcPr>
            <w:tcW w:w="9571" w:type="dxa"/>
          </w:tcPr>
          <w:p w14:paraId="1F85B547" w14:textId="0D5DC2D0" w:rsidR="002572EB" w:rsidRPr="006E38A2" w:rsidRDefault="00BA63C3" w:rsidP="00B42EB9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00E1">
              <w:rPr>
                <w:rFonts w:ascii="Times New Roman" w:hAnsi="Times New Roman" w:cs="Times New Roman"/>
                <w:sz w:val="24"/>
                <w:szCs w:val="24"/>
              </w:rPr>
              <w:t>с 01.02.2023 г. по 09.03.2023 г.</w:t>
            </w:r>
          </w:p>
        </w:tc>
      </w:tr>
    </w:tbl>
    <w:p w14:paraId="06B3AE0C" w14:textId="77777777" w:rsidR="00BB590E" w:rsidRPr="00BA63C3" w:rsidRDefault="00BB590E" w:rsidP="00BB5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63C3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BA63C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E38A2" w:rsidRPr="006E38A2" w14:paraId="5DA0ACA6" w14:textId="77777777" w:rsidTr="00957C8E">
        <w:tc>
          <w:tcPr>
            <w:tcW w:w="9571" w:type="dxa"/>
          </w:tcPr>
          <w:p w14:paraId="2E852B05" w14:textId="77777777" w:rsidR="00672303" w:rsidRPr="00672303" w:rsidRDefault="00672303" w:rsidP="00672303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4 (1109) от 01.02.2023 г.  </w:t>
            </w:r>
          </w:p>
          <w:p w14:paraId="45D02E3E" w14:textId="77777777" w:rsidR="00672303" w:rsidRPr="00672303" w:rsidRDefault="00672303" w:rsidP="00672303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Администрации в сети Интернет в разделе в разделе «Градостроительство и земля» подраздел «Проект планировки и межевания территории» </w:t>
            </w:r>
            <w:hyperlink r:id="rId9" w:history="1">
              <w:r w:rsidRPr="00672303">
                <w:rPr>
                  <w:rFonts w:ascii="Times New Roman" w:hAnsi="Times New Roman" w:cs="Times New Roman"/>
                  <w:sz w:val="24"/>
                  <w:szCs w:val="24"/>
                </w:rPr>
                <w:t>http://admbalabanovo.ru/gradostroitelstvo/proekt-mezhevaniya-territorii/</w:t>
              </w:r>
            </w:hyperlink>
          </w:p>
          <w:p w14:paraId="79A8D92E" w14:textId="5E8AC8AE" w:rsidR="00BB590E" w:rsidRPr="006E38A2" w:rsidRDefault="00672303" w:rsidP="00672303">
            <w:pPr>
              <w:pStyle w:val="a3"/>
              <w:ind w:left="-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672303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6E38A2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6E38A2" w:rsidRPr="006E38A2" w14:paraId="54EBA7DF" w14:textId="77777777" w:rsidTr="002572EB">
        <w:trPr>
          <w:trHeight w:val="576"/>
        </w:trPr>
        <w:tc>
          <w:tcPr>
            <w:tcW w:w="9571" w:type="dxa"/>
            <w:gridSpan w:val="2"/>
          </w:tcPr>
          <w:p w14:paraId="58DF094C" w14:textId="77777777" w:rsidR="001069D6" w:rsidRPr="006E38A2" w:rsidRDefault="001069D6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F748119" w14:textId="77777777" w:rsidR="001069D6" w:rsidRPr="006E38A2" w:rsidRDefault="001069D6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A80D6F4" w14:textId="77777777" w:rsidR="00300E54" w:rsidRPr="006E38A2" w:rsidRDefault="00300E54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BC343AE" w14:textId="77777777" w:rsidR="00300E54" w:rsidRPr="006E38A2" w:rsidRDefault="00300E54" w:rsidP="00123407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C28F3CF" w14:textId="77777777" w:rsidR="00123407" w:rsidRPr="00672303" w:rsidRDefault="00123407" w:rsidP="001234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6E38A2" w:rsidRPr="006E38A2" w14:paraId="515882CC" w14:textId="77777777" w:rsidTr="00957C8E">
              <w:tc>
                <w:tcPr>
                  <w:tcW w:w="9571" w:type="dxa"/>
                  <w:tcBorders>
                    <w:bottom w:val="single" w:sz="4" w:space="0" w:color="auto"/>
                  </w:tcBorders>
                </w:tcPr>
                <w:p w14:paraId="5A1E2404" w14:textId="5000A6BF" w:rsidR="00123407" w:rsidRPr="006E38A2" w:rsidRDefault="00672303" w:rsidP="00957C8E">
                  <w:pPr>
                    <w:pStyle w:val="a3"/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20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01.02.2023 г. по 03.03.2023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520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520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520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520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6E38A2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38A2" w:rsidRPr="006E38A2" w14:paraId="1BB27579" w14:textId="77777777" w:rsidTr="002572EB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57CFC093" w14:textId="53A43EC3" w:rsidR="007F40C2" w:rsidRPr="00672303" w:rsidRDefault="007F40C2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и замечания участников общественных обсуждений (количество, выводы):</w:t>
            </w:r>
          </w:p>
          <w:p w14:paraId="6B51EC24" w14:textId="77777777" w:rsidR="00672303" w:rsidRPr="00672303" w:rsidRDefault="00672303" w:rsidP="006723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67230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72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7E8C1650" w14:textId="5B13D01A" w:rsidR="00672303" w:rsidRDefault="00672303" w:rsidP="0067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F40FC16" w:rsidR="00427E67" w:rsidRPr="00672303" w:rsidRDefault="00427E67" w:rsidP="006723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11422523" w:rsidR="00BE453C" w:rsidRPr="006E38A2" w:rsidRDefault="00FF6CC2" w:rsidP="0067230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51877" w:rsidRPr="00672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01B34" w:rsidRPr="006723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B34"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E54" w:rsidRPr="006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672303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>/ОО-202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F01B34"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6723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99A" w:rsidRPr="006723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0A9" w:rsidRPr="00672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99A" w:rsidRPr="006723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6723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99A"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0A9"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400A9" w:rsidRPr="00672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00A9" w:rsidRPr="006723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2303" w:rsidRPr="006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00A9" w:rsidRPr="0067230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723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E38A2" w:rsidRPr="006E38A2" w14:paraId="312B902A" w14:textId="77777777" w:rsidTr="002572EB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6E38A2" w:rsidRDefault="00DB0BBC" w:rsidP="00362E2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</w:t>
            </w:r>
            <w:r w:rsidR="00DA22E7"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6E38A2" w:rsidRPr="006E38A2" w14:paraId="3ED760AD" w14:textId="77777777" w:rsidTr="003D378D">
              <w:tc>
                <w:tcPr>
                  <w:tcW w:w="9351" w:type="dxa"/>
                </w:tcPr>
                <w:p w14:paraId="0DFC046C" w14:textId="77777777" w:rsidR="00672303" w:rsidRPr="0044759A" w:rsidRDefault="00672303" w:rsidP="0049121C">
                  <w:pPr>
                    <w:pStyle w:val="a3"/>
                    <w:numPr>
                      <w:ilvl w:val="0"/>
                      <w:numId w:val="22"/>
                    </w:numPr>
                    <w:ind w:left="-7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территории предполагает формирование земельного участка </w:t>
                  </w:r>
                  <w:proofErr w:type="gramStart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 пл. 7987 </w:t>
                  </w:r>
                  <w:proofErr w:type="spellStart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видом разрешенного использования «улично-дорожная сеть» 12.0.1 путем перераспределения границ земельного участка с кадастровым номером 40:03:112103:49 пл. 7606 </w:t>
                  </w:r>
                  <w:proofErr w:type="spellStart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имеющего адресные ориентиры по документам: Калужская область, Боровский район, г. Балабаново, район 96 км. ФАД М-3 «Украина», имеющего вид разрешенного использования (по документам) «Для строительства автомобильной дороги», находящегося в собственност</w:t>
                  </w:r>
                  <w:proofErr w:type="gramStart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ООО</w:t>
                  </w:r>
                  <w:proofErr w:type="gramEnd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«Удача», и смежных с ним земель, государственная собственность на которые не разграничена в районе М-3 «Украина». Рассматриваемая территория межевания расположена в территориальной зоне Т</w:t>
                  </w:r>
                  <w:proofErr w:type="gramStart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«Зона транспортной инфраструктуры» в соответствии с Правилами землепользования и застройки муниципального образования «Город Балабаново».</w:t>
                  </w:r>
                </w:p>
                <w:p w14:paraId="18426B18" w14:textId="43801F42" w:rsidR="00672303" w:rsidRPr="0044759A" w:rsidRDefault="00672303" w:rsidP="0049121C">
                  <w:pPr>
                    <w:pStyle w:val="a3"/>
                    <w:numPr>
                      <w:ilvl w:val="0"/>
                      <w:numId w:val="22"/>
                    </w:numPr>
                    <w:ind w:left="-7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 межевания обеспечивает рациональное использование территории, исключает чересполосицу между полосой отвода федеральной автомобильной дороги </w:t>
                  </w:r>
                  <w:r w:rsid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М-3 «Украина» и земельными участками с кадастровыми номерами 40:03:112103:49, 40:03:112103:277 и 40:03:112103:559. </w:t>
                  </w:r>
                </w:p>
                <w:p w14:paraId="5F32E711" w14:textId="07A7FE3E" w:rsidR="00DB0BBC" w:rsidRPr="0044759A" w:rsidRDefault="00672303" w:rsidP="0044759A">
                  <w:pPr>
                    <w:pStyle w:val="aa"/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-74" w:firstLine="7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Комиссия считает</w:t>
                  </w:r>
                  <w:r w:rsid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возможным согласовать предоставленный Проект межевания, т.к. он обеспечивает рациональное использование территории, цели перераспределения земель соответствуют ст. 39.28 Земельного кодекса РФ</w:t>
                  </w:r>
                  <w:r w:rsidR="0049121C"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="00947A85"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рекомендует Администрации</w:t>
                  </w:r>
                  <w:r w:rsidR="001069D6" w:rsidRPr="00447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согласовать предоставленный Проект межевания, </w:t>
                  </w:r>
                </w:p>
              </w:tc>
            </w:tr>
          </w:tbl>
          <w:p w14:paraId="67A49D18" w14:textId="77777777" w:rsidR="00B27B5F" w:rsidRPr="006E38A2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right" w:tblpY="215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36"/>
        <w:gridCol w:w="2599"/>
      </w:tblGrid>
      <w:tr w:rsidR="001C14BB" w:rsidRPr="0044759A" w14:paraId="58AC51D1" w14:textId="77777777" w:rsidTr="001C14BB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354A7F5" w14:textId="261EF4FD" w:rsidR="001C14BB" w:rsidRPr="0044759A" w:rsidRDefault="00DA3F1C" w:rsidP="00DA3F1C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1" w:name="_GoBack"/>
            <w:bookmarkEnd w:id="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21BC29CA" w14:textId="77777777" w:rsidR="001C14BB" w:rsidRPr="0044759A" w:rsidRDefault="001C14BB" w:rsidP="009A3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4A9BDE4F" w14:textId="77777777" w:rsidR="001C14BB" w:rsidRPr="0044759A" w:rsidRDefault="001C14BB" w:rsidP="001C14BB">
            <w:pPr>
              <w:ind w:lef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</w:tbl>
    <w:p w14:paraId="07DC59D1" w14:textId="77777777" w:rsidR="001406D5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1C14BB" w:rsidRPr="0044759A" w14:paraId="36C0FDCB" w14:textId="77777777" w:rsidTr="00E23E77">
        <w:trPr>
          <w:trHeight w:val="283"/>
        </w:trPr>
        <w:tc>
          <w:tcPr>
            <w:tcW w:w="4928" w:type="dxa"/>
            <w:vAlign w:val="bottom"/>
          </w:tcPr>
          <w:p w14:paraId="0920F10E" w14:textId="77777777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Секретарь 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FCC48B4" w14:textId="36754736" w:rsidR="001C14BB" w:rsidRPr="0044759A" w:rsidRDefault="00DA3F1C" w:rsidP="001C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6B0DF815" w14:textId="77777777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1F31D8A" w14:textId="6E9DA9B7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1C14BB" w:rsidRPr="0044759A" w14:paraId="328A9F7A" w14:textId="77777777" w:rsidTr="00E23E77">
        <w:trPr>
          <w:trHeight w:val="283"/>
        </w:trPr>
        <w:tc>
          <w:tcPr>
            <w:tcW w:w="4928" w:type="dxa"/>
            <w:vAlign w:val="bottom"/>
          </w:tcPr>
          <w:p w14:paraId="24D5133D" w14:textId="77777777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Члены комиссии общественных обсуждений: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D4FD15F" w14:textId="428C92E9" w:rsidR="001C14BB" w:rsidRPr="0044759A" w:rsidRDefault="00DA3F1C" w:rsidP="001C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vAlign w:val="bottom"/>
          </w:tcPr>
          <w:p w14:paraId="1A1FE48F" w14:textId="77777777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548FFA85" w14:textId="3184D1C2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1C14BB" w:rsidRPr="0044759A" w14:paraId="746E9A8A" w14:textId="77777777" w:rsidTr="00E23E77">
        <w:trPr>
          <w:trHeight w:val="283"/>
        </w:trPr>
        <w:tc>
          <w:tcPr>
            <w:tcW w:w="4928" w:type="dxa"/>
            <w:vAlign w:val="bottom"/>
          </w:tcPr>
          <w:p w14:paraId="0B14D906" w14:textId="77777777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67C85" w14:textId="7461ADD5" w:rsidR="001C14BB" w:rsidRPr="0044759A" w:rsidRDefault="00DA3F1C" w:rsidP="001C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vAlign w:val="bottom"/>
          </w:tcPr>
          <w:p w14:paraId="7473BCC6" w14:textId="77777777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71DFC8E" w14:textId="4F6FD81E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Нагель С.В.</w:t>
            </w:r>
          </w:p>
        </w:tc>
      </w:tr>
      <w:tr w:rsidR="001C14BB" w:rsidRPr="0044759A" w14:paraId="3E3912A4" w14:textId="77777777" w:rsidTr="00E23E77">
        <w:trPr>
          <w:trHeight w:val="283"/>
        </w:trPr>
        <w:tc>
          <w:tcPr>
            <w:tcW w:w="4928" w:type="dxa"/>
            <w:vAlign w:val="bottom"/>
          </w:tcPr>
          <w:p w14:paraId="522BA0DC" w14:textId="5BE09689" w:rsidR="001C14BB" w:rsidRPr="0044759A" w:rsidRDefault="001C14BB" w:rsidP="001C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</w:t>
            </w:r>
            <w:r w:rsidRPr="004475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  <w:r w:rsidRPr="004475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C6F428" w14:textId="3F93D9FF" w:rsidR="001C14BB" w:rsidRPr="0044759A" w:rsidRDefault="00DA3F1C" w:rsidP="001C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6191935F" w14:textId="77777777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F92A2" w14:textId="10C2CC2C" w:rsidR="001C14BB" w:rsidRPr="0044759A" w:rsidRDefault="001C14BB" w:rsidP="001C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59A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4475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16DC985F" w14:textId="77777777" w:rsidR="0044759A" w:rsidRPr="006E38A2" w:rsidRDefault="0044759A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4759A" w:rsidRPr="006E38A2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769B4" w14:textId="77777777" w:rsidR="00F94818" w:rsidRDefault="00F94818" w:rsidP="0092530B">
      <w:pPr>
        <w:spacing w:after="0" w:line="240" w:lineRule="auto"/>
      </w:pPr>
      <w:r>
        <w:separator/>
      </w:r>
    </w:p>
  </w:endnote>
  <w:endnote w:type="continuationSeparator" w:id="0">
    <w:p w14:paraId="3359B071" w14:textId="77777777" w:rsidR="00F94818" w:rsidRDefault="00F94818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F52CF" w14:textId="77777777" w:rsidR="00F94818" w:rsidRDefault="00F94818" w:rsidP="0092530B">
      <w:pPr>
        <w:spacing w:after="0" w:line="240" w:lineRule="auto"/>
      </w:pPr>
      <w:r>
        <w:separator/>
      </w:r>
    </w:p>
  </w:footnote>
  <w:footnote w:type="continuationSeparator" w:id="0">
    <w:p w14:paraId="01F592F6" w14:textId="77777777" w:rsidR="00F94818" w:rsidRDefault="00F94818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34D01"/>
    <w:multiLevelType w:val="hybridMultilevel"/>
    <w:tmpl w:val="43768A4E"/>
    <w:lvl w:ilvl="0" w:tplc="3BF466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BD351A"/>
    <w:multiLevelType w:val="hybridMultilevel"/>
    <w:tmpl w:val="5792E6EC"/>
    <w:lvl w:ilvl="0" w:tplc="A0A8B6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C6818A1"/>
    <w:multiLevelType w:val="hybridMultilevel"/>
    <w:tmpl w:val="8372207C"/>
    <w:lvl w:ilvl="0" w:tplc="EE1899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7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9"/>
  </w:num>
  <w:num w:numId="18">
    <w:abstractNumId w:val="12"/>
  </w:num>
  <w:num w:numId="19">
    <w:abstractNumId w:val="21"/>
  </w:num>
  <w:num w:numId="20">
    <w:abstractNumId w:val="6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399A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6AD2"/>
    <w:rsid w:val="000F7750"/>
    <w:rsid w:val="0010196F"/>
    <w:rsid w:val="0010256A"/>
    <w:rsid w:val="00102585"/>
    <w:rsid w:val="00102BC4"/>
    <w:rsid w:val="00102F54"/>
    <w:rsid w:val="001069D6"/>
    <w:rsid w:val="00106D2F"/>
    <w:rsid w:val="0010782F"/>
    <w:rsid w:val="001115CB"/>
    <w:rsid w:val="00112C57"/>
    <w:rsid w:val="00120BA4"/>
    <w:rsid w:val="001210C1"/>
    <w:rsid w:val="0012161D"/>
    <w:rsid w:val="00123407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1887"/>
    <w:rsid w:val="001A7D71"/>
    <w:rsid w:val="001B1110"/>
    <w:rsid w:val="001B1CB8"/>
    <w:rsid w:val="001B35B6"/>
    <w:rsid w:val="001B4035"/>
    <w:rsid w:val="001B5927"/>
    <w:rsid w:val="001C14BB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0FEC"/>
    <w:rsid w:val="00226235"/>
    <w:rsid w:val="00226C26"/>
    <w:rsid w:val="00231EE9"/>
    <w:rsid w:val="00240E6D"/>
    <w:rsid w:val="00247B46"/>
    <w:rsid w:val="002572EB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7037"/>
    <w:rsid w:val="002C12FF"/>
    <w:rsid w:val="002C7424"/>
    <w:rsid w:val="002D4362"/>
    <w:rsid w:val="002D4BBA"/>
    <w:rsid w:val="002E0F88"/>
    <w:rsid w:val="002E7B70"/>
    <w:rsid w:val="002E7CDE"/>
    <w:rsid w:val="002E7EF2"/>
    <w:rsid w:val="002F28B5"/>
    <w:rsid w:val="002F64F6"/>
    <w:rsid w:val="00300E54"/>
    <w:rsid w:val="00301E86"/>
    <w:rsid w:val="00307253"/>
    <w:rsid w:val="003101C5"/>
    <w:rsid w:val="003128AF"/>
    <w:rsid w:val="003152C8"/>
    <w:rsid w:val="00316414"/>
    <w:rsid w:val="003164EF"/>
    <w:rsid w:val="0031732F"/>
    <w:rsid w:val="00320BA5"/>
    <w:rsid w:val="00322EB3"/>
    <w:rsid w:val="00323141"/>
    <w:rsid w:val="003244C1"/>
    <w:rsid w:val="003325AF"/>
    <w:rsid w:val="00332C1F"/>
    <w:rsid w:val="00332DC7"/>
    <w:rsid w:val="00335EAB"/>
    <w:rsid w:val="00340191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12F8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3196E"/>
    <w:rsid w:val="00440FD2"/>
    <w:rsid w:val="00444979"/>
    <w:rsid w:val="00446084"/>
    <w:rsid w:val="0044759A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121C"/>
    <w:rsid w:val="00492331"/>
    <w:rsid w:val="004A0DF7"/>
    <w:rsid w:val="004A15BA"/>
    <w:rsid w:val="004A29A6"/>
    <w:rsid w:val="004B15BC"/>
    <w:rsid w:val="004B1836"/>
    <w:rsid w:val="004B6924"/>
    <w:rsid w:val="004B7D4F"/>
    <w:rsid w:val="004C3827"/>
    <w:rsid w:val="004C649E"/>
    <w:rsid w:val="004D0287"/>
    <w:rsid w:val="004D3264"/>
    <w:rsid w:val="004D488D"/>
    <w:rsid w:val="004D55E2"/>
    <w:rsid w:val="004D6185"/>
    <w:rsid w:val="004D6BAB"/>
    <w:rsid w:val="004E0482"/>
    <w:rsid w:val="004E221E"/>
    <w:rsid w:val="004E2B5A"/>
    <w:rsid w:val="004E3B1F"/>
    <w:rsid w:val="004E506C"/>
    <w:rsid w:val="004F128B"/>
    <w:rsid w:val="004F333C"/>
    <w:rsid w:val="004F3944"/>
    <w:rsid w:val="004F5F2D"/>
    <w:rsid w:val="004F7621"/>
    <w:rsid w:val="004F7D8A"/>
    <w:rsid w:val="005027A3"/>
    <w:rsid w:val="00507188"/>
    <w:rsid w:val="00507529"/>
    <w:rsid w:val="00513DBE"/>
    <w:rsid w:val="005237B8"/>
    <w:rsid w:val="00525367"/>
    <w:rsid w:val="005273CC"/>
    <w:rsid w:val="00531788"/>
    <w:rsid w:val="00535CBC"/>
    <w:rsid w:val="00540577"/>
    <w:rsid w:val="005411F2"/>
    <w:rsid w:val="00541C6B"/>
    <w:rsid w:val="0054213C"/>
    <w:rsid w:val="00544315"/>
    <w:rsid w:val="00544636"/>
    <w:rsid w:val="005463B3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0EE8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B87"/>
    <w:rsid w:val="0064599E"/>
    <w:rsid w:val="006460A4"/>
    <w:rsid w:val="00651873"/>
    <w:rsid w:val="00667991"/>
    <w:rsid w:val="00672303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E38A2"/>
    <w:rsid w:val="006F3D8E"/>
    <w:rsid w:val="006F4D73"/>
    <w:rsid w:val="00700859"/>
    <w:rsid w:val="00700EF9"/>
    <w:rsid w:val="00711158"/>
    <w:rsid w:val="00712A52"/>
    <w:rsid w:val="00712DB2"/>
    <w:rsid w:val="00715490"/>
    <w:rsid w:val="00717F2F"/>
    <w:rsid w:val="00720FC6"/>
    <w:rsid w:val="007321E0"/>
    <w:rsid w:val="00734C64"/>
    <w:rsid w:val="007404A8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5F04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80024"/>
    <w:rsid w:val="0088494A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2B3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3AE7"/>
    <w:rsid w:val="009368B4"/>
    <w:rsid w:val="0094058D"/>
    <w:rsid w:val="0094228F"/>
    <w:rsid w:val="0094496E"/>
    <w:rsid w:val="00947A85"/>
    <w:rsid w:val="00953EEA"/>
    <w:rsid w:val="0095542B"/>
    <w:rsid w:val="00956851"/>
    <w:rsid w:val="00957E01"/>
    <w:rsid w:val="00970DFB"/>
    <w:rsid w:val="00972A48"/>
    <w:rsid w:val="00972AEA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29D5"/>
    <w:rsid w:val="009B2D35"/>
    <w:rsid w:val="009B2ED4"/>
    <w:rsid w:val="009C2266"/>
    <w:rsid w:val="009C7175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03DE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6A8F"/>
    <w:rsid w:val="00A57236"/>
    <w:rsid w:val="00A57492"/>
    <w:rsid w:val="00A579CD"/>
    <w:rsid w:val="00A602F5"/>
    <w:rsid w:val="00A61351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E64"/>
    <w:rsid w:val="00B7708E"/>
    <w:rsid w:val="00B81CDB"/>
    <w:rsid w:val="00B90873"/>
    <w:rsid w:val="00B908AB"/>
    <w:rsid w:val="00B9305B"/>
    <w:rsid w:val="00B93D65"/>
    <w:rsid w:val="00BA63C3"/>
    <w:rsid w:val="00BB03C2"/>
    <w:rsid w:val="00BB4E21"/>
    <w:rsid w:val="00BB590E"/>
    <w:rsid w:val="00BB7942"/>
    <w:rsid w:val="00BB7D49"/>
    <w:rsid w:val="00BC0794"/>
    <w:rsid w:val="00BC0D09"/>
    <w:rsid w:val="00BC43F4"/>
    <w:rsid w:val="00BC45C3"/>
    <w:rsid w:val="00BC6061"/>
    <w:rsid w:val="00BD088A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5B6F"/>
    <w:rsid w:val="00C6658B"/>
    <w:rsid w:val="00C67104"/>
    <w:rsid w:val="00C70CFE"/>
    <w:rsid w:val="00C72D2D"/>
    <w:rsid w:val="00C757B1"/>
    <w:rsid w:val="00C76D54"/>
    <w:rsid w:val="00C80581"/>
    <w:rsid w:val="00C8386B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07C2"/>
    <w:rsid w:val="00CC5113"/>
    <w:rsid w:val="00CD7A2E"/>
    <w:rsid w:val="00CE4D0F"/>
    <w:rsid w:val="00CE61F9"/>
    <w:rsid w:val="00CF2A7F"/>
    <w:rsid w:val="00D06557"/>
    <w:rsid w:val="00D13F63"/>
    <w:rsid w:val="00D22CC6"/>
    <w:rsid w:val="00D2476E"/>
    <w:rsid w:val="00D26495"/>
    <w:rsid w:val="00D34FEB"/>
    <w:rsid w:val="00D35E44"/>
    <w:rsid w:val="00D36C56"/>
    <w:rsid w:val="00D50363"/>
    <w:rsid w:val="00D532A6"/>
    <w:rsid w:val="00D55DBA"/>
    <w:rsid w:val="00D563F5"/>
    <w:rsid w:val="00D5645E"/>
    <w:rsid w:val="00D5746C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3F1C"/>
    <w:rsid w:val="00DA4DD1"/>
    <w:rsid w:val="00DA5D67"/>
    <w:rsid w:val="00DA7DBF"/>
    <w:rsid w:val="00DB0BBC"/>
    <w:rsid w:val="00DB2553"/>
    <w:rsid w:val="00DB5E3E"/>
    <w:rsid w:val="00DB7C51"/>
    <w:rsid w:val="00DB7EF3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586B"/>
    <w:rsid w:val="00E0429E"/>
    <w:rsid w:val="00E12152"/>
    <w:rsid w:val="00E16A34"/>
    <w:rsid w:val="00E23460"/>
    <w:rsid w:val="00E24D3B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A6E3C"/>
    <w:rsid w:val="00EB2EEC"/>
    <w:rsid w:val="00EB2FD8"/>
    <w:rsid w:val="00EB493D"/>
    <w:rsid w:val="00EB5FF7"/>
    <w:rsid w:val="00EB67BB"/>
    <w:rsid w:val="00EC03B8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94818"/>
    <w:rsid w:val="00FA4CA9"/>
    <w:rsid w:val="00FB0083"/>
    <w:rsid w:val="00FB0C1E"/>
    <w:rsid w:val="00FC77C1"/>
    <w:rsid w:val="00FC7A69"/>
    <w:rsid w:val="00FD1C64"/>
    <w:rsid w:val="00FD4EE1"/>
    <w:rsid w:val="00FE12BF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44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44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balabanovo.ru/gradostroitelstvo/proekt-mezhevaniya-territor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51DA-F01F-4667-A42B-70AE4101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209</cp:revision>
  <cp:lastPrinted>2022-10-24T13:55:00Z</cp:lastPrinted>
  <dcterms:created xsi:type="dcterms:W3CDTF">2018-06-26T13:20:00Z</dcterms:created>
  <dcterms:modified xsi:type="dcterms:W3CDTF">2023-03-14T08:25:00Z</dcterms:modified>
</cp:coreProperties>
</file>