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62F" w:rsidRPr="003A0888" w:rsidRDefault="0092662F" w:rsidP="0092662F">
      <w:pPr>
        <w:ind w:left="33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Pr="003A0888">
        <w:rPr>
          <w:bCs/>
          <w:sz w:val="22"/>
          <w:szCs w:val="22"/>
        </w:rPr>
        <w:t>Приложение №1</w:t>
      </w:r>
    </w:p>
    <w:p w:rsidR="0092662F" w:rsidRDefault="0092662F" w:rsidP="0092662F">
      <w:pPr>
        <w:ind w:left="5103"/>
        <w:jc w:val="both"/>
        <w:rPr>
          <w:bCs/>
          <w:sz w:val="22"/>
          <w:szCs w:val="22"/>
        </w:rPr>
      </w:pPr>
      <w:r w:rsidRPr="003A0888">
        <w:rPr>
          <w:bCs/>
          <w:sz w:val="22"/>
          <w:szCs w:val="22"/>
        </w:rPr>
        <w:t>к постановлению Администрации (исполн</w:t>
      </w:r>
      <w:r w:rsidRPr="003A0888">
        <w:rPr>
          <w:bCs/>
          <w:sz w:val="22"/>
          <w:szCs w:val="22"/>
        </w:rPr>
        <w:t>и</w:t>
      </w:r>
      <w:r w:rsidRPr="003A0888">
        <w:rPr>
          <w:bCs/>
          <w:sz w:val="22"/>
          <w:szCs w:val="22"/>
        </w:rPr>
        <w:t>тельно-распорядительного органа) горо</w:t>
      </w:r>
      <w:r w:rsidRPr="003A0888">
        <w:rPr>
          <w:bCs/>
          <w:sz w:val="22"/>
          <w:szCs w:val="22"/>
        </w:rPr>
        <w:t>д</w:t>
      </w:r>
      <w:r w:rsidRPr="003A0888">
        <w:rPr>
          <w:bCs/>
          <w:sz w:val="22"/>
          <w:szCs w:val="22"/>
        </w:rPr>
        <w:t>ского поселения «Город Балабаново»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№ 146 </w:t>
      </w: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t>09.04.</w:t>
      </w:r>
      <w:r>
        <w:rPr>
          <w:bCs/>
          <w:sz w:val="22"/>
          <w:szCs w:val="22"/>
        </w:rPr>
        <w:t>2018</w:t>
      </w:r>
      <w:r w:rsidRPr="003A0888">
        <w:rPr>
          <w:bCs/>
          <w:sz w:val="22"/>
          <w:szCs w:val="22"/>
        </w:rPr>
        <w:t xml:space="preserve"> г.</w:t>
      </w:r>
    </w:p>
    <w:p w:rsidR="00234DBF" w:rsidRPr="00F13E36" w:rsidRDefault="00234DBF" w:rsidP="0092662F">
      <w:pPr>
        <w:widowControl w:val="0"/>
        <w:tabs>
          <w:tab w:val="left" w:pos="6497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 xml:space="preserve">ДОКУМЕНТАЦИЯ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pStyle w:val="ConsPlusNormal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sz w:val="22"/>
          <w:szCs w:val="22"/>
        </w:rPr>
        <w:t xml:space="preserve">об аукционе по продаже муниципального </w:t>
      </w:r>
      <w:r w:rsidR="0066656A" w:rsidRPr="00F13E36">
        <w:rPr>
          <w:b/>
          <w:sz w:val="22"/>
          <w:szCs w:val="22"/>
        </w:rPr>
        <w:t>движимого имущества</w:t>
      </w:r>
      <w:r w:rsidR="00CF5017" w:rsidRPr="00F13E36">
        <w:rPr>
          <w:b/>
          <w:sz w:val="22"/>
          <w:szCs w:val="22"/>
        </w:rPr>
        <w:t>, находяще</w:t>
      </w:r>
      <w:r w:rsidR="0092662F">
        <w:rPr>
          <w:b/>
          <w:sz w:val="22"/>
          <w:szCs w:val="22"/>
        </w:rPr>
        <w:t>го</w:t>
      </w:r>
      <w:r w:rsidR="00CF5017" w:rsidRPr="00F13E36">
        <w:rPr>
          <w:b/>
          <w:sz w:val="22"/>
          <w:szCs w:val="22"/>
        </w:rPr>
        <w:t>ся в собственности муниципального образования «Город Балабаново»</w:t>
      </w:r>
      <w:r w:rsidR="00CF5017" w:rsidRPr="00F13E36">
        <w:rPr>
          <w:b/>
          <w:sz w:val="22"/>
          <w:szCs w:val="22"/>
        </w:rPr>
        <w:br/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F13E36" w:rsidRDefault="0066656A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2662F" w:rsidRPr="00F13E36" w:rsidRDefault="0092662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 xml:space="preserve">Балабаново, </w:t>
      </w:r>
    </w:p>
    <w:p w:rsidR="00234DBF" w:rsidRPr="00F13E36" w:rsidRDefault="00CF5017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>2018</w:t>
      </w: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1DF1" w:rsidRDefault="00231DF1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13E36" w:rsidRDefault="00F13E36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13E36" w:rsidRPr="00F13E36" w:rsidRDefault="00F13E36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13E36">
        <w:rPr>
          <w:b/>
          <w:sz w:val="22"/>
          <w:szCs w:val="22"/>
        </w:rPr>
        <w:lastRenderedPageBreak/>
        <w:t>1. ОБЩИЕ СВЕДЕНИЯ</w:t>
      </w: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1.1. Документация об аукционе содержит условия проведения аукциона, наименование, местоположения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выразивших в письменном виде согласие участвовать в аукционе. </w:t>
      </w: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1.2.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1.3.</w:t>
      </w:r>
      <w:r w:rsidRPr="00F13E36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F13E36">
        <w:rPr>
          <w:sz w:val="22"/>
          <w:szCs w:val="22"/>
        </w:rPr>
        <w:t>: Администрация (исполнительно-распорядительный орган) городского поселения «Город Балабаново».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1.4. </w:t>
      </w:r>
      <w:r w:rsidRPr="00F13E36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F13E36">
        <w:rPr>
          <w:sz w:val="22"/>
          <w:szCs w:val="22"/>
        </w:rPr>
        <w:t xml:space="preserve"> постановление Администрации (исполнительно-распорядительного органа) городского поселения «Город </w:t>
      </w:r>
      <w:r w:rsidRPr="0092662F">
        <w:rPr>
          <w:sz w:val="22"/>
          <w:szCs w:val="22"/>
        </w:rPr>
        <w:t xml:space="preserve">Балабаново» </w:t>
      </w:r>
      <w:r w:rsidR="00CF5017" w:rsidRPr="0092662F">
        <w:rPr>
          <w:sz w:val="22"/>
          <w:szCs w:val="22"/>
        </w:rPr>
        <w:t xml:space="preserve">  </w:t>
      </w:r>
      <w:r w:rsidRPr="0092662F">
        <w:rPr>
          <w:sz w:val="22"/>
          <w:szCs w:val="22"/>
        </w:rPr>
        <w:t xml:space="preserve">от </w:t>
      </w:r>
      <w:r w:rsidR="0092662F" w:rsidRPr="0092662F">
        <w:rPr>
          <w:sz w:val="22"/>
          <w:szCs w:val="22"/>
        </w:rPr>
        <w:t>09.04.2018</w:t>
      </w:r>
      <w:r w:rsidRPr="0092662F">
        <w:rPr>
          <w:sz w:val="22"/>
          <w:szCs w:val="22"/>
        </w:rPr>
        <w:t xml:space="preserve"> № </w:t>
      </w:r>
      <w:r w:rsidR="0092662F" w:rsidRPr="0092662F">
        <w:rPr>
          <w:sz w:val="22"/>
          <w:szCs w:val="22"/>
        </w:rPr>
        <w:t xml:space="preserve">145 </w:t>
      </w:r>
      <w:r w:rsidRPr="0092662F">
        <w:rPr>
          <w:sz w:val="22"/>
          <w:szCs w:val="22"/>
        </w:rPr>
        <w:t xml:space="preserve"> «О приватизации и определении условий приватизации муниципального </w:t>
      </w:r>
      <w:r w:rsidR="0066656A" w:rsidRPr="0092662F">
        <w:rPr>
          <w:sz w:val="22"/>
          <w:szCs w:val="22"/>
        </w:rPr>
        <w:t xml:space="preserve">движимого </w:t>
      </w:r>
      <w:r w:rsidRPr="0092662F">
        <w:rPr>
          <w:sz w:val="22"/>
          <w:szCs w:val="22"/>
        </w:rPr>
        <w:t>имущества</w:t>
      </w:r>
      <w:r w:rsidR="00CF5017" w:rsidRPr="0092662F">
        <w:rPr>
          <w:sz w:val="22"/>
          <w:szCs w:val="22"/>
        </w:rPr>
        <w:t>,</w:t>
      </w:r>
      <w:r w:rsidR="00CF5017" w:rsidRPr="0092662F">
        <w:rPr>
          <w:b/>
          <w:sz w:val="22"/>
          <w:szCs w:val="22"/>
        </w:rPr>
        <w:t xml:space="preserve"> </w:t>
      </w:r>
      <w:r w:rsidR="00CF5017" w:rsidRPr="0092662F">
        <w:rPr>
          <w:sz w:val="22"/>
          <w:szCs w:val="22"/>
        </w:rPr>
        <w:t>находяще</w:t>
      </w:r>
      <w:r w:rsidR="0092662F">
        <w:rPr>
          <w:sz w:val="22"/>
          <w:szCs w:val="22"/>
        </w:rPr>
        <w:t>го</w:t>
      </w:r>
      <w:r w:rsidR="00CF5017" w:rsidRPr="0092662F">
        <w:rPr>
          <w:sz w:val="22"/>
          <w:szCs w:val="22"/>
        </w:rPr>
        <w:t>ся в собственности муниципального образования «Город Балабаново</w:t>
      </w:r>
      <w:r w:rsidRPr="0092662F">
        <w:rPr>
          <w:sz w:val="22"/>
          <w:szCs w:val="22"/>
        </w:rPr>
        <w:t>».</w:t>
      </w:r>
      <w:r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ind w:firstLine="684"/>
        <w:jc w:val="both"/>
        <w:outlineLvl w:val="1"/>
        <w:rPr>
          <w:b/>
          <w:bCs/>
          <w:sz w:val="22"/>
          <w:szCs w:val="22"/>
        </w:rPr>
      </w:pPr>
      <w:bookmarkStart w:id="0" w:name="_GoBack"/>
      <w:bookmarkEnd w:id="0"/>
    </w:p>
    <w:p w:rsidR="00234DBF" w:rsidRPr="00F13E36" w:rsidRDefault="00234DBF" w:rsidP="0092662F">
      <w:pPr>
        <w:ind w:firstLine="684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>1.5.</w:t>
      </w:r>
      <w:r w:rsidRPr="00F13E36">
        <w:rPr>
          <w:b/>
          <w:bCs/>
          <w:sz w:val="22"/>
          <w:szCs w:val="22"/>
        </w:rPr>
        <w:t xml:space="preserve"> Организатор аукциона:</w:t>
      </w:r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Балабаново»; место нахождения (почтовый адрес): 249000, Россия, Калужская область, г. Балабаново, ул. 1 Мая, д. 9А; адрес электронной почты: </w:t>
      </w:r>
      <w:hyperlink r:id="rId9" w:history="1"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gp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_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balabanovo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@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adm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kaluga</w:t>
        </w:r>
        <w:r w:rsidR="00CF5017" w:rsidRPr="00F13E36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proofErr w:type="spellStart"/>
        <w:r w:rsidR="00CF5017" w:rsidRPr="00F13E36">
          <w:rPr>
            <w:rStyle w:val="a5"/>
            <w:sz w:val="22"/>
            <w:szCs w:val="22"/>
            <w:shd w:val="clear" w:color="auto" w:fill="FFFFFF"/>
            <w:lang w:val="en-US" w:bidi="he-IL"/>
          </w:rPr>
          <w:t>ru</w:t>
        </w:r>
        <w:proofErr w:type="spellEnd"/>
      </w:hyperlink>
      <w:r w:rsidRPr="00F13E36">
        <w:rPr>
          <w:sz w:val="22"/>
          <w:szCs w:val="22"/>
        </w:rPr>
        <w:t>, номер телефона (факса): 8(48438)</w:t>
      </w:r>
      <w:r w:rsidR="00CF5017"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t>6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13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01;</w:t>
      </w:r>
      <w:proofErr w:type="gramEnd"/>
      <w:r w:rsidRPr="00F13E36">
        <w:rPr>
          <w:sz w:val="22"/>
          <w:szCs w:val="22"/>
        </w:rPr>
        <w:t xml:space="preserve"> к</w:t>
      </w:r>
      <w:r w:rsidRPr="00F13E36">
        <w:rPr>
          <w:bCs/>
          <w:sz w:val="22"/>
          <w:szCs w:val="22"/>
        </w:rPr>
        <w:t xml:space="preserve">онтактное лицо организатора аукциона: </w:t>
      </w:r>
      <w:r w:rsidR="00CF5017" w:rsidRPr="00F13E36">
        <w:rPr>
          <w:bCs/>
          <w:sz w:val="22"/>
          <w:szCs w:val="22"/>
        </w:rPr>
        <w:t>главный</w:t>
      </w:r>
      <w:r w:rsidRPr="00F13E36">
        <w:rPr>
          <w:bCs/>
          <w:sz w:val="22"/>
          <w:szCs w:val="22"/>
        </w:rPr>
        <w:t xml:space="preserve"> специалист по муниципальному имуществу отдела </w:t>
      </w:r>
      <w:r w:rsidR="00CF5017" w:rsidRPr="00F13E36">
        <w:rPr>
          <w:bCs/>
          <w:sz w:val="22"/>
          <w:szCs w:val="22"/>
        </w:rPr>
        <w:t>социальной политике</w:t>
      </w:r>
      <w:r w:rsidRPr="00F13E36">
        <w:rPr>
          <w:bCs/>
          <w:sz w:val="22"/>
          <w:szCs w:val="22"/>
        </w:rPr>
        <w:t xml:space="preserve"> и имущественных отношений Любовь Николаевна Романова, телефон контактного лица: 8(48438)</w:t>
      </w:r>
      <w:r w:rsidR="0092662F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>6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12</w:t>
      </w:r>
      <w:r w:rsidR="0092662F">
        <w:rPr>
          <w:sz w:val="22"/>
          <w:szCs w:val="22"/>
        </w:rPr>
        <w:t>-</w:t>
      </w:r>
      <w:r w:rsidRPr="00F13E36">
        <w:rPr>
          <w:sz w:val="22"/>
          <w:szCs w:val="22"/>
        </w:rPr>
        <w:t>04.</w:t>
      </w:r>
      <w:r w:rsidRPr="00F13E36">
        <w:rPr>
          <w:sz w:val="22"/>
          <w:szCs w:val="22"/>
        </w:rPr>
        <w:tab/>
      </w:r>
    </w:p>
    <w:p w:rsidR="00234DBF" w:rsidRPr="00F13E36" w:rsidRDefault="00234DBF" w:rsidP="00F13E36">
      <w:pPr>
        <w:ind w:firstLine="684"/>
        <w:jc w:val="both"/>
        <w:outlineLvl w:val="1"/>
        <w:rPr>
          <w:bCs/>
          <w:sz w:val="22"/>
          <w:szCs w:val="22"/>
        </w:rPr>
      </w:pPr>
      <w:r w:rsidRPr="00F13E36">
        <w:rPr>
          <w:bCs/>
          <w:color w:val="000000"/>
          <w:sz w:val="22"/>
          <w:szCs w:val="22"/>
        </w:rPr>
        <w:t>1.6.</w:t>
      </w:r>
      <w:r w:rsidRPr="00F13E36">
        <w:rPr>
          <w:b/>
          <w:bCs/>
          <w:color w:val="000000"/>
          <w:sz w:val="22"/>
          <w:szCs w:val="22"/>
        </w:rPr>
        <w:t xml:space="preserve"> Предмет аукциона</w:t>
      </w:r>
      <w:r w:rsidRPr="00F13E36">
        <w:rPr>
          <w:color w:val="000000"/>
          <w:sz w:val="22"/>
          <w:szCs w:val="22"/>
        </w:rPr>
        <w:t xml:space="preserve">: </w:t>
      </w:r>
      <w:r w:rsidR="0066656A" w:rsidRPr="00F13E36">
        <w:rPr>
          <w:color w:val="000000"/>
          <w:sz w:val="22"/>
          <w:szCs w:val="22"/>
        </w:rPr>
        <w:t>продажа движимого имущества</w:t>
      </w:r>
      <w:r w:rsidRPr="00F13E36">
        <w:rPr>
          <w:bCs/>
          <w:sz w:val="22"/>
          <w:szCs w:val="22"/>
        </w:rPr>
        <w:t>:</w:t>
      </w:r>
    </w:p>
    <w:p w:rsidR="0092662F" w:rsidRPr="0092662F" w:rsidRDefault="0092662F" w:rsidP="0092662F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92662F">
        <w:rPr>
          <w:b/>
          <w:bCs/>
          <w:sz w:val="22"/>
          <w:szCs w:val="22"/>
        </w:rPr>
        <w:t xml:space="preserve">Лот № 1: </w:t>
      </w:r>
      <w:proofErr w:type="gramStart"/>
      <w:r w:rsidRPr="0092662F">
        <w:rPr>
          <w:bCs/>
          <w:sz w:val="22"/>
          <w:szCs w:val="22"/>
        </w:rPr>
        <w:t xml:space="preserve">Машина многофункциональная малая коммунальная уборочная МКМ – 1903, заводской № машины (рамы) – </w:t>
      </w:r>
      <w:r w:rsidRPr="0092662F">
        <w:rPr>
          <w:bCs/>
          <w:sz w:val="22"/>
          <w:szCs w:val="22"/>
          <w:lang w:val="en-US"/>
        </w:rPr>
        <w:t>X</w:t>
      </w:r>
      <w:r w:rsidRPr="0092662F">
        <w:rPr>
          <w:bCs/>
          <w:sz w:val="22"/>
          <w:szCs w:val="22"/>
        </w:rPr>
        <w:t>891903А009</w:t>
      </w:r>
      <w:r w:rsidRPr="0092662F">
        <w:rPr>
          <w:bCs/>
          <w:sz w:val="22"/>
          <w:szCs w:val="22"/>
          <w:lang w:val="en-US"/>
        </w:rPr>
        <w:t>DT</w:t>
      </w:r>
      <w:r w:rsidRPr="0092662F">
        <w:rPr>
          <w:bCs/>
          <w:sz w:val="22"/>
          <w:szCs w:val="22"/>
        </w:rPr>
        <w:t>7223, год выпуска – 2009, двигатель № – 4213</w:t>
      </w:r>
      <w:r w:rsidRPr="0092662F">
        <w:rPr>
          <w:bCs/>
          <w:sz w:val="22"/>
          <w:szCs w:val="22"/>
          <w:lang w:val="en-US"/>
        </w:rPr>
        <w:t>OE</w:t>
      </w:r>
      <w:r w:rsidRPr="0092662F">
        <w:rPr>
          <w:bCs/>
          <w:sz w:val="22"/>
          <w:szCs w:val="22"/>
        </w:rPr>
        <w:t>80701521, коробка передач № - отсутствует, основной ведущий мост (мосты) № отсутствует,  цвет – белая ночь, вид движителя - колесный, мощность двигателя, кВт (</w:t>
      </w:r>
      <w:proofErr w:type="spellStart"/>
      <w:r w:rsidRPr="0092662F">
        <w:rPr>
          <w:bCs/>
          <w:sz w:val="22"/>
          <w:szCs w:val="22"/>
        </w:rPr>
        <w:t>л.с</w:t>
      </w:r>
      <w:proofErr w:type="spellEnd"/>
      <w:r w:rsidRPr="0092662F">
        <w:rPr>
          <w:bCs/>
          <w:sz w:val="22"/>
          <w:szCs w:val="22"/>
        </w:rPr>
        <w:t>.): 78,5 (107), конструкционная масса 3800 кг, максимальная конструктивная скорость км/ч - 25, габаритные размеры, мм. - 5250х2100х2100, паспорт самоходной машины и других видов техники от 28.04.2009</w:t>
      </w:r>
      <w:proofErr w:type="gramEnd"/>
      <w:r w:rsidRPr="0092662F">
        <w:rPr>
          <w:bCs/>
          <w:sz w:val="22"/>
          <w:szCs w:val="22"/>
        </w:rPr>
        <w:t xml:space="preserve"> № </w:t>
      </w:r>
      <w:r w:rsidRPr="0092662F">
        <w:rPr>
          <w:bCs/>
          <w:sz w:val="22"/>
          <w:szCs w:val="22"/>
          <w:lang w:val="en-US"/>
        </w:rPr>
        <w:t>BE</w:t>
      </w:r>
      <w:r w:rsidRPr="0092662F">
        <w:rPr>
          <w:bCs/>
          <w:sz w:val="22"/>
          <w:szCs w:val="22"/>
        </w:rPr>
        <w:t xml:space="preserve"> 376305.</w:t>
      </w:r>
    </w:p>
    <w:p w:rsidR="0092662F" w:rsidRPr="0092662F" w:rsidRDefault="0092662F" w:rsidP="009266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2662F">
        <w:rPr>
          <w:bCs/>
          <w:sz w:val="22"/>
          <w:szCs w:val="22"/>
        </w:rPr>
        <w:tab/>
      </w:r>
      <w:r w:rsidRPr="0092662F">
        <w:rPr>
          <w:b/>
          <w:bCs/>
          <w:sz w:val="22"/>
          <w:szCs w:val="22"/>
        </w:rPr>
        <w:t xml:space="preserve">Лот № 2: </w:t>
      </w:r>
      <w:proofErr w:type="gramStart"/>
      <w:r w:rsidRPr="0092662F">
        <w:rPr>
          <w:bCs/>
          <w:sz w:val="22"/>
          <w:szCs w:val="22"/>
        </w:rPr>
        <w:t>УАЗ-390995, идентификационный номер (</w:t>
      </w:r>
      <w:r w:rsidRPr="0092662F">
        <w:rPr>
          <w:bCs/>
          <w:sz w:val="22"/>
          <w:szCs w:val="22"/>
          <w:lang w:val="en-US"/>
        </w:rPr>
        <w:t>VIN</w:t>
      </w:r>
      <w:r w:rsidRPr="0092662F">
        <w:rPr>
          <w:bCs/>
          <w:sz w:val="22"/>
          <w:szCs w:val="22"/>
        </w:rPr>
        <w:t xml:space="preserve">) </w:t>
      </w:r>
      <w:r w:rsidRPr="0092662F">
        <w:rPr>
          <w:bCs/>
          <w:sz w:val="22"/>
          <w:szCs w:val="22"/>
          <w:lang w:val="en-US"/>
        </w:rPr>
        <w:t>XTT</w:t>
      </w:r>
      <w:r w:rsidRPr="0092662F">
        <w:rPr>
          <w:bCs/>
          <w:sz w:val="22"/>
          <w:szCs w:val="22"/>
        </w:rPr>
        <w:t xml:space="preserve">39099590471425, год выпуска – 2009,  наименование (тип ТС) – грузовой, категория – В, модель № двигателя  409100*93000547, шасси (рама) №  37410091492717, кузов (кабина, прицеп) №  39090090200164, цвет – белая ночь, мощность двигателя, </w:t>
      </w:r>
      <w:proofErr w:type="spellStart"/>
      <w:r w:rsidRPr="0092662F">
        <w:rPr>
          <w:bCs/>
          <w:sz w:val="22"/>
          <w:szCs w:val="22"/>
        </w:rPr>
        <w:t>л.с</w:t>
      </w:r>
      <w:proofErr w:type="spellEnd"/>
      <w:r w:rsidRPr="0092662F">
        <w:rPr>
          <w:bCs/>
          <w:sz w:val="22"/>
          <w:szCs w:val="22"/>
        </w:rPr>
        <w:t xml:space="preserve">. (кВт) 112 (82,5), рабочий объем двигателя </w:t>
      </w:r>
      <w:proofErr w:type="spellStart"/>
      <w:r w:rsidRPr="0092662F">
        <w:rPr>
          <w:bCs/>
          <w:sz w:val="22"/>
          <w:szCs w:val="22"/>
        </w:rPr>
        <w:t>куб.см</w:t>
      </w:r>
      <w:proofErr w:type="spellEnd"/>
      <w:r w:rsidRPr="0092662F">
        <w:rPr>
          <w:bCs/>
          <w:sz w:val="22"/>
          <w:szCs w:val="22"/>
        </w:rPr>
        <w:t>. – 2693, тип двигателя – бензиновый, экологический класс – третий, разрешенная максимальная масса, кг. – 2830, масса без нагрузки, кг. 1905, паспорт транспортного средства</w:t>
      </w:r>
      <w:proofErr w:type="gramEnd"/>
      <w:r w:rsidRPr="0092662F">
        <w:rPr>
          <w:bCs/>
          <w:sz w:val="22"/>
          <w:szCs w:val="22"/>
        </w:rPr>
        <w:t xml:space="preserve"> от 31.03.2009 № 73 МТ523758</w:t>
      </w:r>
      <w:r w:rsidRPr="0092662F">
        <w:rPr>
          <w:sz w:val="22"/>
          <w:szCs w:val="22"/>
        </w:rPr>
        <w:t xml:space="preserve">. </w:t>
      </w:r>
    </w:p>
    <w:p w:rsidR="0092662F" w:rsidRPr="0092662F" w:rsidRDefault="0092662F" w:rsidP="0092662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662F">
        <w:rPr>
          <w:sz w:val="22"/>
          <w:szCs w:val="22"/>
        </w:rPr>
        <w:tab/>
      </w:r>
      <w:r w:rsidRPr="0092662F">
        <w:rPr>
          <w:b/>
          <w:bCs/>
          <w:sz w:val="22"/>
          <w:szCs w:val="22"/>
        </w:rPr>
        <w:t xml:space="preserve">Лот № 3: </w:t>
      </w:r>
      <w:proofErr w:type="gramStart"/>
      <w:r w:rsidRPr="0092662F">
        <w:rPr>
          <w:bCs/>
          <w:sz w:val="22"/>
          <w:szCs w:val="22"/>
        </w:rPr>
        <w:t>ГАЗ-2217, идентификационный номер (</w:t>
      </w:r>
      <w:r w:rsidRPr="0092662F">
        <w:rPr>
          <w:bCs/>
          <w:sz w:val="22"/>
          <w:szCs w:val="22"/>
          <w:lang w:val="en-US"/>
        </w:rPr>
        <w:t>VIN</w:t>
      </w:r>
      <w:r w:rsidRPr="0092662F">
        <w:rPr>
          <w:bCs/>
          <w:sz w:val="22"/>
          <w:szCs w:val="22"/>
        </w:rPr>
        <w:t xml:space="preserve">) </w:t>
      </w:r>
      <w:r w:rsidRPr="0092662F">
        <w:rPr>
          <w:bCs/>
          <w:sz w:val="22"/>
          <w:szCs w:val="22"/>
          <w:lang w:val="en-US"/>
        </w:rPr>
        <w:t>XT</w:t>
      </w:r>
      <w:r w:rsidRPr="0092662F">
        <w:rPr>
          <w:bCs/>
          <w:sz w:val="22"/>
          <w:szCs w:val="22"/>
        </w:rPr>
        <w:t>Н22170040371120, год выпуска – 2004, наименование (тип ТС) – автобус на 6 мест, категория – В, модель № двигателя  *40630</w:t>
      </w:r>
      <w:r w:rsidRPr="0092662F">
        <w:rPr>
          <w:bCs/>
          <w:sz w:val="22"/>
          <w:szCs w:val="22"/>
          <w:lang w:val="en-US"/>
        </w:rPr>
        <w:t>D</w:t>
      </w:r>
      <w:r w:rsidRPr="0092662F">
        <w:rPr>
          <w:bCs/>
          <w:sz w:val="22"/>
          <w:szCs w:val="22"/>
        </w:rPr>
        <w:t xml:space="preserve">*43106295*, шасси (рама) №  отсутствует, кузов (кабина, прицеп) №  22170040121180, цвет – </w:t>
      </w:r>
      <w:proofErr w:type="spellStart"/>
      <w:r w:rsidRPr="0092662F">
        <w:rPr>
          <w:bCs/>
          <w:sz w:val="22"/>
          <w:szCs w:val="22"/>
        </w:rPr>
        <w:t>сильвер</w:t>
      </w:r>
      <w:proofErr w:type="spellEnd"/>
      <w:r w:rsidRPr="0092662F">
        <w:rPr>
          <w:bCs/>
          <w:sz w:val="22"/>
          <w:szCs w:val="22"/>
        </w:rPr>
        <w:t xml:space="preserve">, мощность двигателя, </w:t>
      </w:r>
      <w:proofErr w:type="spellStart"/>
      <w:r w:rsidRPr="0092662F">
        <w:rPr>
          <w:bCs/>
          <w:sz w:val="22"/>
          <w:szCs w:val="22"/>
        </w:rPr>
        <w:t>л.с</w:t>
      </w:r>
      <w:proofErr w:type="spellEnd"/>
      <w:r w:rsidRPr="0092662F">
        <w:rPr>
          <w:bCs/>
          <w:sz w:val="22"/>
          <w:szCs w:val="22"/>
        </w:rPr>
        <w:t xml:space="preserve">. (кВт) 72,2, рабочий объем двигателя </w:t>
      </w:r>
      <w:proofErr w:type="spellStart"/>
      <w:r w:rsidRPr="0092662F">
        <w:rPr>
          <w:bCs/>
          <w:sz w:val="22"/>
          <w:szCs w:val="22"/>
        </w:rPr>
        <w:t>куб.см</w:t>
      </w:r>
      <w:proofErr w:type="spellEnd"/>
      <w:r w:rsidRPr="0092662F">
        <w:rPr>
          <w:bCs/>
          <w:sz w:val="22"/>
          <w:szCs w:val="22"/>
        </w:rPr>
        <w:t>. – 2285, тип двигателя – бензиновый, разрешенная максимальная масса, кг. – 2800, масса без нагрузки, кг. 2130, паспорт транспортного средства от 23.07.2004</w:t>
      </w:r>
      <w:proofErr w:type="gramEnd"/>
      <w:r w:rsidRPr="0092662F">
        <w:rPr>
          <w:bCs/>
          <w:sz w:val="22"/>
          <w:szCs w:val="22"/>
        </w:rPr>
        <w:t xml:space="preserve"> № 52 КУ 226287.</w:t>
      </w:r>
      <w:r w:rsidRPr="0092662F">
        <w:rPr>
          <w:sz w:val="22"/>
          <w:szCs w:val="22"/>
        </w:rPr>
        <w:t xml:space="preserve"> </w:t>
      </w:r>
    </w:p>
    <w:p w:rsidR="0092662F" w:rsidRPr="0092662F" w:rsidRDefault="0092662F" w:rsidP="0092662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92662F">
        <w:rPr>
          <w:b/>
          <w:bCs/>
          <w:sz w:val="22"/>
          <w:szCs w:val="22"/>
        </w:rPr>
        <w:t>Лот № 4:</w:t>
      </w:r>
      <w:r w:rsidRPr="0092662F">
        <w:rPr>
          <w:bCs/>
          <w:sz w:val="22"/>
          <w:szCs w:val="22"/>
        </w:rPr>
        <w:t xml:space="preserve"> </w:t>
      </w:r>
      <w:proofErr w:type="gramStart"/>
      <w:r w:rsidRPr="0092662F">
        <w:rPr>
          <w:bCs/>
          <w:sz w:val="22"/>
          <w:szCs w:val="22"/>
        </w:rPr>
        <w:t>Автомобиль ВАЗ-2106, идентификационный номер (</w:t>
      </w:r>
      <w:r w:rsidRPr="0092662F">
        <w:rPr>
          <w:bCs/>
          <w:sz w:val="22"/>
          <w:szCs w:val="22"/>
          <w:lang w:val="en-US"/>
        </w:rPr>
        <w:t>VIN</w:t>
      </w:r>
      <w:r w:rsidRPr="0092662F">
        <w:rPr>
          <w:bCs/>
          <w:sz w:val="22"/>
          <w:szCs w:val="22"/>
        </w:rPr>
        <w:t xml:space="preserve">) </w:t>
      </w:r>
      <w:r w:rsidRPr="0092662F">
        <w:rPr>
          <w:bCs/>
          <w:sz w:val="22"/>
          <w:szCs w:val="22"/>
          <w:lang w:val="en-US"/>
        </w:rPr>
        <w:t>XT</w:t>
      </w:r>
      <w:r w:rsidRPr="0092662F">
        <w:rPr>
          <w:bCs/>
          <w:sz w:val="22"/>
          <w:szCs w:val="22"/>
        </w:rPr>
        <w:t xml:space="preserve">К21060040107193, год выпуска – 2004, наименование (тип ТС) – легковой, категория – В, модель № двигателя  2106 7814102, шасси (рама) №  отсутствует, кузов (кабина, прицеп) № 0107193, цвет – коричневый «Баклажан», мощность двигателя, </w:t>
      </w:r>
      <w:proofErr w:type="spellStart"/>
      <w:r w:rsidRPr="0092662F">
        <w:rPr>
          <w:bCs/>
          <w:sz w:val="22"/>
          <w:szCs w:val="22"/>
        </w:rPr>
        <w:t>л.с</w:t>
      </w:r>
      <w:proofErr w:type="spellEnd"/>
      <w:r w:rsidRPr="0092662F">
        <w:rPr>
          <w:bCs/>
          <w:sz w:val="22"/>
          <w:szCs w:val="22"/>
        </w:rPr>
        <w:t xml:space="preserve">. (кВт) 74,5 (52,8), рабочий объем двигателя </w:t>
      </w:r>
      <w:proofErr w:type="spellStart"/>
      <w:r w:rsidRPr="0092662F">
        <w:rPr>
          <w:bCs/>
          <w:sz w:val="22"/>
          <w:szCs w:val="22"/>
        </w:rPr>
        <w:t>куб.см</w:t>
      </w:r>
      <w:proofErr w:type="spellEnd"/>
      <w:r w:rsidRPr="0092662F">
        <w:rPr>
          <w:bCs/>
          <w:sz w:val="22"/>
          <w:szCs w:val="22"/>
        </w:rPr>
        <w:t>. – 1568, тип двигателя – бензиновый, карбюраторный, разрешенная максимальная масса, кг. – 1460, масса без нагрузки, кг. 1060, паспорт транспортного средства от</w:t>
      </w:r>
      <w:proofErr w:type="gramEnd"/>
      <w:r w:rsidRPr="0092662F">
        <w:rPr>
          <w:bCs/>
          <w:sz w:val="22"/>
          <w:szCs w:val="22"/>
        </w:rPr>
        <w:t xml:space="preserve"> 24.07.2004 № 18 КТ 880994.</w:t>
      </w:r>
    </w:p>
    <w:p w:rsidR="00CF5017" w:rsidRPr="00F13E36" w:rsidRDefault="00CF5017" w:rsidP="00F13E36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lastRenderedPageBreak/>
        <w:t>1.7.</w:t>
      </w:r>
      <w:r w:rsidRPr="00F13E36">
        <w:rPr>
          <w:b/>
          <w:bCs/>
          <w:sz w:val="22"/>
          <w:szCs w:val="22"/>
        </w:rPr>
        <w:t xml:space="preserve"> Способ приватизации: </w:t>
      </w:r>
      <w:r w:rsidRPr="00F13E36">
        <w:rPr>
          <w:sz w:val="22"/>
          <w:szCs w:val="22"/>
        </w:rPr>
        <w:t>аукцион, открытый по составу участников.</w:t>
      </w:r>
    </w:p>
    <w:p w:rsidR="00CF5017" w:rsidRPr="00F13E36" w:rsidRDefault="00CF5017" w:rsidP="00F13E36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F13E36">
        <w:rPr>
          <w:bCs/>
          <w:sz w:val="22"/>
          <w:szCs w:val="22"/>
        </w:rPr>
        <w:t>1.8.</w:t>
      </w:r>
      <w:r w:rsidRPr="00F13E36">
        <w:rPr>
          <w:b/>
          <w:bCs/>
          <w:sz w:val="22"/>
          <w:szCs w:val="22"/>
        </w:rPr>
        <w:t xml:space="preserve"> Начальная (минимальная) цена имущества (лотов):</w:t>
      </w:r>
    </w:p>
    <w:p w:rsidR="00CF5017" w:rsidRPr="00F13E36" w:rsidRDefault="00CF5017" w:rsidP="00F13E3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 Лот № 1 – 92 568,00 (девяноста две тысячи пятьсот шестьдесят восемь) рублей 00 копеек.</w:t>
      </w:r>
    </w:p>
    <w:p w:rsidR="00CF5017" w:rsidRPr="00F13E36" w:rsidRDefault="00CF5017" w:rsidP="00F13E3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 Лот № 2 – 137 775,00 (сто тридцать семь тысяч семьсот семьдесят пять) рублей 00 копеек.</w:t>
      </w:r>
    </w:p>
    <w:p w:rsidR="00CF5017" w:rsidRPr="00F13E36" w:rsidRDefault="00CF5017" w:rsidP="00F13E3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 Лот № 3 – 89 218,00 (восемьдесят девять тысяч двести восемнадцать) рублей 00 копеек.</w:t>
      </w:r>
    </w:p>
    <w:p w:rsidR="00CF5017" w:rsidRPr="00F13E36" w:rsidRDefault="00CF5017" w:rsidP="00F13E36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 Лот № 4 – 31 000,00 (тридцать одна тысяча) рублей 00 копеек.</w:t>
      </w:r>
    </w:p>
    <w:p w:rsidR="005D1E17" w:rsidRPr="00F13E36" w:rsidRDefault="00CF5017" w:rsidP="0092662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 </w:t>
      </w:r>
      <w:r w:rsidR="005D1E17" w:rsidRPr="00F13E36">
        <w:rPr>
          <w:bCs/>
          <w:sz w:val="22"/>
          <w:szCs w:val="22"/>
        </w:rPr>
        <w:t>1.9.</w:t>
      </w:r>
      <w:r w:rsidR="005D1E17" w:rsidRPr="00F13E36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="005D1E17" w:rsidRPr="00F13E36">
        <w:rPr>
          <w:bCs/>
          <w:sz w:val="22"/>
          <w:szCs w:val="22"/>
        </w:rPr>
        <w:t>открытая форма подачи предложения о цене (</w:t>
      </w:r>
      <w:r w:rsidR="005D1E17" w:rsidRPr="00F13E36">
        <w:rPr>
          <w:sz w:val="22"/>
          <w:szCs w:val="22"/>
        </w:rPr>
        <w:t xml:space="preserve">предложения о цене </w:t>
      </w:r>
      <w:proofErr w:type="gramStart"/>
      <w:r w:rsidR="005D1E17" w:rsidRPr="00F13E36">
        <w:rPr>
          <w:sz w:val="22"/>
          <w:szCs w:val="22"/>
        </w:rPr>
        <w:t>заявляются</w:t>
      </w:r>
      <w:proofErr w:type="gramEnd"/>
      <w:r w:rsidR="005D1E17" w:rsidRPr="00F13E36">
        <w:rPr>
          <w:sz w:val="22"/>
          <w:szCs w:val="22"/>
        </w:rPr>
        <w:t xml:space="preserve"> участниками открыто в ходе проведения аукциона). 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</w:rPr>
      </w:pPr>
    </w:p>
    <w:p w:rsidR="005D1E17" w:rsidRPr="00F13E36" w:rsidRDefault="005D1E17" w:rsidP="00F13E36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            </w:t>
      </w:r>
      <w:r w:rsidRPr="00F13E36">
        <w:rPr>
          <w:bCs/>
          <w:sz w:val="22"/>
          <w:szCs w:val="22"/>
        </w:rPr>
        <w:t>1.10.</w:t>
      </w:r>
      <w:r w:rsidRPr="00F13E36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F13E36">
        <w:rPr>
          <w:bCs/>
          <w:sz w:val="22"/>
          <w:szCs w:val="22"/>
        </w:rPr>
        <w:t xml:space="preserve">определяется в размере </w:t>
      </w:r>
      <w:r w:rsidRPr="00F13E36">
        <w:rPr>
          <w:sz w:val="22"/>
          <w:szCs w:val="22"/>
        </w:rPr>
        <w:t>5% от начальной цены и составляет:</w:t>
      </w:r>
    </w:p>
    <w:p w:rsidR="005D1E17" w:rsidRPr="00F13E36" w:rsidRDefault="005D1E17" w:rsidP="00F13E36">
      <w:pPr>
        <w:pStyle w:val="ConsPlusNormal"/>
        <w:jc w:val="both"/>
        <w:rPr>
          <w:bCs/>
          <w:sz w:val="22"/>
          <w:szCs w:val="22"/>
        </w:rPr>
      </w:pPr>
    </w:p>
    <w:p w:rsidR="0095475F" w:rsidRPr="00F13E36" w:rsidRDefault="0095475F" w:rsidP="00F13E36">
      <w:pPr>
        <w:pStyle w:val="ConsPlusNormal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1 – 4 628,40 (четыре тысячи шестьсот двадцать восемь) рублей 40 копеек.</w:t>
      </w:r>
    </w:p>
    <w:p w:rsidR="0095475F" w:rsidRPr="00F13E36" w:rsidRDefault="0095475F" w:rsidP="00F13E36">
      <w:pPr>
        <w:pStyle w:val="ConsPlusNormal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2 – 6 888,75 (шесть тысяч восемьсот восемьдесят восемь) рублей 75 копеек.</w:t>
      </w:r>
    </w:p>
    <w:p w:rsidR="0095475F" w:rsidRPr="00F13E36" w:rsidRDefault="0095475F" w:rsidP="00F13E36">
      <w:pPr>
        <w:pStyle w:val="ConsPlusNormal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3 – 4 460,90 (четыре тысячи четыреста шестьдесят) рублей 90 копеек.</w:t>
      </w:r>
    </w:p>
    <w:p w:rsidR="0095475F" w:rsidRPr="00F13E36" w:rsidRDefault="0095475F" w:rsidP="00F13E36">
      <w:pPr>
        <w:pStyle w:val="ConsPlusNormal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4 – 1 550,00 (одна тысяча пятьсот пятьдесят) рублей 00 копеек.</w:t>
      </w:r>
    </w:p>
    <w:p w:rsidR="005D1E17" w:rsidRPr="00F13E36" w:rsidRDefault="005D1E17" w:rsidP="00F13E36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5D1E17" w:rsidRPr="00F13E36" w:rsidRDefault="005D1E17" w:rsidP="00F13E3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1.11.</w:t>
      </w:r>
      <w:r w:rsidRPr="00F13E36">
        <w:rPr>
          <w:b/>
          <w:bCs/>
          <w:sz w:val="22"/>
          <w:szCs w:val="22"/>
        </w:rPr>
        <w:t xml:space="preserve"> Размер задатка для участия в аукционе</w:t>
      </w:r>
      <w:r w:rsidRPr="00F13E36">
        <w:rPr>
          <w:bCs/>
          <w:sz w:val="22"/>
          <w:szCs w:val="22"/>
        </w:rPr>
        <w:t xml:space="preserve"> определяется в размере 20 процентов от начальной цены имущества и составляет: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mirrorIndents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1 – 18 513,60 (восемнадцать тысячи пятьсот тринадцать) рублей 60 копеек.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mirrorIndents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2 – 27 555,00  (двадцать семь тысяч пятьсот пятьдесят пять) рублей 00 копеек.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mirrorIndents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3 – 17 843,60 (семнадцать тысяч восемьсот сорок три) рубля 60 копеек.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mirrorIndents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Лот № 4 – 6 200,00 (шесть тысяч двести) рублей 00 копеек.</w:t>
      </w:r>
    </w:p>
    <w:p w:rsidR="0095475F" w:rsidRPr="00F13E36" w:rsidRDefault="0095475F" w:rsidP="00F13E3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1.12.</w:t>
      </w:r>
      <w:r w:rsidRPr="00F13E36">
        <w:rPr>
          <w:b/>
          <w:bCs/>
          <w:sz w:val="22"/>
          <w:szCs w:val="22"/>
        </w:rPr>
        <w:t xml:space="preserve"> Срок и порядок внесения задатка: </w:t>
      </w:r>
      <w:r w:rsidRPr="00F13E36">
        <w:rPr>
          <w:bCs/>
          <w:sz w:val="22"/>
          <w:szCs w:val="22"/>
        </w:rPr>
        <w:t>для участия в аукционе претендент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color w:val="000000"/>
          <w:sz w:val="22"/>
          <w:szCs w:val="22"/>
        </w:rPr>
        <w:t xml:space="preserve">вносит задаток в соответствии с условиями договора о задатке, проект которого является неотъемлемой частью </w:t>
      </w:r>
      <w:r w:rsidRPr="00F13E36">
        <w:rPr>
          <w:sz w:val="22"/>
          <w:szCs w:val="22"/>
        </w:rPr>
        <w:t xml:space="preserve">документации об аукционе.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Задаток вносится претендентом </w:t>
      </w:r>
      <w:proofErr w:type="gramStart"/>
      <w:r w:rsidRPr="00F13E36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F13E36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F13E36">
        <w:rPr>
          <w:sz w:val="22"/>
          <w:szCs w:val="22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13E36">
        <w:rPr>
          <w:sz w:val="22"/>
          <w:szCs w:val="22"/>
        </w:rPr>
        <w:t>позднее</w:t>
      </w:r>
      <w:proofErr w:type="gramEnd"/>
      <w:r w:rsidRPr="00F13E36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F13E36" w:rsidRDefault="00234DBF" w:rsidP="00F13E36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  <w:proofErr w:type="gramStart"/>
      <w:r w:rsidRPr="00F13E36">
        <w:rPr>
          <w:color w:val="000000"/>
          <w:sz w:val="22"/>
          <w:szCs w:val="22"/>
        </w:rPr>
        <w:t>Претенденту</w:t>
      </w:r>
      <w:proofErr w:type="gramEnd"/>
      <w:r w:rsidRPr="00F13E36">
        <w:rPr>
          <w:color w:val="000000"/>
          <w:sz w:val="22"/>
          <w:szCs w:val="22"/>
        </w:rPr>
        <w:t xml:space="preserve"> не допущенному к участию в аукционе задаток подлежит возврату </w:t>
      </w:r>
      <w:r w:rsidRPr="00F13E36">
        <w:rPr>
          <w:sz w:val="22"/>
          <w:szCs w:val="22"/>
        </w:rPr>
        <w:t>в течение пяти дней с даты подписания протокола рассмотрения заявок.</w:t>
      </w: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аукциона.</w:t>
      </w:r>
    </w:p>
    <w:p w:rsidR="00234DBF" w:rsidRPr="00F13E36" w:rsidRDefault="00234DBF" w:rsidP="00F13E36">
      <w:pPr>
        <w:pStyle w:val="western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F13E36">
        <w:rPr>
          <w:sz w:val="22"/>
          <w:szCs w:val="22"/>
        </w:rPr>
        <w:t>возвращается</w:t>
      </w:r>
      <w:proofErr w:type="gramEnd"/>
      <w:r w:rsidRPr="00F13E36">
        <w:rPr>
          <w:sz w:val="22"/>
          <w:szCs w:val="22"/>
        </w:rPr>
        <w:t xml:space="preserve"> и он утрачивает право на заключение указанного договора.</w:t>
      </w:r>
    </w:p>
    <w:p w:rsidR="00234DBF" w:rsidRPr="00F13E36" w:rsidRDefault="00234DBF" w:rsidP="00F13E36">
      <w:pPr>
        <w:pStyle w:val="ConsPlusNormal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F13E36">
        <w:rPr>
          <w:sz w:val="22"/>
          <w:szCs w:val="22"/>
        </w:rPr>
        <w:t xml:space="preserve">документации об аукционе. </w:t>
      </w:r>
    </w:p>
    <w:p w:rsidR="00234DBF" w:rsidRPr="00F13E36" w:rsidRDefault="00234DBF" w:rsidP="00F13E36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Данное информационное сообщение </w:t>
      </w:r>
      <w:r w:rsidRPr="00F13E36">
        <w:rPr>
          <w:bCs/>
          <w:sz w:val="22"/>
          <w:szCs w:val="22"/>
        </w:rPr>
        <w:t>о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 xml:space="preserve">кциона </w:t>
      </w:r>
      <w:r w:rsidRPr="00F13E36">
        <w:rPr>
          <w:sz w:val="22"/>
          <w:szCs w:val="22"/>
        </w:rPr>
        <w:t xml:space="preserve">по продаже муниципального </w:t>
      </w:r>
      <w:r w:rsidR="007973BA" w:rsidRPr="00F13E36">
        <w:rPr>
          <w:sz w:val="22"/>
          <w:szCs w:val="22"/>
        </w:rPr>
        <w:t xml:space="preserve">движимого </w:t>
      </w:r>
      <w:r w:rsidRPr="00F13E36">
        <w:rPr>
          <w:sz w:val="22"/>
          <w:szCs w:val="22"/>
        </w:rPr>
        <w:t xml:space="preserve">имущества, </w:t>
      </w:r>
      <w:r w:rsidRPr="00F13E36">
        <w:rPr>
          <w:color w:val="000000"/>
          <w:sz w:val="22"/>
          <w:szCs w:val="22"/>
        </w:rPr>
        <w:t xml:space="preserve">является публичной офертой для заключения договора о задатке в </w:t>
      </w:r>
      <w:r w:rsidRPr="00F13E36">
        <w:rPr>
          <w:color w:val="000000"/>
          <w:sz w:val="22"/>
          <w:szCs w:val="22"/>
        </w:rPr>
        <w:lastRenderedPageBreak/>
        <w:t>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F13E36">
        <w:rPr>
          <w:bCs/>
          <w:sz w:val="22"/>
          <w:szCs w:val="22"/>
        </w:rPr>
        <w:t>1.13.</w:t>
      </w:r>
      <w:r w:rsidRPr="00F13E36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F13E36" w:rsidRDefault="0095475F" w:rsidP="00F13E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Расчётный счёт</w:t>
      </w:r>
      <w:r w:rsidRPr="00F13E36">
        <w:rPr>
          <w:b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40302810829083000217, БИК 042908001, ИНН 4003005597, КПП 400301001, Банк получателя: Отделение Калуга, г. Калуга, Получатель: УФК по Калужской области (Администрация муниципального образования «Город Балабаново» </w:t>
      </w:r>
      <w:proofErr w:type="gramStart"/>
      <w:r w:rsidRPr="00F13E36">
        <w:rPr>
          <w:sz w:val="22"/>
          <w:szCs w:val="22"/>
        </w:rPr>
        <w:t>л</w:t>
      </w:r>
      <w:proofErr w:type="gramEnd"/>
      <w:r w:rsidRPr="00F13E36">
        <w:rPr>
          <w:sz w:val="22"/>
          <w:szCs w:val="22"/>
        </w:rPr>
        <w:t xml:space="preserve">/с 05373005720) </w:t>
      </w: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«задаток для участия в аукционе по продаже движимого имущества, находящегося в собственности муниципального образования городское поселение «Город Балабаново» (указывается соответствующее имущество)»</w:t>
      </w:r>
      <w:r w:rsidR="00234DBF"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1DF1" w:rsidRPr="00F13E36" w:rsidRDefault="00231DF1" w:rsidP="00F13E3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1.14.</w:t>
      </w:r>
      <w:r w:rsidRPr="00F13E36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Pr="00F13E36">
        <w:rPr>
          <w:sz w:val="22"/>
          <w:szCs w:val="22"/>
        </w:rPr>
        <w:t>заявки на участие в аукционе и документы, необходимые для участия в аукционе подаются организатору аукциона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>по адресу: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bCs/>
          <w:sz w:val="22"/>
          <w:szCs w:val="22"/>
        </w:rPr>
        <w:t xml:space="preserve">Россия, </w:t>
      </w:r>
      <w:r w:rsidRPr="00F13E36">
        <w:rPr>
          <w:sz w:val="22"/>
          <w:szCs w:val="22"/>
        </w:rPr>
        <w:t xml:space="preserve">Калужская область, г. Балабаново, ул. 1 Мая, д.9А, кабинет № 209, в течение рабочего времени: понедельник – четверг: с 8 часов 00 минут до 17 часов 15 минут; пятница: с 8 часов 00 минут до 16 часов 00 минут; начало срока подачи заявок и документов на участие в аукционе </w:t>
      </w:r>
      <w:r w:rsidRPr="00C72BF8">
        <w:rPr>
          <w:sz w:val="22"/>
          <w:szCs w:val="22"/>
        </w:rPr>
        <w:t xml:space="preserve">– </w:t>
      </w:r>
      <w:r w:rsidR="0095475F" w:rsidRPr="00C72BF8">
        <w:rPr>
          <w:b/>
          <w:sz w:val="22"/>
          <w:szCs w:val="22"/>
        </w:rPr>
        <w:t>12</w:t>
      </w:r>
      <w:r w:rsidRPr="00C72BF8">
        <w:rPr>
          <w:b/>
          <w:sz w:val="22"/>
          <w:szCs w:val="22"/>
        </w:rPr>
        <w:t xml:space="preserve"> </w:t>
      </w:r>
      <w:r w:rsidR="0095475F" w:rsidRPr="00C72BF8">
        <w:rPr>
          <w:b/>
          <w:sz w:val="22"/>
          <w:szCs w:val="22"/>
        </w:rPr>
        <w:t>апреля</w:t>
      </w:r>
      <w:r w:rsidRPr="00C72BF8">
        <w:rPr>
          <w:b/>
          <w:sz w:val="22"/>
          <w:szCs w:val="22"/>
        </w:rPr>
        <w:t xml:space="preserve"> </w:t>
      </w:r>
      <w:r w:rsidR="00CF5017" w:rsidRPr="00C72BF8">
        <w:rPr>
          <w:b/>
          <w:sz w:val="22"/>
          <w:szCs w:val="22"/>
        </w:rPr>
        <w:t>2018</w:t>
      </w:r>
      <w:r w:rsidRPr="00C72BF8">
        <w:rPr>
          <w:b/>
          <w:sz w:val="22"/>
          <w:szCs w:val="22"/>
        </w:rPr>
        <w:t xml:space="preserve"> года</w:t>
      </w:r>
      <w:r w:rsidRPr="00C72BF8">
        <w:rPr>
          <w:sz w:val="22"/>
          <w:szCs w:val="22"/>
        </w:rPr>
        <w:t xml:space="preserve">, окончание срока подачи заявок и документов на участие в аукционе </w:t>
      </w:r>
      <w:r w:rsidR="0095475F" w:rsidRPr="00C72BF8">
        <w:rPr>
          <w:sz w:val="22"/>
          <w:szCs w:val="22"/>
        </w:rPr>
        <w:t>–</w:t>
      </w:r>
      <w:r w:rsidRPr="00C72BF8">
        <w:rPr>
          <w:sz w:val="22"/>
          <w:szCs w:val="22"/>
        </w:rPr>
        <w:t xml:space="preserve"> </w:t>
      </w:r>
      <w:r w:rsidR="0095475F" w:rsidRPr="00C72BF8">
        <w:rPr>
          <w:b/>
          <w:sz w:val="22"/>
          <w:szCs w:val="22"/>
        </w:rPr>
        <w:t>07 мая</w:t>
      </w:r>
      <w:r w:rsidRPr="00C72BF8">
        <w:rPr>
          <w:b/>
          <w:sz w:val="22"/>
          <w:szCs w:val="22"/>
        </w:rPr>
        <w:t xml:space="preserve"> </w:t>
      </w:r>
      <w:r w:rsidR="00CF5017" w:rsidRPr="00C72BF8">
        <w:rPr>
          <w:b/>
          <w:sz w:val="22"/>
          <w:szCs w:val="22"/>
        </w:rPr>
        <w:t>2018</w:t>
      </w:r>
      <w:r w:rsidRPr="00C72BF8">
        <w:rPr>
          <w:b/>
          <w:sz w:val="22"/>
          <w:szCs w:val="22"/>
        </w:rPr>
        <w:t xml:space="preserve"> года</w:t>
      </w:r>
      <w:r w:rsidRPr="00C72BF8">
        <w:rPr>
          <w:sz w:val="22"/>
          <w:szCs w:val="22"/>
        </w:rPr>
        <w:t>, до</w:t>
      </w:r>
      <w:r w:rsidRPr="00F13E36">
        <w:rPr>
          <w:sz w:val="22"/>
          <w:szCs w:val="22"/>
        </w:rPr>
        <w:t xml:space="preserve"> 16  часов 00 минут.  </w:t>
      </w:r>
    </w:p>
    <w:p w:rsidR="00231DF1" w:rsidRPr="00F13E36" w:rsidRDefault="00231DF1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231DF1" w:rsidRPr="00F13E36" w:rsidRDefault="00231DF1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1.15.</w:t>
      </w:r>
      <w:r w:rsidRPr="00F13E36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F13E36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аукциона. 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</w:t>
      </w:r>
    </w:p>
    <w:p w:rsidR="00231DF1" w:rsidRPr="00F13E36" w:rsidRDefault="00231DF1" w:rsidP="00F13E36">
      <w:pPr>
        <w:pStyle w:val="ConsPlusNormal"/>
        <w:jc w:val="both"/>
        <w:rPr>
          <w:sz w:val="22"/>
          <w:szCs w:val="22"/>
        </w:rPr>
      </w:pPr>
    </w:p>
    <w:p w:rsidR="00231DF1" w:rsidRPr="00F13E36" w:rsidRDefault="00231DF1" w:rsidP="00F13E36">
      <w:pPr>
        <w:jc w:val="both"/>
        <w:outlineLvl w:val="1"/>
        <w:rPr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b/>
          <w:bCs/>
          <w:sz w:val="22"/>
          <w:szCs w:val="22"/>
        </w:rPr>
        <w:tab/>
      </w:r>
      <w:r w:rsidRPr="00F13E36">
        <w:rPr>
          <w:bCs/>
          <w:sz w:val="22"/>
          <w:szCs w:val="22"/>
        </w:rPr>
        <w:t>1.16.</w:t>
      </w:r>
      <w:r w:rsidRPr="00F13E36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Pr="00F13E36">
        <w:rPr>
          <w:sz w:val="22"/>
          <w:szCs w:val="22"/>
        </w:rPr>
        <w:t xml:space="preserve">рассмотрение заявок на участие в аукционе производится комиссией по проведению </w:t>
      </w:r>
      <w:r w:rsidRPr="00F13E36">
        <w:rPr>
          <w:bCs/>
          <w:sz w:val="22"/>
          <w:szCs w:val="22"/>
        </w:rPr>
        <w:t>аукциона</w:t>
      </w:r>
      <w:r w:rsidRPr="00F13E36">
        <w:rPr>
          <w:b/>
          <w:bCs/>
          <w:sz w:val="22"/>
          <w:szCs w:val="22"/>
        </w:rPr>
        <w:t xml:space="preserve"> </w:t>
      </w:r>
      <w:r w:rsidR="0095475F" w:rsidRPr="00F13E36">
        <w:rPr>
          <w:b/>
          <w:bCs/>
          <w:sz w:val="22"/>
          <w:szCs w:val="22"/>
        </w:rPr>
        <w:t>08</w:t>
      </w:r>
      <w:r w:rsidRPr="00F13E36">
        <w:rPr>
          <w:b/>
          <w:bCs/>
          <w:sz w:val="22"/>
          <w:szCs w:val="22"/>
        </w:rPr>
        <w:t xml:space="preserve"> </w:t>
      </w:r>
      <w:r w:rsidR="0095475F" w:rsidRPr="00F13E36">
        <w:rPr>
          <w:b/>
          <w:bCs/>
          <w:sz w:val="22"/>
          <w:szCs w:val="22"/>
        </w:rPr>
        <w:t>мая</w:t>
      </w:r>
      <w:r w:rsidRPr="00F13E36">
        <w:rPr>
          <w:b/>
          <w:bCs/>
          <w:sz w:val="22"/>
          <w:szCs w:val="22"/>
        </w:rPr>
        <w:t xml:space="preserve"> </w:t>
      </w:r>
      <w:r w:rsidR="00CF5017" w:rsidRPr="00F13E36">
        <w:rPr>
          <w:b/>
          <w:bCs/>
          <w:sz w:val="22"/>
          <w:szCs w:val="22"/>
        </w:rPr>
        <w:t>2018</w:t>
      </w:r>
      <w:r w:rsidRPr="00F13E36">
        <w:rPr>
          <w:b/>
          <w:bCs/>
          <w:sz w:val="22"/>
          <w:szCs w:val="22"/>
        </w:rPr>
        <w:t xml:space="preserve"> года</w:t>
      </w:r>
      <w:r w:rsidRPr="00F13E36">
        <w:rPr>
          <w:bCs/>
          <w:sz w:val="22"/>
          <w:szCs w:val="22"/>
        </w:rPr>
        <w:t xml:space="preserve"> </w:t>
      </w:r>
      <w:r w:rsidRPr="00F13E36">
        <w:rPr>
          <w:color w:val="FF0000"/>
          <w:sz w:val="22"/>
          <w:szCs w:val="22"/>
        </w:rPr>
        <w:t xml:space="preserve"> </w:t>
      </w:r>
      <w:r w:rsidRPr="00F13E36">
        <w:rPr>
          <w:b/>
          <w:sz w:val="22"/>
          <w:szCs w:val="22"/>
        </w:rPr>
        <w:t>в 10 часов 00 минут</w:t>
      </w:r>
      <w:r w:rsidRPr="00F13E36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Pr="00F13E36">
        <w:rPr>
          <w:sz w:val="22"/>
          <w:szCs w:val="22"/>
        </w:rPr>
        <w:t>каб</w:t>
      </w:r>
      <w:proofErr w:type="spellEnd"/>
      <w:r w:rsidRPr="00F13E36">
        <w:rPr>
          <w:sz w:val="22"/>
          <w:szCs w:val="22"/>
        </w:rPr>
        <w:t xml:space="preserve">. 216. Решение о признании претендентов участниками аукциона или об отказе в допуске претендентов к участию в аукционе принимается </w:t>
      </w:r>
      <w:r w:rsidR="0095475F" w:rsidRPr="00F13E36">
        <w:rPr>
          <w:b/>
          <w:sz w:val="22"/>
          <w:szCs w:val="22"/>
        </w:rPr>
        <w:t>08 мая</w:t>
      </w:r>
      <w:r w:rsidRPr="00F13E36">
        <w:rPr>
          <w:b/>
          <w:sz w:val="22"/>
          <w:szCs w:val="22"/>
        </w:rPr>
        <w:t xml:space="preserve"> </w:t>
      </w:r>
      <w:r w:rsidR="00CF5017" w:rsidRPr="00F13E36">
        <w:rPr>
          <w:b/>
          <w:sz w:val="22"/>
          <w:szCs w:val="22"/>
        </w:rPr>
        <w:t>2018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b/>
          <w:sz w:val="22"/>
          <w:szCs w:val="22"/>
        </w:rPr>
        <w:t>года</w:t>
      </w:r>
      <w:r w:rsidRPr="00F13E36">
        <w:rPr>
          <w:sz w:val="22"/>
          <w:szCs w:val="22"/>
        </w:rPr>
        <w:t xml:space="preserve"> и оформляется протоколом о признании претендентов участниками аукциона.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1.17.</w:t>
      </w:r>
      <w:r w:rsidRPr="00F13E36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F13E36">
        <w:rPr>
          <w:bCs/>
          <w:sz w:val="22"/>
          <w:szCs w:val="22"/>
        </w:rPr>
        <w:t>аукцион по продаже имущества состоится</w:t>
      </w:r>
      <w:r w:rsidR="003D7D33" w:rsidRPr="00F13E36">
        <w:rPr>
          <w:b/>
          <w:bCs/>
          <w:sz w:val="22"/>
          <w:szCs w:val="22"/>
        </w:rPr>
        <w:t xml:space="preserve">  10</w:t>
      </w:r>
      <w:r w:rsidR="00417C74" w:rsidRPr="00F13E36">
        <w:rPr>
          <w:b/>
          <w:bCs/>
          <w:sz w:val="22"/>
          <w:szCs w:val="22"/>
        </w:rPr>
        <w:t xml:space="preserve"> </w:t>
      </w:r>
      <w:r w:rsidR="003D7D33" w:rsidRPr="00F13E36">
        <w:rPr>
          <w:b/>
          <w:bCs/>
          <w:sz w:val="22"/>
          <w:szCs w:val="22"/>
        </w:rPr>
        <w:t>ма</w:t>
      </w:r>
      <w:r w:rsidRPr="00F13E36">
        <w:rPr>
          <w:b/>
          <w:bCs/>
          <w:sz w:val="22"/>
          <w:szCs w:val="22"/>
        </w:rPr>
        <w:t xml:space="preserve">я </w:t>
      </w:r>
      <w:r w:rsidR="00CF5017" w:rsidRPr="00F13E36">
        <w:rPr>
          <w:b/>
          <w:bCs/>
          <w:sz w:val="22"/>
          <w:szCs w:val="22"/>
        </w:rPr>
        <w:t>2018</w:t>
      </w:r>
      <w:r w:rsidRPr="00F13E36">
        <w:rPr>
          <w:b/>
          <w:bCs/>
          <w:sz w:val="22"/>
          <w:szCs w:val="22"/>
        </w:rPr>
        <w:t xml:space="preserve"> года </w:t>
      </w:r>
      <w:r w:rsidRPr="00F13E36">
        <w:rPr>
          <w:b/>
          <w:sz w:val="22"/>
          <w:szCs w:val="22"/>
        </w:rPr>
        <w:t>в 10 час</w:t>
      </w:r>
      <w:r w:rsidRPr="00F13E36">
        <w:rPr>
          <w:b/>
          <w:bCs/>
          <w:sz w:val="22"/>
          <w:szCs w:val="22"/>
        </w:rPr>
        <w:t>ов 00 минут</w:t>
      </w:r>
      <w:r w:rsidRPr="00F13E36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по адресу: Россия, Калужская область, Боровский район, г. Балабаново, ул. 1 Мая, 9А, </w:t>
      </w:r>
      <w:proofErr w:type="spellStart"/>
      <w:r w:rsidRPr="00F13E36">
        <w:rPr>
          <w:sz w:val="22"/>
          <w:szCs w:val="22"/>
        </w:rPr>
        <w:t>каб</w:t>
      </w:r>
      <w:proofErr w:type="spellEnd"/>
      <w:r w:rsidRPr="00F13E36">
        <w:rPr>
          <w:sz w:val="22"/>
          <w:szCs w:val="22"/>
        </w:rPr>
        <w:t>. 216.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1.18.</w:t>
      </w:r>
      <w:r w:rsidRPr="00F13E36">
        <w:rPr>
          <w:b/>
          <w:bCs/>
          <w:sz w:val="22"/>
          <w:szCs w:val="22"/>
        </w:rPr>
        <w:t xml:space="preserve"> Порядок определения победителей:</w:t>
      </w:r>
      <w:r w:rsidRPr="00F13E36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заявленная им цена были названы аукционистом последними).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1.19.</w:t>
      </w:r>
      <w:r w:rsidRPr="00F13E36">
        <w:rPr>
          <w:b/>
          <w:bCs/>
          <w:sz w:val="22"/>
          <w:szCs w:val="22"/>
        </w:rPr>
        <w:t xml:space="preserve"> Место и срок подведения итогов аукциона</w:t>
      </w:r>
      <w:r w:rsidRPr="00F13E36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Pr="00F13E36">
        <w:rPr>
          <w:bCs/>
          <w:sz w:val="22"/>
          <w:szCs w:val="22"/>
        </w:rPr>
        <w:t xml:space="preserve"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членами комиссии по проведению аукциона в день проведения аукциона.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1.20.</w:t>
      </w:r>
      <w:r w:rsidRPr="00F13E36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F13E36">
        <w:rPr>
          <w:bCs/>
          <w:sz w:val="22"/>
          <w:szCs w:val="22"/>
        </w:rPr>
        <w:t>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F13E36">
        <w:rPr>
          <w:sz w:val="22"/>
          <w:szCs w:val="22"/>
        </w:rPr>
        <w:t xml:space="preserve"> </w:t>
      </w:r>
      <w:r w:rsidRPr="00F13E36">
        <w:rPr>
          <w:bCs/>
          <w:sz w:val="22"/>
          <w:szCs w:val="22"/>
        </w:rPr>
        <w:t xml:space="preserve">в течение 5 банковских дней </w:t>
      </w:r>
      <w:r w:rsidRPr="00F13E36">
        <w:rPr>
          <w:sz w:val="22"/>
          <w:szCs w:val="22"/>
        </w:rPr>
        <w:t>со дня заключения договора купли-продажи</w:t>
      </w:r>
      <w:r w:rsidRPr="00F13E36">
        <w:rPr>
          <w:bCs/>
          <w:sz w:val="22"/>
          <w:szCs w:val="22"/>
        </w:rPr>
        <w:t xml:space="preserve">. 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F13E36" w:rsidRDefault="00234DBF" w:rsidP="00F13E36">
      <w:pPr>
        <w:ind w:firstLine="708"/>
        <w:jc w:val="both"/>
        <w:outlineLvl w:val="1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1.21.</w:t>
      </w:r>
      <w:r w:rsidRPr="00F13E36">
        <w:rPr>
          <w:b/>
          <w:bCs/>
          <w:sz w:val="22"/>
          <w:szCs w:val="22"/>
        </w:rPr>
        <w:t xml:space="preserve"> </w:t>
      </w:r>
      <w:proofErr w:type="gramStart"/>
      <w:r w:rsidRPr="00F13E36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F13E36">
        <w:rPr>
          <w:sz w:val="22"/>
          <w:szCs w:val="22"/>
        </w:rPr>
        <w:t xml:space="preserve"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w:anchor="sub_25" w:history="1">
        <w:r w:rsidRPr="00F13E36">
          <w:rPr>
            <w:sz w:val="22"/>
            <w:szCs w:val="22"/>
          </w:rPr>
          <w:t>статьей 25</w:t>
        </w:r>
      </w:hyperlink>
      <w:r w:rsidRPr="00F13E36">
        <w:rPr>
          <w:sz w:val="22"/>
          <w:szCs w:val="22"/>
        </w:rPr>
        <w:t xml:space="preserve"> Федерального закона от 21.12.2001 № 178-ФЗ «О приватизации государственного и </w:t>
      </w:r>
      <w:r w:rsidRPr="00F13E36">
        <w:rPr>
          <w:sz w:val="22"/>
          <w:szCs w:val="22"/>
        </w:rPr>
        <w:lastRenderedPageBreak/>
        <w:t>муниципального</w:t>
      </w:r>
      <w:proofErr w:type="gramEnd"/>
      <w:r w:rsidRPr="00F13E36">
        <w:rPr>
          <w:sz w:val="22"/>
          <w:szCs w:val="22"/>
        </w:rPr>
        <w:t xml:space="preserve"> имущества»; а также у</w:t>
      </w:r>
      <w:r w:rsidRPr="00F13E36">
        <w:rPr>
          <w:bCs/>
          <w:sz w:val="22"/>
          <w:szCs w:val="22"/>
        </w:rPr>
        <w:t>становленные федеральными законами категории физических и юридических лиц, ограниченные в участии в гражданских отношениях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государства.</w:t>
      </w:r>
    </w:p>
    <w:p w:rsidR="00234DBF" w:rsidRPr="00F13E36" w:rsidRDefault="00234DBF" w:rsidP="00F13E36">
      <w:pPr>
        <w:ind w:firstLine="708"/>
        <w:jc w:val="both"/>
        <w:outlineLvl w:val="1"/>
        <w:rPr>
          <w:bCs/>
          <w:sz w:val="22"/>
          <w:szCs w:val="22"/>
        </w:rPr>
      </w:pPr>
    </w:p>
    <w:p w:rsidR="00234DBF" w:rsidRPr="00F13E36" w:rsidRDefault="00234DBF" w:rsidP="00F13E36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>1.22.</w:t>
      </w:r>
      <w:r w:rsidRPr="00F13E36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  <w:r w:rsidR="00175C6C" w:rsidRPr="00F13E36">
        <w:rPr>
          <w:bCs/>
          <w:sz w:val="22"/>
          <w:szCs w:val="22"/>
        </w:rPr>
        <w:t>торги</w:t>
      </w:r>
      <w:r w:rsidR="00175C6C" w:rsidRPr="00F13E36">
        <w:rPr>
          <w:b/>
          <w:bCs/>
          <w:sz w:val="22"/>
          <w:szCs w:val="22"/>
        </w:rPr>
        <w:t xml:space="preserve"> </w:t>
      </w:r>
      <w:r w:rsidR="00175C6C" w:rsidRPr="00F13E36">
        <w:rPr>
          <w:bCs/>
          <w:sz w:val="22"/>
          <w:szCs w:val="22"/>
        </w:rPr>
        <w:t>не проводились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 xml:space="preserve">1.23. </w:t>
      </w:r>
      <w:r w:rsidRPr="00F13E36">
        <w:rPr>
          <w:b/>
          <w:sz w:val="22"/>
          <w:szCs w:val="22"/>
        </w:rPr>
        <w:t>Дата, время, график проведения осмотра имущества:</w:t>
      </w:r>
      <w:r w:rsidRPr="00F13E36">
        <w:rPr>
          <w:sz w:val="22"/>
          <w:szCs w:val="22"/>
        </w:rPr>
        <w:t xml:space="preserve"> в любое время </w:t>
      </w:r>
      <w:proofErr w:type="gramStart"/>
      <w:r w:rsidRPr="00F13E36">
        <w:rPr>
          <w:sz w:val="22"/>
          <w:szCs w:val="22"/>
        </w:rPr>
        <w:t>с даты размещения</w:t>
      </w:r>
      <w:proofErr w:type="gramEnd"/>
      <w:r w:rsidRPr="00F13E36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ind w:firstLine="426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2.</w:t>
      </w:r>
      <w:r w:rsidRPr="00F13E36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F13E36" w:rsidRDefault="00234DBF" w:rsidP="00F13E36">
      <w:pPr>
        <w:jc w:val="both"/>
        <w:outlineLvl w:val="1"/>
        <w:rPr>
          <w:b/>
          <w:bCs/>
          <w:sz w:val="22"/>
          <w:szCs w:val="22"/>
        </w:rPr>
      </w:pPr>
    </w:p>
    <w:p w:rsidR="00234DBF" w:rsidRPr="00F13E36" w:rsidRDefault="00234DBF" w:rsidP="00F13E36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2.1.</w:t>
      </w:r>
      <w:r w:rsidRPr="00F13E36">
        <w:rPr>
          <w:sz w:val="22"/>
          <w:szCs w:val="22"/>
        </w:rPr>
        <w:tab/>
        <w:t>Со дня опубликования информационного сообщения в официальном печатном издании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техническую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AD2E1E" w:rsidRPr="00F13E36">
        <w:rPr>
          <w:sz w:val="22"/>
          <w:szCs w:val="22"/>
        </w:rPr>
        <w:t>1</w:t>
      </w:r>
      <w:r w:rsidRPr="00F13E36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F13E36" w:rsidRDefault="00234DBF" w:rsidP="00F13E36">
      <w:pPr>
        <w:jc w:val="both"/>
        <w:outlineLvl w:val="1"/>
        <w:rPr>
          <w:sz w:val="22"/>
          <w:szCs w:val="22"/>
        </w:rPr>
      </w:pPr>
    </w:p>
    <w:p w:rsidR="00234DBF" w:rsidRPr="00F13E36" w:rsidRDefault="00234DBF" w:rsidP="00F13E36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F13E36">
        <w:rPr>
          <w:bCs/>
          <w:sz w:val="22"/>
          <w:szCs w:val="22"/>
        </w:rPr>
        <w:t>аукциона</w:t>
      </w:r>
      <w:proofErr w:type="gramEnd"/>
      <w:r w:rsidRPr="00F13E36">
        <w:rPr>
          <w:bCs/>
          <w:sz w:val="22"/>
          <w:szCs w:val="22"/>
        </w:rPr>
        <w:t xml:space="preserve"> возможно ознакомиться без взимания денежных средств </w:t>
      </w:r>
      <w:r w:rsidRPr="00F13E36">
        <w:rPr>
          <w:bCs/>
          <w:sz w:val="22"/>
          <w:szCs w:val="22"/>
        </w:rPr>
        <w:tab/>
        <w:t>в</w:t>
      </w:r>
      <w:r w:rsidRPr="00F13E36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11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F13E36" w:rsidRDefault="00234DBF" w:rsidP="00F13E36">
      <w:pPr>
        <w:ind w:firstLine="708"/>
        <w:jc w:val="both"/>
        <w:outlineLvl w:val="1"/>
        <w:rPr>
          <w:sz w:val="22"/>
          <w:szCs w:val="22"/>
        </w:rPr>
      </w:pPr>
      <w:r w:rsidRPr="00F13E36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F13E36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13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 Претендент обязан </w:t>
      </w:r>
      <w:r w:rsidRPr="00F13E36">
        <w:rPr>
          <w:bCs/>
          <w:sz w:val="22"/>
          <w:szCs w:val="22"/>
        </w:rPr>
        <w:t xml:space="preserve">отслеживать размещаемые организатором разъяснения, изменения документации об аукционе и решения об отказе от проведения открытого аукциона самостоятельно. </w:t>
      </w:r>
      <w:r w:rsidRPr="00F13E36">
        <w:rPr>
          <w:sz w:val="22"/>
          <w:szCs w:val="22"/>
        </w:rPr>
        <w:t xml:space="preserve">Организатор аукциона не несёт обязательств или ответственности в случае </w:t>
      </w:r>
      <w:proofErr w:type="gramStart"/>
      <w:r w:rsidRPr="00F13E36">
        <w:rPr>
          <w:sz w:val="22"/>
          <w:szCs w:val="22"/>
        </w:rPr>
        <w:t>не получения</w:t>
      </w:r>
      <w:proofErr w:type="gramEnd"/>
      <w:r w:rsidRPr="00F13E36">
        <w:rPr>
          <w:sz w:val="22"/>
          <w:szCs w:val="22"/>
        </w:rPr>
        <w:t xml:space="preserve"> Претендентами, не направившими запрос о получении документации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F13E36" w:rsidRDefault="00234DBF" w:rsidP="00F13E36">
      <w:pPr>
        <w:jc w:val="both"/>
        <w:outlineLvl w:val="1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2.3.</w:t>
      </w:r>
      <w:r w:rsidRPr="00F13E36">
        <w:rPr>
          <w:sz w:val="22"/>
          <w:szCs w:val="22"/>
        </w:rPr>
        <w:tab/>
        <w:t>Непредставление полных сведений и документов, требуемых документацией об аукционе, а также представление недостоверных сведений или подачи заявки, не отвечающей требованиям,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F13E36" w:rsidRDefault="00F13E36" w:rsidP="00F13E36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</w:p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3.</w:t>
      </w:r>
      <w:r w:rsidRPr="00F13E36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F13E36" w:rsidRDefault="00234DBF" w:rsidP="00F13E36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3.1. Любой претендент вправе направить в письменной форме, в том числе в форме  электронного документа организатору аукциона запрос о разъяснении положений документации об аукционе. В течение </w:t>
      </w:r>
      <w:r w:rsidRPr="00F13E36">
        <w:rPr>
          <w:bCs/>
          <w:sz w:val="22"/>
          <w:szCs w:val="22"/>
        </w:rPr>
        <w:t>двух рабочих дней</w:t>
      </w:r>
      <w:r w:rsidRPr="00F13E36">
        <w:rPr>
          <w:sz w:val="22"/>
          <w:szCs w:val="22"/>
        </w:rPr>
        <w:t xml:space="preserve"> со дня поступления указанного запроса организатор аукциона</w:t>
      </w:r>
      <w:r w:rsidRPr="00F13E36">
        <w:rPr>
          <w:b/>
          <w:bCs/>
          <w:color w:val="FF0000"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F13E36">
        <w:rPr>
          <w:bCs/>
          <w:sz w:val="22"/>
          <w:szCs w:val="22"/>
        </w:rPr>
        <w:t xml:space="preserve">за три рабочих дня </w:t>
      </w:r>
      <w:r w:rsidRPr="00F13E36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3.1. В течение одного дня </w:t>
      </w:r>
      <w:proofErr w:type="gramStart"/>
      <w:r w:rsidRPr="00F13E36">
        <w:rPr>
          <w:bCs/>
          <w:sz w:val="22"/>
          <w:szCs w:val="22"/>
        </w:rPr>
        <w:t>с даты направления</w:t>
      </w:r>
      <w:proofErr w:type="gramEnd"/>
      <w:r w:rsidRPr="00F13E36">
        <w:rPr>
          <w:bCs/>
          <w:sz w:val="22"/>
          <w:szCs w:val="22"/>
        </w:rPr>
        <w:t xml:space="preserve"> разъяснения положений документации об аукционе такое разъяснение должно быть размещено организатором аукциона </w:t>
      </w:r>
      <w:r w:rsidRPr="00F13E36">
        <w:rPr>
          <w:sz w:val="22"/>
          <w:szCs w:val="22"/>
        </w:rPr>
        <w:t>в информационно-</w:t>
      </w:r>
      <w:r w:rsidRPr="00F13E36">
        <w:rPr>
          <w:sz w:val="22"/>
          <w:szCs w:val="22"/>
        </w:rPr>
        <w:lastRenderedPageBreak/>
        <w:t xml:space="preserve">телекоммуникационной сети «Интернет» на сайте: </w:t>
      </w:r>
      <w:hyperlink r:id="rId14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3.2. Организатор аукциона по собственной инициативе или в соответствии с запросом претендента вправе принять решение о внесении изменений в документацию об аукционе не позднее, чем </w:t>
      </w:r>
      <w:r w:rsidRPr="00F13E36">
        <w:rPr>
          <w:bCs/>
          <w:sz w:val="22"/>
          <w:szCs w:val="22"/>
        </w:rPr>
        <w:t>за пять дней</w:t>
      </w:r>
      <w:r w:rsidRPr="00F13E36">
        <w:rPr>
          <w:sz w:val="22"/>
          <w:szCs w:val="22"/>
        </w:rPr>
        <w:t xml:space="preserve"> до даты окончания подачи заявок на участие в аукционе, за исключением изменения предмета аукциона. </w:t>
      </w:r>
      <w:proofErr w:type="gramStart"/>
      <w:r w:rsidRPr="00F13E36">
        <w:rPr>
          <w:sz w:val="22"/>
          <w:szCs w:val="22"/>
        </w:rPr>
        <w:t>В течение одного</w:t>
      </w:r>
      <w:r w:rsidRPr="00F13E36">
        <w:rPr>
          <w:bCs/>
          <w:sz w:val="22"/>
          <w:szCs w:val="22"/>
        </w:rPr>
        <w:t xml:space="preserve"> дня</w:t>
      </w:r>
      <w:r w:rsidRPr="00F13E36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информационно-телекоммуникационной сети «Интернет» на сайтах: </w:t>
      </w:r>
      <w:hyperlink r:id="rId15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>,</w:t>
      </w:r>
      <w:r w:rsidRPr="00F13E36">
        <w:rPr>
          <w:sz w:val="22"/>
          <w:szCs w:val="22"/>
        </w:rPr>
        <w:t xml:space="preserve"> </w:t>
      </w:r>
      <w:hyperlink r:id="rId16" w:history="1">
        <w:proofErr w:type="gramEnd"/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Pr="00F13E36">
        <w:rPr>
          <w:sz w:val="22"/>
          <w:szCs w:val="22"/>
        </w:rPr>
        <w:t xml:space="preserve">. и </w:t>
      </w:r>
      <w:r w:rsidRPr="00F13E36">
        <w:rPr>
          <w:b/>
          <w:bCs/>
          <w:sz w:val="22"/>
          <w:szCs w:val="22"/>
        </w:rPr>
        <w:t>в течение двух рабочих дней</w:t>
      </w:r>
      <w:r w:rsidRPr="00F13E36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аукционе в порядке, установленном в информационном</w:t>
      </w:r>
      <w:proofErr w:type="gramEnd"/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>сообщении</w:t>
      </w:r>
      <w:proofErr w:type="gramEnd"/>
      <w:r w:rsidRPr="00F13E36">
        <w:rPr>
          <w:sz w:val="22"/>
          <w:szCs w:val="22"/>
        </w:rPr>
        <w:t xml:space="preserve">. </w:t>
      </w:r>
      <w:r w:rsidRPr="00F13E36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4.</w:t>
      </w:r>
      <w:r w:rsidRPr="00F13E36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4.1. Для участия в аукционе Претендент (лично или через своего представителя) подает в место и в срок указанный в информационном сообщении одновременно с заявкой следующие документы:</w:t>
      </w:r>
    </w:p>
    <w:p w:rsidR="00234DBF" w:rsidRPr="00F13E36" w:rsidRDefault="00234DBF" w:rsidP="00F13E36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F13E36">
        <w:rPr>
          <w:sz w:val="22"/>
          <w:szCs w:val="22"/>
          <w:u w:val="single"/>
        </w:rPr>
        <w:t>юридические лица: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заверенные копии учредительных документов;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исполнении),</w:t>
      </w:r>
    </w:p>
    <w:p w:rsidR="00234DBF" w:rsidRPr="00F13E36" w:rsidRDefault="00234DBF" w:rsidP="00F13E36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bCs/>
          <w:sz w:val="22"/>
          <w:szCs w:val="22"/>
        </w:rPr>
        <w:t xml:space="preserve">- </w:t>
      </w:r>
      <w:r w:rsidRPr="00F13E36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F13E36" w:rsidRDefault="00234DBF" w:rsidP="00F13E36">
      <w:pPr>
        <w:pStyle w:val="ConsPlusNormal"/>
        <w:jc w:val="both"/>
        <w:rPr>
          <w:sz w:val="22"/>
          <w:szCs w:val="22"/>
          <w:u w:val="single"/>
        </w:rPr>
      </w:pPr>
      <w:r w:rsidRPr="00F13E36">
        <w:rPr>
          <w:sz w:val="22"/>
          <w:szCs w:val="22"/>
          <w:u w:val="single"/>
        </w:rPr>
        <w:t>физические лица: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</w:t>
      </w:r>
      <w:hyperlink r:id="rId17" w:history="1">
        <w:r w:rsidRPr="00F13E36">
          <w:rPr>
            <w:sz w:val="22"/>
            <w:szCs w:val="22"/>
          </w:rPr>
          <w:t>документ</w:t>
        </w:r>
      </w:hyperlink>
      <w:r w:rsidRPr="00F13E36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документы или копии документов, подтверждающие внесение задатка (платежное поручение, подтверждающее перечисление задатка с отметкой банка (кредитной организации) об исполнении).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Претенденты на участие в аукционе вправе подать иные документы, по их мнению, необходимые для принятия участия в аукционе. </w:t>
      </w:r>
    </w:p>
    <w:p w:rsidR="00234DBF" w:rsidRPr="00F13E36" w:rsidRDefault="00234DBF" w:rsidP="00F13E36">
      <w:pPr>
        <w:pStyle w:val="ConsPlusNormal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34DBF" w:rsidRPr="00F13E36" w:rsidRDefault="00234DBF" w:rsidP="00F13E36">
      <w:pPr>
        <w:pStyle w:val="ConsPlusNormal"/>
        <w:ind w:firstLine="708"/>
        <w:jc w:val="both"/>
        <w:rPr>
          <w:sz w:val="22"/>
          <w:szCs w:val="22"/>
          <w:u w:val="single"/>
        </w:rPr>
      </w:pPr>
    </w:p>
    <w:p w:rsidR="00234DBF" w:rsidRPr="00F13E36" w:rsidRDefault="00234DBF" w:rsidP="00F13E36">
      <w:pPr>
        <w:pStyle w:val="ConsPlusNormal"/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F13E36" w:rsidRDefault="00234DBF" w:rsidP="00F13E36">
      <w:pPr>
        <w:pStyle w:val="ConsPlusNormal"/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234DBF" w:rsidRPr="00F13E36" w:rsidRDefault="00234DBF" w:rsidP="00F13E36">
      <w:pPr>
        <w:pStyle w:val="ConsPlusNormal"/>
        <w:ind w:firstLine="708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 xml:space="preserve">4.3. Заявка с прилагаемыми к ней документами, поступившая в срок, указанный в информационном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</w:t>
      </w:r>
      <w:r w:rsidRPr="00F13E36">
        <w:rPr>
          <w:sz w:val="22"/>
          <w:szCs w:val="22"/>
        </w:rPr>
        <w:lastRenderedPageBreak/>
        <w:t>документов.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F13E36" w:rsidRDefault="00234DBF" w:rsidP="00F13E36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F13E36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F13E36" w:rsidRDefault="00234DBF" w:rsidP="00F13E36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4.5.</w:t>
      </w:r>
      <w:r w:rsidRPr="00F13E36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кциона, не рассматриваются и в тот же день возвращаются претендентам или их уполномоченным представителям.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4.6. </w:t>
      </w:r>
      <w:r w:rsidRPr="00F13E36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4.7. </w:t>
      </w:r>
      <w:r w:rsidRPr="00F13E36">
        <w:rPr>
          <w:sz w:val="22"/>
          <w:szCs w:val="22"/>
        </w:rPr>
        <w:tab/>
        <w:t>При заполнении формы заявки на участие в аукционе должны приниматься общепринятые обозначения и наименования в соответствии с требованиями действующих нормативно-правовых актов.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>Сведения, которые содержатся в заявках претендентов, не должны иметь двусмысленных толкований.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4.8. Подчистки и исправления в заявке на участие в аукционе и в предоставленных претендентом  документах не допускаются, все предоставленные документы должны иметь четкую печать текстов.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действующих нормативно-правовых актов.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4.10. Заявка юридического лица на участие в аукционе должна быть подписана руководителем или лицом, его замещающим и заверена печатью претендента</w:t>
      </w:r>
      <w:r w:rsidRPr="00F13E36">
        <w:rPr>
          <w:b/>
          <w:bCs/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4.11. Все документы, представленные претендентом, в составе заявки на участие в аукционе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пронумерованы и прошиты. 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F13E36" w:rsidRDefault="00234DBF" w:rsidP="00F13E36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5.</w:t>
      </w:r>
      <w:r w:rsidRPr="00F13E36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определения участников аукциона.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5.1. В день, время и в месте, указанные в информационном сообщении, комиссией по проведению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 xml:space="preserve">5.2. </w:t>
      </w:r>
      <w:proofErr w:type="gramStart"/>
      <w:r w:rsidRPr="00F13E36">
        <w:rPr>
          <w:sz w:val="22"/>
          <w:szCs w:val="22"/>
        </w:rPr>
        <w:t>В случае установления факта подачи одним претендентом двух и более заявок на участие в аукционе в отношении одного и того же лота при условии, что поданные ранее заявки таким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</w:t>
      </w:r>
      <w:proofErr w:type="gramEnd"/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поступление задатка на счет организатора аукциона, является выписка со счета организатора аукциона).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F13E36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F13E36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Протокол подписывается всеми присутствующими на заседании членами комиссии по проведению аукциона в день окончания рассмотрения заявок.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Протокол должен содержать обоснование принятых решений, в том числе: указание правовых норм и положений документации об аукционе, которым не соответствует претендент, его заявка на участие в аукционе, документы, приложенные им к заявке.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Указанный протокол в день окончания рассмотрения заявок на участие в аукционе размещается организатором аукциона в информационно-телекоммуникационной сети «Интернет» на сайте: </w:t>
      </w:r>
      <w:hyperlink r:id="rId18" w:history="1">
        <w:r w:rsidRPr="00F13E36">
          <w:rPr>
            <w:sz w:val="22"/>
            <w:szCs w:val="22"/>
            <w:lang w:val="en-US"/>
          </w:rPr>
          <w:t>www</w:t>
        </w:r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torgi</w:t>
        </w:r>
        <w:proofErr w:type="spellEnd"/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gov</w:t>
        </w:r>
        <w:proofErr w:type="spellEnd"/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rFonts w:eastAsiaTheme="minorHAnsi"/>
          <w:sz w:val="22"/>
          <w:szCs w:val="22"/>
          <w:lang w:eastAsia="en-US"/>
        </w:rPr>
        <w:t xml:space="preserve"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13E36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не подтверждено поступление в установленный срок задатка на счет, указанный в информационном сообщении;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- заявка подана лицом, не уполномоченным претендентом на осуществление таких действий.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5.5.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подавшего заявку на участие в аукционе, аукцион признается несостоявшимся.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13E36">
        <w:rPr>
          <w:sz w:val="22"/>
          <w:szCs w:val="22"/>
        </w:rPr>
        <w:t>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заявителя, в указанный протокол вносится информация о признании аукциона несостоявшимся по отдельному</w:t>
      </w:r>
      <w:proofErr w:type="gramEnd"/>
      <w:r w:rsidRPr="00F13E36">
        <w:rPr>
          <w:sz w:val="22"/>
          <w:szCs w:val="22"/>
        </w:rPr>
        <w:t xml:space="preserve"> лоту.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F13E36">
        <w:rPr>
          <w:sz w:val="22"/>
          <w:szCs w:val="22"/>
        </w:rPr>
        <w:t>несостоявшимся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 xml:space="preserve">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5.9. Требования к участникам: у</w:t>
      </w:r>
      <w:r w:rsidRPr="00F13E36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6. </w:t>
      </w:r>
      <w:r w:rsidRPr="00F13E36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представителей).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6.2. </w:t>
      </w:r>
      <w:r w:rsidRPr="00F13E36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F13E36">
        <w:rPr>
          <w:bCs/>
          <w:sz w:val="22"/>
          <w:szCs w:val="22"/>
        </w:rPr>
        <w:t>ии ау</w:t>
      </w:r>
      <w:proofErr w:type="gramEnd"/>
      <w:r w:rsidRPr="00F13E36">
        <w:rPr>
          <w:bCs/>
          <w:sz w:val="22"/>
          <w:szCs w:val="22"/>
        </w:rPr>
        <w:t>кциона, на «шаг аукциона» - шаг аукциона устанавливается в фиксированной сумме, составляющей пять процентов от цены лота и не изменяется в течение всего аукциона.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6.3. Аукцион проводится в следующем порядке: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- аукционист непосредственно перед начал</w:t>
      </w:r>
      <w:r w:rsidRPr="00F13E36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</w:t>
      </w:r>
      <w:r w:rsidRPr="00F13E36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кциона;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после открытия аукциона аукционистом оглашаются наименование лота, основные его характеристики, начальная цена лота и «шаг аукциона»,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- после заявления участниками аукциона начальной цены лота предлагает участникам аукциона заявлять свои предложения по цене лота, превышающей начальную цену. Каждая последующая цена, превышающая предыдущую цену на «шаг аукциона», </w:t>
      </w:r>
      <w:proofErr w:type="gramStart"/>
      <w:r w:rsidRPr="00F13E36">
        <w:rPr>
          <w:sz w:val="22"/>
          <w:szCs w:val="22"/>
        </w:rPr>
        <w:t>заявляется</w:t>
      </w:r>
      <w:proofErr w:type="gramEnd"/>
      <w:r w:rsidRPr="00F13E36">
        <w:rPr>
          <w:sz w:val="22"/>
          <w:szCs w:val="22"/>
        </w:rPr>
        <w:t xml:space="preserve"> участниками аукциона путем поднятия карточек; в случае заявления цены, кратной «шагу аукциона», эта цена заявляется участниками аукциона путем поднятия карточек и ее оглашения;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по завершен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 xml:space="preserve">кциона аукционист объявляет о продаже </w:t>
      </w:r>
      <w:r w:rsidRPr="00F13E36">
        <w:rPr>
          <w:bCs/>
          <w:sz w:val="22"/>
          <w:szCs w:val="22"/>
        </w:rPr>
        <w:t>имущества</w:t>
      </w:r>
      <w:r w:rsidRPr="00F13E36">
        <w:rPr>
          <w:sz w:val="22"/>
          <w:szCs w:val="22"/>
        </w:rPr>
        <w:t>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(окончательная цена) были названы аукционистом последними;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цена, предложенная победителем аукциона, заносится в протокол об итогах аукциона, составляемый в 2 экземплярах.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об итогах аукциона, подписывается аукционистом и уполномоченным представителем организатора аукциона и членами комиссии, победителем и является документом, удостоверяющим право победителя на заключение договора купли-продажи имущества.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F13E36">
        <w:rPr>
          <w:sz w:val="22"/>
          <w:szCs w:val="22"/>
        </w:rPr>
        <w:t>о-</w:t>
      </w:r>
      <w:proofErr w:type="gramEnd"/>
      <w:r w:rsidRPr="00F13E36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F13E36">
        <w:rPr>
          <w:sz w:val="22"/>
          <w:szCs w:val="22"/>
        </w:rPr>
        <w:t>о-</w:t>
      </w:r>
      <w:proofErr w:type="gramEnd"/>
      <w:r w:rsidRPr="00F13E36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</w:t>
      </w:r>
      <w:r w:rsidRPr="00F13E36">
        <w:rPr>
          <w:sz w:val="22"/>
          <w:szCs w:val="22"/>
        </w:rPr>
        <w:lastRenderedPageBreak/>
        <w:t>фотографирование, аудио- и (или) видеозапись, киносъемку, аукционистом и уполномоченным представителем организатора аукциона;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- если после троекратного объявления начальной цены аукциона ни один из участников аукциона не поднял карточку, аукцион признается несостоявшимся.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F13E36" w:rsidRDefault="00234DBF" w:rsidP="00F13E36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В течение дня, следующего за днем подписания, указанный протокол размещается организатором аукциона</w:t>
      </w:r>
      <w:r w:rsidRPr="00F13E36">
        <w:rPr>
          <w:b/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0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F13E36">
        <w:rPr>
          <w:bCs/>
          <w:sz w:val="22"/>
          <w:szCs w:val="22"/>
        </w:rPr>
        <w:t>в течение семи дней.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6.5. </w:t>
      </w:r>
      <w:r w:rsidRPr="00F13E36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об итогах аукциона направляется победителю аукциона одновременно с уведомлением о признании его победителем.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6.6. </w:t>
      </w:r>
      <w:bookmarkStart w:id="2" w:name="Par3"/>
      <w:bookmarkEnd w:id="2"/>
      <w:r w:rsidRPr="00F13E36">
        <w:rPr>
          <w:bCs/>
          <w:sz w:val="22"/>
          <w:szCs w:val="22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F13E36">
        <w:rPr>
          <w:bCs/>
          <w:sz w:val="22"/>
          <w:szCs w:val="22"/>
        </w:rPr>
        <w:t>с даты поступления</w:t>
      </w:r>
      <w:proofErr w:type="gramEnd"/>
      <w:r w:rsidRPr="00F13E36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организатором аукциона три года.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F13E36">
          <w:rPr>
            <w:sz w:val="22"/>
            <w:szCs w:val="22"/>
          </w:rPr>
          <w:t>кодексом</w:t>
        </w:r>
      </w:hyperlink>
      <w:r w:rsidRPr="00F13E36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7.2. Победитель аукциона </w:t>
      </w:r>
      <w:proofErr w:type="gramStart"/>
      <w:r w:rsidRPr="00F13E36">
        <w:rPr>
          <w:sz w:val="22"/>
          <w:szCs w:val="22"/>
        </w:rPr>
        <w:t>оплачивает окончательную цену приватизации</w:t>
      </w:r>
      <w:proofErr w:type="gramEnd"/>
      <w:r w:rsidRPr="00F13E36">
        <w:rPr>
          <w:sz w:val="22"/>
          <w:szCs w:val="22"/>
        </w:rPr>
        <w:t xml:space="preserve"> имущества по договору купли-продажи в порядке и в сроки, указанные в проекте договора купли-продажи, являющегося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Ответственность покупателя в случае его отказа или уклонения от оплаты имущества предусматривается в соответствии с законодательством РФ в договоре купли-продажи. 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AD2E1E" w:rsidRPr="00F13E36" w:rsidRDefault="00AD2E1E" w:rsidP="00F13E36">
      <w:pPr>
        <w:jc w:val="both"/>
        <w:outlineLvl w:val="1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F13E36">
        <w:rPr>
          <w:bCs/>
          <w:sz w:val="22"/>
          <w:szCs w:val="22"/>
        </w:rPr>
        <w:t>р</w:t>
      </w:r>
      <w:proofErr w:type="gramEnd"/>
      <w:r w:rsidRPr="00F13E36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AD2E1E" w:rsidRPr="00F13E36" w:rsidRDefault="00AD2E1E" w:rsidP="00F13E36">
      <w:pPr>
        <w:jc w:val="both"/>
        <w:outlineLvl w:val="1"/>
        <w:rPr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«Доходы от продажи имущества, находящегося в собственности муниципального образования «Город Балабаново» (указывается соответствующее имущество, реквизиты договора купли продажи)»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7.4. В случае</w:t>
      </w:r>
      <w:proofErr w:type="gramStart"/>
      <w:r w:rsidRPr="00F13E36">
        <w:rPr>
          <w:sz w:val="22"/>
          <w:szCs w:val="22"/>
        </w:rPr>
        <w:t>,</w:t>
      </w:r>
      <w:proofErr w:type="gramEnd"/>
      <w:r w:rsidRPr="00F13E36">
        <w:rPr>
          <w:sz w:val="22"/>
          <w:szCs w:val="22"/>
        </w:rPr>
        <w:t xml:space="preserve"> если победитель аукциона в течение 5 рабочих дней не явился в Администрацию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купли-продажи. 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7.5. </w:t>
      </w:r>
      <w:proofErr w:type="gramStart"/>
      <w:r w:rsidRPr="00F13E36">
        <w:rPr>
          <w:sz w:val="22"/>
          <w:szCs w:val="22"/>
        </w:rPr>
        <w:t>В случае уклонения или отказа победителя от заключения договора комиссией по поведению аукциона в срок не позднее дня, следующего после дня установления факта такого уклонения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F13E36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Протокол подписывается всеми присутствующими членами комиссии по поведению аукциона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3" w:history="1">
        <w:r w:rsidRPr="00F13E36">
          <w:rPr>
            <w:rStyle w:val="a5"/>
            <w:sz w:val="22"/>
            <w:szCs w:val="22"/>
            <w:lang w:val="en-US"/>
          </w:rPr>
          <w:t>www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torgi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gov</w:t>
        </w:r>
        <w:r w:rsidRPr="00F13E36">
          <w:rPr>
            <w:rStyle w:val="a5"/>
            <w:sz w:val="22"/>
            <w:szCs w:val="22"/>
          </w:rPr>
          <w:t>.</w:t>
        </w:r>
        <w:proofErr w:type="spellStart"/>
        <w:r w:rsidRPr="00F13E36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F13E36">
        <w:rPr>
          <w:bCs/>
          <w:sz w:val="22"/>
          <w:szCs w:val="22"/>
        </w:rPr>
        <w:t>в течение семи дней.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F13E36">
        <w:rPr>
          <w:sz w:val="22"/>
          <w:szCs w:val="22"/>
        </w:rPr>
        <w:t>с даты подписания</w:t>
      </w:r>
      <w:proofErr w:type="gramEnd"/>
      <w:r w:rsidRPr="00F13E36">
        <w:rPr>
          <w:sz w:val="22"/>
          <w:szCs w:val="22"/>
        </w:rPr>
        <w:t xml:space="preserve"> протокола направляет один экземпляр протокола лицу, уклонившемуся (отказавшемуся) от заключения договора купли-продажи.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7.6. При уклонении или отказе победителя аукциона от заключения в установленный срок победитель утрачивает право на заключение договора купли-продажи.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F13E36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F13E36">
        <w:rPr>
          <w:b/>
          <w:bCs/>
          <w:caps/>
          <w:sz w:val="22"/>
          <w:szCs w:val="22"/>
        </w:rPr>
        <w:t>несостоявшимся</w:t>
      </w:r>
      <w:proofErr w:type="gramEnd"/>
      <w:r w:rsidRPr="00F13E36">
        <w:rPr>
          <w:b/>
          <w:bCs/>
          <w:caps/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8.1.2. после троекратного объявления начальной цены аукциона ни один из участников аукциона не поднял карточку.</w:t>
      </w:r>
    </w:p>
    <w:p w:rsidR="00234DBF" w:rsidRPr="00F13E36" w:rsidRDefault="00234DBF" w:rsidP="00F13E36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F13E36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F13E36">
        <w:rPr>
          <w:bCs/>
          <w:sz w:val="22"/>
          <w:szCs w:val="22"/>
        </w:rPr>
        <w:t>,</w:t>
      </w:r>
      <w:proofErr w:type="gramEnd"/>
      <w:r w:rsidRPr="00F13E36">
        <w:rPr>
          <w:bCs/>
          <w:sz w:val="22"/>
          <w:szCs w:val="22"/>
        </w:rPr>
        <w:t xml:space="preserve"> в случае объявления о проведении нового аукциона организатор такого аукциона вправе изменить условия аукциона.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FF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left="7788" w:right="-145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1</w:t>
      </w:r>
    </w:p>
    <w:p w:rsidR="00E46E1F" w:rsidRPr="00F13E36" w:rsidRDefault="00E46E1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Организатору аукциона: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F13E36">
        <w:rPr>
          <w:sz w:val="22"/>
          <w:szCs w:val="22"/>
        </w:rPr>
        <w:t xml:space="preserve">Администрации (исполнительно-распорядительного органа) городского поселения «Город Балабаново»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ЗАЯВКА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НА УЧАСТИЕ В АУКЦИОНЕ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на приватизацию муниципального </w:t>
      </w:r>
      <w:r w:rsidR="00671C31" w:rsidRPr="00F13E36">
        <w:rPr>
          <w:b/>
          <w:bCs/>
          <w:sz w:val="22"/>
          <w:szCs w:val="22"/>
        </w:rPr>
        <w:t xml:space="preserve">движимого </w:t>
      </w:r>
      <w:r w:rsidRPr="00F13E36">
        <w:rPr>
          <w:b/>
          <w:bCs/>
          <w:sz w:val="22"/>
          <w:szCs w:val="22"/>
        </w:rPr>
        <w:t>имущества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муниципального образования «Город Балабаново»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Изучив информационное извещение опубликованное «____» ___________ 201</w:t>
      </w:r>
      <w:r w:rsidR="00CF5017" w:rsidRPr="00F13E36">
        <w:rPr>
          <w:sz w:val="22"/>
          <w:szCs w:val="22"/>
        </w:rPr>
        <w:t>8</w:t>
      </w:r>
      <w:r w:rsidRPr="00F13E36">
        <w:rPr>
          <w:sz w:val="22"/>
          <w:szCs w:val="22"/>
        </w:rPr>
        <w:t xml:space="preserve"> г. в городской газете «Балабаново» в информационно-телекоммуникационной сети «Интернет» на сайтах: </w:t>
      </w:r>
      <w:hyperlink r:id="rId24" w:history="1">
        <w:r w:rsidRPr="00F13E36">
          <w:rPr>
            <w:rStyle w:val="a5"/>
            <w:sz w:val="22"/>
            <w:szCs w:val="22"/>
            <w:lang w:val="en-US"/>
          </w:rPr>
          <w:t>http</w:t>
        </w:r>
        <w:r w:rsidRPr="00F13E36">
          <w:rPr>
            <w:rStyle w:val="a5"/>
            <w:sz w:val="22"/>
            <w:szCs w:val="22"/>
          </w:rPr>
          <w:t>://</w:t>
        </w:r>
        <w:r w:rsidRPr="00F13E36">
          <w:rPr>
            <w:rStyle w:val="a5"/>
            <w:sz w:val="22"/>
            <w:szCs w:val="22"/>
            <w:lang w:val="en-US"/>
          </w:rPr>
          <w:t>admbalabanovo</w:t>
        </w:r>
        <w:r w:rsidRPr="00F13E36">
          <w:rPr>
            <w:rStyle w:val="a5"/>
            <w:sz w:val="22"/>
            <w:szCs w:val="22"/>
          </w:rPr>
          <w:t>.</w:t>
        </w:r>
        <w:r w:rsidRPr="00F13E36">
          <w:rPr>
            <w:rStyle w:val="a5"/>
            <w:sz w:val="22"/>
            <w:szCs w:val="22"/>
            <w:lang w:val="en-US"/>
          </w:rPr>
          <w:t>ru</w:t>
        </w:r>
        <w:r w:rsidRPr="00F13E36">
          <w:rPr>
            <w:rStyle w:val="a5"/>
            <w:sz w:val="22"/>
            <w:szCs w:val="22"/>
          </w:rPr>
          <w:t>/</w:t>
        </w:r>
      </w:hyperlink>
      <w:r w:rsidRPr="00F13E36">
        <w:rPr>
          <w:rStyle w:val="a5"/>
          <w:sz w:val="22"/>
          <w:szCs w:val="22"/>
        </w:rPr>
        <w:t xml:space="preserve">, </w:t>
      </w:r>
      <w:hyperlink r:id="rId25" w:history="1">
        <w:r w:rsidRPr="00F13E36">
          <w:rPr>
            <w:sz w:val="22"/>
            <w:szCs w:val="22"/>
            <w:lang w:val="en-US"/>
          </w:rPr>
          <w:t>www</w:t>
        </w:r>
        <w:r w:rsidRPr="00F13E36">
          <w:rPr>
            <w:sz w:val="22"/>
            <w:szCs w:val="22"/>
          </w:rPr>
          <w:t>.</w:t>
        </w:r>
        <w:r w:rsidRPr="00F13E36">
          <w:rPr>
            <w:sz w:val="22"/>
            <w:szCs w:val="22"/>
            <w:lang w:val="en-US"/>
          </w:rPr>
          <w:t>torgi</w:t>
        </w:r>
        <w:r w:rsidRPr="00F13E36">
          <w:rPr>
            <w:sz w:val="22"/>
            <w:szCs w:val="22"/>
          </w:rPr>
          <w:t>.</w:t>
        </w:r>
        <w:r w:rsidRPr="00F13E36">
          <w:rPr>
            <w:sz w:val="22"/>
            <w:szCs w:val="22"/>
            <w:lang w:val="en-US"/>
          </w:rPr>
          <w:t>gov</w:t>
        </w:r>
        <w:r w:rsidRPr="00F13E36">
          <w:rPr>
            <w:sz w:val="22"/>
            <w:szCs w:val="22"/>
          </w:rPr>
          <w:t>.</w:t>
        </w:r>
        <w:proofErr w:type="spellStart"/>
        <w:r w:rsidRPr="00F13E36">
          <w:rPr>
            <w:sz w:val="22"/>
            <w:szCs w:val="22"/>
            <w:lang w:val="en-US"/>
          </w:rPr>
          <w:t>ru</w:t>
        </w:r>
        <w:proofErr w:type="spellEnd"/>
      </w:hyperlink>
      <w:r w:rsidRPr="00F13E36">
        <w:rPr>
          <w:sz w:val="22"/>
          <w:szCs w:val="22"/>
        </w:rPr>
        <w:t xml:space="preserve">. и документацию об аукционе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(Ф.И.О. гражданина или полное наименование юридического лица)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(адрес/место нахождения, телефон/факс)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(для гражданина - данные паспорта: серия и номер, кем, где, когда выдан)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_____________________________________________________________________________________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(для юридического лица или индивидуального предпринимателя - номер и дата регистрации в Едином государственном реестре)</w:t>
      </w:r>
    </w:p>
    <w:p w:rsidR="00E46E1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 xml:space="preserve"> направляет настоящую заявку на участие в открытом аукционе на приватизацию муниципального </w:t>
      </w:r>
      <w:r w:rsidR="00671C31" w:rsidRPr="00F13E36">
        <w:rPr>
          <w:sz w:val="22"/>
          <w:szCs w:val="22"/>
        </w:rPr>
        <w:t xml:space="preserve">движимого </w:t>
      </w:r>
      <w:r w:rsidR="00E46E1F" w:rsidRPr="00F13E36">
        <w:rPr>
          <w:sz w:val="22"/>
          <w:szCs w:val="22"/>
        </w:rPr>
        <w:t xml:space="preserve">имущества </w:t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</w:r>
      <w:r w:rsidR="00E46E1F" w:rsidRPr="00F13E36">
        <w:rPr>
          <w:sz w:val="22"/>
          <w:szCs w:val="22"/>
        </w:rPr>
        <w:softHyphen/>
        <w:t>_____________________________________</w:t>
      </w:r>
      <w:r w:rsidR="00E46E1F" w:rsidRPr="00F13E36">
        <w:rPr>
          <w:bCs/>
          <w:sz w:val="22"/>
          <w:szCs w:val="22"/>
        </w:rPr>
        <w:t>,</w:t>
      </w:r>
    </w:p>
    <w:p w:rsidR="00234DBF" w:rsidRPr="00F13E36" w:rsidRDefault="00E46E1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заводской № машины (рамы)____________________________________, год выпуска – _________, двигатель № ____________, коробка передач № ___________________, основной ведущий мост (мосты) № _______________________,  цвет _______________, вид движителя ______________, мощность двигателя кВт (</w:t>
      </w:r>
      <w:proofErr w:type="spellStart"/>
      <w:r w:rsidRPr="00F13E36">
        <w:rPr>
          <w:bCs/>
          <w:sz w:val="22"/>
          <w:szCs w:val="22"/>
        </w:rPr>
        <w:t>л.с</w:t>
      </w:r>
      <w:proofErr w:type="spellEnd"/>
      <w:r w:rsidRPr="00F13E36">
        <w:rPr>
          <w:bCs/>
          <w:sz w:val="22"/>
          <w:szCs w:val="22"/>
        </w:rPr>
        <w:t>.) ____________, конструкционная масса, кг</w:t>
      </w:r>
      <w:proofErr w:type="gramStart"/>
      <w:r w:rsidRPr="00F13E36">
        <w:rPr>
          <w:bCs/>
          <w:sz w:val="22"/>
          <w:szCs w:val="22"/>
        </w:rPr>
        <w:t>.</w:t>
      </w:r>
      <w:proofErr w:type="gramEnd"/>
      <w:r w:rsidRPr="00F13E36">
        <w:rPr>
          <w:bCs/>
          <w:sz w:val="22"/>
          <w:szCs w:val="22"/>
        </w:rPr>
        <w:t xml:space="preserve"> ____________, </w:t>
      </w:r>
      <w:proofErr w:type="gramStart"/>
      <w:r w:rsidRPr="00F13E36">
        <w:rPr>
          <w:bCs/>
          <w:sz w:val="22"/>
          <w:szCs w:val="22"/>
        </w:rPr>
        <w:t>м</w:t>
      </w:r>
      <w:proofErr w:type="gramEnd"/>
      <w:r w:rsidRPr="00F13E36">
        <w:rPr>
          <w:bCs/>
          <w:sz w:val="22"/>
          <w:szCs w:val="22"/>
        </w:rPr>
        <w:t xml:space="preserve">аксимальная конструктивная скорость,  км/ч – _______, габаритные размеры, мм ________________, паспорт </w:t>
      </w:r>
      <w:r w:rsidR="002035CC" w:rsidRPr="00F13E36">
        <w:rPr>
          <w:bCs/>
          <w:sz w:val="22"/>
          <w:szCs w:val="22"/>
        </w:rPr>
        <w:t>___________</w:t>
      </w:r>
      <w:r w:rsidRPr="00F13E36">
        <w:rPr>
          <w:bCs/>
          <w:sz w:val="22"/>
          <w:szCs w:val="22"/>
        </w:rPr>
        <w:t xml:space="preserve"> и других видов техники </w:t>
      </w:r>
      <w:r w:rsidR="00234DBF" w:rsidRPr="00F13E36">
        <w:rPr>
          <w:sz w:val="22"/>
          <w:szCs w:val="22"/>
        </w:rPr>
        <w:t>_______________________</w:t>
      </w:r>
      <w:r w:rsidR="00671C31" w:rsidRPr="00F13E36">
        <w:rPr>
          <w:sz w:val="22"/>
          <w:szCs w:val="22"/>
        </w:rPr>
        <w:t>_____________________________________</w:t>
      </w:r>
      <w:r w:rsidR="00234DBF" w:rsidRPr="00F13E36">
        <w:rPr>
          <w:sz w:val="22"/>
          <w:szCs w:val="22"/>
        </w:rPr>
        <w:t xml:space="preserve">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(указать цифрами и прописью сумму внесенного задатка)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Реквизиты банковского счета для возврата задатка ____________________________________</w:t>
      </w:r>
      <w:r w:rsidR="00E46E1F" w:rsidRPr="00F13E36">
        <w:rPr>
          <w:sz w:val="22"/>
          <w:szCs w:val="22"/>
        </w:rPr>
        <w:t>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Заявитель - _______________________________________________________________________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(Ф.И.О./наименование заявителя)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принимая  решение  об  участии  в аукционе на приватизацию муниципального</w:t>
      </w:r>
      <w:r w:rsidR="00E46E1F" w:rsidRPr="00F13E36">
        <w:rPr>
          <w:sz w:val="22"/>
          <w:szCs w:val="22"/>
        </w:rPr>
        <w:t xml:space="preserve"> движимого</w:t>
      </w:r>
      <w:r w:rsidRPr="00F13E36">
        <w:rPr>
          <w:sz w:val="22"/>
          <w:szCs w:val="22"/>
        </w:rPr>
        <w:t xml:space="preserve"> имущества и последующем заключении договора купли-продажи </w:t>
      </w:r>
      <w:r w:rsidR="00E46E1F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</w:rPr>
        <w:t xml:space="preserve"> _______________________, расположенного по адресу: _______________________________________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left="3540"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(наименование и адрес объекта, выставленного на аукцион)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обязуется: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F13E36">
        <w:rPr>
          <w:sz w:val="22"/>
          <w:szCs w:val="22"/>
        </w:rPr>
        <w:t>ии ау</w:t>
      </w:r>
      <w:proofErr w:type="gramEnd"/>
      <w:r w:rsidRPr="00F13E36">
        <w:rPr>
          <w:sz w:val="22"/>
          <w:szCs w:val="22"/>
        </w:rPr>
        <w:t>кциона, опубликованном и документации об аукционе, утвержденной организатором аукциона.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1.2. При уклонении или отказе победителя аукциона от заключения в установленный срок договора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F13E36">
        <w:rPr>
          <w:sz w:val="22"/>
          <w:szCs w:val="22"/>
        </w:rPr>
        <w:t>денежные средства, внесенные в качестве задатка на участие в аукционе возврату не подлежат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E46E1F" w:rsidRPr="00F13E36" w:rsidRDefault="00234DBF" w:rsidP="00F13E36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Приложение: документы согласно описи</w:t>
      </w:r>
      <w:r w:rsidR="00E46E1F" w:rsidRPr="00F13E36">
        <w:rPr>
          <w:sz w:val="22"/>
          <w:szCs w:val="22"/>
        </w:rPr>
        <w:t xml:space="preserve"> на ________</w:t>
      </w:r>
      <w:r w:rsidRPr="00F13E36">
        <w:rPr>
          <w:sz w:val="22"/>
          <w:szCs w:val="22"/>
        </w:rPr>
        <w:t xml:space="preserve"> л. в </w:t>
      </w:r>
      <w:r w:rsidR="00E46E1F" w:rsidRPr="00F13E36">
        <w:rPr>
          <w:sz w:val="22"/>
          <w:szCs w:val="22"/>
        </w:rPr>
        <w:t>________</w:t>
      </w:r>
      <w:r w:rsidRPr="00F13E36">
        <w:rPr>
          <w:sz w:val="22"/>
          <w:szCs w:val="22"/>
        </w:rPr>
        <w:t>__ экз.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Подпись заявителя    ____________      __________________________________________</w:t>
      </w:r>
    </w:p>
    <w:p w:rsidR="00234DBF" w:rsidRPr="00F13E36" w:rsidRDefault="00E46E1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    </w:t>
      </w:r>
      <w:r w:rsidR="00234DBF" w:rsidRPr="00F13E36">
        <w:rPr>
          <w:sz w:val="22"/>
          <w:szCs w:val="22"/>
        </w:rPr>
        <w:t xml:space="preserve">                                       М.П.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Дата _________________________________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200___г. в ____ час</w:t>
      </w:r>
      <w:proofErr w:type="gramStart"/>
      <w:r w:rsidRPr="00F13E36">
        <w:rPr>
          <w:sz w:val="22"/>
          <w:szCs w:val="22"/>
        </w:rPr>
        <w:t>.</w:t>
      </w:r>
      <w:proofErr w:type="gramEnd"/>
      <w:r w:rsidRPr="00F13E36">
        <w:rPr>
          <w:sz w:val="22"/>
          <w:szCs w:val="22"/>
        </w:rPr>
        <w:t xml:space="preserve">______ </w:t>
      </w:r>
      <w:proofErr w:type="gramStart"/>
      <w:r w:rsidRPr="00F13E36">
        <w:rPr>
          <w:sz w:val="22"/>
          <w:szCs w:val="22"/>
        </w:rPr>
        <w:t>м</w:t>
      </w:r>
      <w:proofErr w:type="gramEnd"/>
      <w:r w:rsidRPr="00F13E36">
        <w:rPr>
          <w:sz w:val="22"/>
          <w:szCs w:val="22"/>
        </w:rPr>
        <w:t>ин. Заявка зарегистрирована в журнале приема заявок под №______</w:t>
      </w:r>
      <w:r w:rsidR="00E46E1F" w:rsidRPr="00F13E36">
        <w:rPr>
          <w:sz w:val="22"/>
          <w:szCs w:val="22"/>
        </w:rPr>
        <w:t xml:space="preserve">  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Аукционист _ __________________/_____________________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2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ОПИСЬ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F13E36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№   </w:t>
            </w:r>
            <w:r w:rsidRPr="00F13E36">
              <w:rPr>
                <w:sz w:val="22"/>
                <w:szCs w:val="22"/>
              </w:rPr>
              <w:br/>
            </w:r>
            <w:proofErr w:type="gramStart"/>
            <w:r w:rsidRPr="00F13E36">
              <w:rPr>
                <w:sz w:val="22"/>
                <w:szCs w:val="22"/>
              </w:rPr>
              <w:t>п</w:t>
            </w:r>
            <w:proofErr w:type="gramEnd"/>
            <w:r w:rsidRPr="00F13E36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Дата      </w:t>
            </w:r>
            <w:r w:rsidRPr="00F13E36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Заголовок </w:t>
            </w:r>
            <w:r w:rsidRPr="00F13E36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Кол-во    </w:t>
            </w:r>
            <w:r w:rsidRPr="00F13E36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Примечание</w:t>
            </w:r>
          </w:p>
        </w:tc>
      </w:tr>
      <w:tr w:rsidR="00234DBF" w:rsidRPr="00F13E36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5</w:t>
            </w: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F13E36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F13E36" w:rsidRDefault="00234DBF" w:rsidP="00F13E36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Итого _____________________________________________ документов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(цифрами и прописью)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Количество листов описи 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F13E36">
        <w:rPr>
          <w:sz w:val="22"/>
          <w:szCs w:val="22"/>
        </w:rPr>
        <w:t>(цифрами и прописью)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>Подпись заявителя    ____________      __________________________________________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   М.П.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Дата 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Экземпляр заявки, экземпляр описи документов и прилагаемые документы согласно описи  приняты секретарем комиссии по проведению аукциона «____»____________ 20___г. в ____ час</w:t>
      </w:r>
      <w:proofErr w:type="gramStart"/>
      <w:r w:rsidRPr="00F13E36">
        <w:rPr>
          <w:sz w:val="22"/>
          <w:szCs w:val="22"/>
        </w:rPr>
        <w:t>.</w:t>
      </w:r>
      <w:proofErr w:type="gramEnd"/>
      <w:r w:rsidRPr="00F13E36">
        <w:rPr>
          <w:sz w:val="22"/>
          <w:szCs w:val="22"/>
        </w:rPr>
        <w:t xml:space="preserve">______ </w:t>
      </w:r>
      <w:proofErr w:type="gramStart"/>
      <w:r w:rsidRPr="00F13E36">
        <w:rPr>
          <w:sz w:val="22"/>
          <w:szCs w:val="22"/>
        </w:rPr>
        <w:t>м</w:t>
      </w:r>
      <w:proofErr w:type="gramEnd"/>
      <w:r w:rsidRPr="00F13E36">
        <w:rPr>
          <w:sz w:val="22"/>
          <w:szCs w:val="22"/>
        </w:rPr>
        <w:t>ин.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F13E36">
        <w:rPr>
          <w:sz w:val="22"/>
          <w:szCs w:val="22"/>
        </w:rPr>
        <w:t>под</w:t>
      </w:r>
      <w:proofErr w:type="gramEnd"/>
      <w:r w:rsidRPr="00F13E36">
        <w:rPr>
          <w:sz w:val="22"/>
          <w:szCs w:val="22"/>
        </w:rPr>
        <w:t xml:space="preserve"> №______  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 xml:space="preserve">Аукционист _ __________________/_____________________ </w:t>
      </w: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AD2E1E" w:rsidRPr="00F13E36" w:rsidRDefault="00AD2E1E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F13E36" w:rsidRDefault="00F13E36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</w:p>
    <w:p w:rsidR="00AD2E1E" w:rsidRPr="00F13E36" w:rsidRDefault="00AD2E1E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right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Форма № 3</w:t>
      </w:r>
    </w:p>
    <w:p w:rsidR="00AD2E1E" w:rsidRPr="00F13E36" w:rsidRDefault="00AD2E1E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На фирменном бланке претендента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(для юридического лица)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color w:val="000000"/>
          <w:sz w:val="22"/>
          <w:szCs w:val="22"/>
        </w:rPr>
      </w:pPr>
    </w:p>
    <w:p w:rsidR="00234DBF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Дата, номер исх.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F13E36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13E36">
        <w:rPr>
          <w:sz w:val="22"/>
          <w:szCs w:val="22"/>
        </w:rPr>
        <w:t>город _______________________________________________________________________</w:t>
      </w:r>
      <w:r w:rsidRPr="00F13E36">
        <w:rPr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  <w:vertAlign w:val="superscript"/>
        </w:rPr>
      </w:pPr>
      <w:r w:rsidRPr="00F13E36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F13E36">
        <w:rPr>
          <w:color w:val="000000"/>
          <w:sz w:val="22"/>
          <w:szCs w:val="22"/>
          <w:vertAlign w:val="superscript"/>
        </w:rPr>
        <w:t xml:space="preserve"> </w:t>
      </w:r>
      <w:r w:rsidRPr="00F13E36">
        <w:rPr>
          <w:sz w:val="22"/>
          <w:szCs w:val="22"/>
          <w:vertAlign w:val="superscript"/>
        </w:rPr>
        <w:t xml:space="preserve">                      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доверяет _____________________________________________________________________________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</w:rPr>
        <w:t xml:space="preserve">                                                        </w:t>
      </w:r>
      <w:r w:rsidRPr="00F13E36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F13E36">
        <w:rPr>
          <w:sz w:val="22"/>
          <w:szCs w:val="22"/>
        </w:rPr>
        <w:t>г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>(наименование организации)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F13E36">
        <w:rPr>
          <w:sz w:val="22"/>
          <w:szCs w:val="22"/>
        </w:rPr>
        <w:t xml:space="preserve">на аукционе, проводимом  Администрацией (исполнительно-распорядительного органа)  городского поселения «Город Балабаново».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>В целях выполнения данного поручения он уполномочен представлять необходимые документы, подписывать и получать от имени организации - доверителя все документы, связанные с его выполнением.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F13E36">
        <w:rPr>
          <w:sz w:val="22"/>
          <w:szCs w:val="22"/>
          <w:vertAlign w:val="superscript"/>
        </w:rPr>
        <w:t>удостоверяемого</w:t>
      </w:r>
      <w:proofErr w:type="gramEnd"/>
      <w:r w:rsidRPr="00F13E36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F13E36">
        <w:rPr>
          <w:sz w:val="22"/>
          <w:szCs w:val="22"/>
        </w:rPr>
        <w:t>г</w:t>
      </w:r>
      <w:proofErr w:type="gramEnd"/>
      <w:r w:rsidRPr="00F13E36">
        <w:rPr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Руководитель организации</w:t>
      </w:r>
      <w:proofErr w:type="gramStart"/>
      <w:r w:rsidRPr="00F13E36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sz w:val="22"/>
          <w:szCs w:val="22"/>
        </w:rPr>
        <w:t>Главный бухгалтер</w:t>
      </w:r>
      <w:proofErr w:type="gramStart"/>
      <w:r w:rsidRPr="00F13E36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F13E36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F13E36" w:rsidRDefault="00234DBF" w:rsidP="00F13E36">
      <w:pPr>
        <w:widowControl w:val="0"/>
        <w:shd w:val="clear" w:color="auto" w:fill="FFFFFF"/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F13E36">
        <w:rPr>
          <w:b/>
          <w:bCs/>
          <w:sz w:val="22"/>
          <w:szCs w:val="22"/>
        </w:rPr>
        <w:lastRenderedPageBreak/>
        <w:t>Форма № 4</w:t>
      </w: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F13E36">
        <w:rPr>
          <w:b/>
          <w:sz w:val="22"/>
          <w:szCs w:val="22"/>
        </w:rPr>
        <w:t>Проект д</w:t>
      </w:r>
      <w:r w:rsidRPr="00F13E36">
        <w:rPr>
          <w:b/>
          <w:bCs/>
          <w:sz w:val="22"/>
          <w:szCs w:val="22"/>
        </w:rPr>
        <w:t>оговора о задатке</w:t>
      </w:r>
    </w:p>
    <w:p w:rsidR="00234DBF" w:rsidRDefault="00234DBF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г. Балабаново                                                                              </w:t>
      </w:r>
      <w:r w:rsidR="00F13E36">
        <w:rPr>
          <w:color w:val="000000"/>
          <w:sz w:val="22"/>
          <w:szCs w:val="22"/>
        </w:rPr>
        <w:t xml:space="preserve">             </w:t>
      </w:r>
      <w:r w:rsidRPr="00F13E36">
        <w:rPr>
          <w:color w:val="000000"/>
          <w:sz w:val="22"/>
          <w:szCs w:val="22"/>
        </w:rPr>
        <w:t xml:space="preserve">       «         »_____________</w:t>
      </w:r>
      <w:r w:rsidR="00CF5017" w:rsidRPr="00F13E36">
        <w:rPr>
          <w:color w:val="000000"/>
          <w:sz w:val="22"/>
          <w:szCs w:val="22"/>
        </w:rPr>
        <w:t>2018</w:t>
      </w:r>
    </w:p>
    <w:p w:rsidR="00F13E36" w:rsidRPr="00F13E36" w:rsidRDefault="00F13E36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F13E36">
        <w:rPr>
          <w:color w:val="000000"/>
          <w:sz w:val="22"/>
          <w:szCs w:val="22"/>
        </w:rPr>
        <w:t>Администрация (исполнительно-распорядительный орган) городского поселения «Город Балабаново» в дальнейшем «Администрация», в лице главы Администрации (исполнительно-распорядительного органа) городского поселения «Город Балабаново» Парфёнова Вячеслава Викторовича,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постановлением Администрации №</w:t>
      </w:r>
      <w:r w:rsidRPr="00F13E36">
        <w:rPr>
          <w:color w:val="000000"/>
          <w:sz w:val="22"/>
          <w:szCs w:val="22"/>
        </w:rPr>
        <w:softHyphen/>
      </w:r>
      <w:r w:rsidRPr="00F13E36">
        <w:rPr>
          <w:color w:val="000000"/>
          <w:sz w:val="22"/>
          <w:szCs w:val="22"/>
        </w:rPr>
        <w:softHyphen/>
        <w:t xml:space="preserve">____  от _______ </w:t>
      </w:r>
      <w:r w:rsidR="00CF5017" w:rsidRPr="00F13E36">
        <w:rPr>
          <w:color w:val="000000"/>
          <w:sz w:val="22"/>
          <w:szCs w:val="22"/>
        </w:rPr>
        <w:t>2018</w:t>
      </w:r>
      <w:r w:rsidRPr="00F13E36">
        <w:rPr>
          <w:color w:val="000000"/>
          <w:sz w:val="22"/>
          <w:szCs w:val="22"/>
        </w:rPr>
        <w:t xml:space="preserve"> г., документацией об аукционе, утвержденной постановлением Администрации № ____ от _____  </w:t>
      </w:r>
      <w:r w:rsidR="00CF5017" w:rsidRPr="00F13E36">
        <w:rPr>
          <w:color w:val="000000"/>
          <w:sz w:val="22"/>
          <w:szCs w:val="22"/>
        </w:rPr>
        <w:t>2018</w:t>
      </w:r>
      <w:r w:rsidRPr="00F13E36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1. ПРЕДМЕТ ДОГОВОРА</w:t>
      </w:r>
    </w:p>
    <w:p w:rsidR="00BB72BB" w:rsidRPr="00F13E36" w:rsidRDefault="00234DBF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1.1.Претендент для участия в аукционе по приватизации объекта </w:t>
      </w:r>
      <w:r w:rsidR="00BB72BB" w:rsidRPr="00F13E36">
        <w:rPr>
          <w:sz w:val="22"/>
          <w:szCs w:val="22"/>
        </w:rPr>
        <w:t xml:space="preserve">движимого имущества </w:t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</w:r>
      <w:r w:rsidR="00BB72BB" w:rsidRPr="00F13E36">
        <w:rPr>
          <w:sz w:val="22"/>
          <w:szCs w:val="22"/>
        </w:rPr>
        <w:softHyphen/>
        <w:t>_____________________________________</w:t>
      </w:r>
      <w:r w:rsidR="00BB72BB" w:rsidRPr="00F13E36">
        <w:rPr>
          <w:bCs/>
          <w:sz w:val="22"/>
          <w:szCs w:val="22"/>
        </w:rPr>
        <w:t>,</w:t>
      </w:r>
    </w:p>
    <w:p w:rsidR="00BB72BB" w:rsidRPr="00F13E36" w:rsidRDefault="00BB72BB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заводской № машины (рамы)____________________________________, год выпуска – _________, двигатель № ____________, коробка передач № ___________________, основной ведущий мост (мосты) № _______________________,  цвет _______________, вид движителя ______________, мощность двигателя кВт (</w:t>
      </w:r>
      <w:proofErr w:type="spellStart"/>
      <w:r w:rsidRPr="00F13E36">
        <w:rPr>
          <w:bCs/>
          <w:sz w:val="22"/>
          <w:szCs w:val="22"/>
        </w:rPr>
        <w:t>л.с</w:t>
      </w:r>
      <w:proofErr w:type="spellEnd"/>
      <w:r w:rsidRPr="00F13E36">
        <w:rPr>
          <w:bCs/>
          <w:sz w:val="22"/>
          <w:szCs w:val="22"/>
        </w:rPr>
        <w:t>.) ____________, конструкционная масса, кг</w:t>
      </w:r>
      <w:proofErr w:type="gramStart"/>
      <w:r w:rsidRPr="00F13E36">
        <w:rPr>
          <w:bCs/>
          <w:sz w:val="22"/>
          <w:szCs w:val="22"/>
        </w:rPr>
        <w:t>.</w:t>
      </w:r>
      <w:proofErr w:type="gramEnd"/>
      <w:r w:rsidRPr="00F13E36">
        <w:rPr>
          <w:bCs/>
          <w:sz w:val="22"/>
          <w:szCs w:val="22"/>
        </w:rPr>
        <w:t xml:space="preserve"> ____________,  </w:t>
      </w:r>
      <w:proofErr w:type="gramStart"/>
      <w:r w:rsidRPr="00F13E36">
        <w:rPr>
          <w:bCs/>
          <w:sz w:val="22"/>
          <w:szCs w:val="22"/>
        </w:rPr>
        <w:t>м</w:t>
      </w:r>
      <w:proofErr w:type="gramEnd"/>
      <w:r w:rsidRPr="00F13E36">
        <w:rPr>
          <w:bCs/>
          <w:sz w:val="22"/>
          <w:szCs w:val="22"/>
        </w:rPr>
        <w:t xml:space="preserve">аксимальная конструктивная скорость,  км/ч – _______, габаритные размеры, мм ________________, паспорт </w:t>
      </w:r>
      <w:r w:rsidR="00AD2E1E" w:rsidRPr="00F13E36">
        <w:rPr>
          <w:bCs/>
          <w:sz w:val="22"/>
          <w:szCs w:val="22"/>
        </w:rPr>
        <w:t>______________</w:t>
      </w:r>
      <w:r w:rsidRPr="00F13E36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____________________________________________________________ 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,  обязуется перечислить на расчетный счет Администрации задаток в счет цены договора купли-продажи</w:t>
      </w:r>
      <w:r w:rsidR="00BB72BB" w:rsidRPr="00F13E36">
        <w:rPr>
          <w:color w:val="000000"/>
          <w:sz w:val="22"/>
          <w:szCs w:val="22"/>
        </w:rPr>
        <w:t xml:space="preserve"> транспортного средства</w:t>
      </w:r>
      <w:r w:rsidRPr="00F13E36">
        <w:rPr>
          <w:color w:val="000000"/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Pr="00F13E36">
        <w:rPr>
          <w:sz w:val="22"/>
          <w:szCs w:val="22"/>
        </w:rPr>
        <w:t>___________  рублей 00 копеек.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2. ПЕРЕДАЧА ДЕНЕЖНЫХ СРЕДСТВ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F13E36">
        <w:rPr>
          <w:color w:val="000000"/>
          <w:sz w:val="22"/>
          <w:szCs w:val="22"/>
        </w:rPr>
        <w:t>2.1.</w:t>
      </w:r>
      <w:r w:rsidRPr="00F13E36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F13E36">
        <w:rPr>
          <w:sz w:val="22"/>
          <w:szCs w:val="22"/>
        </w:rPr>
        <w:t xml:space="preserve">_______________ рублей ___ копеек, </w:t>
      </w:r>
      <w:r w:rsidRPr="00F13E36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CF5017" w:rsidRPr="00F13E36">
        <w:rPr>
          <w:color w:val="000000"/>
          <w:sz w:val="22"/>
          <w:szCs w:val="22"/>
        </w:rPr>
        <w:t>2018</w:t>
      </w:r>
      <w:r w:rsidRPr="00F13E36">
        <w:rPr>
          <w:color w:val="000000"/>
          <w:sz w:val="22"/>
          <w:szCs w:val="22"/>
        </w:rPr>
        <w:t xml:space="preserve"> года.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2.2.</w:t>
      </w:r>
      <w:r w:rsidRPr="00F13E36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поручение с отметкой банка об исполнении, подтверждающее внесение задатка.</w:t>
      </w:r>
      <w:r w:rsidRPr="00F13E36">
        <w:rPr>
          <w:b/>
          <w:bCs/>
          <w:color w:val="000000"/>
          <w:sz w:val="22"/>
          <w:szCs w:val="22"/>
        </w:rPr>
        <w:t xml:space="preserve"> 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ind w:left="10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2.3. В случае </w:t>
      </w:r>
      <w:proofErr w:type="gramStart"/>
      <w:r w:rsidRPr="00F13E36">
        <w:rPr>
          <w:color w:val="000000"/>
          <w:sz w:val="22"/>
          <w:szCs w:val="22"/>
        </w:rPr>
        <w:t>не поступления</w:t>
      </w:r>
      <w:proofErr w:type="gramEnd"/>
      <w:r w:rsidRPr="00F13E36">
        <w:rPr>
          <w:color w:val="000000"/>
          <w:sz w:val="22"/>
          <w:szCs w:val="22"/>
        </w:rPr>
        <w:t xml:space="preserve"> задатка в срок, указанный в п.2.1 настоящего договора, на счет Администрации, что подтверждается выпиской со счета Администрации, обязательства Претендента по внесению задатка считаются неисполненными.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F13E36">
        <w:rPr>
          <w:color w:val="000000"/>
          <w:sz w:val="22"/>
          <w:szCs w:val="22"/>
        </w:rPr>
        <w:t xml:space="preserve"> транспортного средства</w:t>
      </w:r>
      <w:r w:rsidRPr="00F13E36">
        <w:rPr>
          <w:color w:val="000000"/>
          <w:sz w:val="22"/>
          <w:szCs w:val="22"/>
        </w:rPr>
        <w:t>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F13E36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 ВОЗВРАТ ДЕНЕЖНЫХ СРЕДСТВ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3.1.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Администрация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3.2.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перечисляет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 xml:space="preserve">3.3. </w:t>
      </w:r>
      <w:r w:rsidRPr="00F13E36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13E36">
        <w:rPr>
          <w:sz w:val="22"/>
          <w:szCs w:val="22"/>
        </w:rPr>
        <w:t>позднее</w:t>
      </w:r>
      <w:proofErr w:type="gramEnd"/>
      <w:r w:rsidRPr="00F13E36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F13E36">
        <w:rPr>
          <w:sz w:val="22"/>
          <w:szCs w:val="22"/>
        </w:rPr>
        <w:t>с даты подведения</w:t>
      </w:r>
      <w:proofErr w:type="gramEnd"/>
      <w:r w:rsidRPr="00F13E36">
        <w:rPr>
          <w:sz w:val="22"/>
          <w:szCs w:val="22"/>
        </w:rPr>
        <w:t xml:space="preserve"> итогов аукциона).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3.4. В случае</w:t>
      </w:r>
      <w:proofErr w:type="gramStart"/>
      <w:r w:rsidRPr="00F13E36">
        <w:rPr>
          <w:color w:val="000000"/>
          <w:sz w:val="22"/>
          <w:szCs w:val="22"/>
        </w:rPr>
        <w:t>,</w:t>
      </w:r>
      <w:proofErr w:type="gramEnd"/>
      <w:r w:rsidRPr="00F13E36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</w:t>
      </w:r>
      <w:r w:rsidRPr="00F13E36">
        <w:rPr>
          <w:color w:val="000000"/>
          <w:sz w:val="22"/>
          <w:szCs w:val="22"/>
        </w:rPr>
        <w:lastRenderedPageBreak/>
        <w:t>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3.5. При уклонении или отказе Претендента в случае победы в аукционе от заключения договора купли-продажи недвижимого имущества задаток ему не возвращается.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3.6. В   случае  признания  аукциона  несостоявшимся, Администрация   перечисляет задаток на счет Претендента, указанный в настоящем договоре, в течение пяти дней со дня подписания соответствующего Протокола.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 которым определено его начало.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4.ОТВЕТСТВЕННОСТЬ СТОРОН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рассматривают их в судебном порядке</w:t>
      </w:r>
      <w:r w:rsidR="00AD2E1E" w:rsidRPr="00F13E36">
        <w:rPr>
          <w:color w:val="000000"/>
          <w:sz w:val="22"/>
          <w:szCs w:val="22"/>
        </w:rPr>
        <w:t xml:space="preserve">. 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5.СРОК ДЕЙСТВИЯ ДОГОВОРА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AD2E1E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F13E36" w:rsidRDefault="00234DBF" w:rsidP="00F13E36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13E36">
        <w:rPr>
          <w:color w:val="000000"/>
          <w:sz w:val="22"/>
          <w:szCs w:val="22"/>
        </w:rPr>
        <w:t>6. ЮРИДИЧЕСКИЕ АДРЕСА, БАНКОВСКИЕ РЕКВИЗИТЫ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  <w:r w:rsidRPr="00F13E36">
        <w:rPr>
          <w:color w:val="000000"/>
          <w:sz w:val="22"/>
          <w:szCs w:val="22"/>
        </w:rPr>
        <w:t>И ПОДПИСИ СТОРОН</w:t>
      </w:r>
    </w:p>
    <w:p w:rsidR="00234DBF" w:rsidRPr="00F13E36" w:rsidRDefault="00234DBF" w:rsidP="00F13E36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F13E36" w:rsidTr="00234DBF">
        <w:tc>
          <w:tcPr>
            <w:tcW w:w="4956" w:type="dxa"/>
          </w:tcPr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г. Балабаново, ул. 1 Мая, 9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Получатель: УФК по Калужской области (Администрация муниципального образования «Город Балабаново» </w:t>
            </w:r>
            <w:proofErr w:type="gramStart"/>
            <w:r w:rsidRPr="00F13E36">
              <w:rPr>
                <w:sz w:val="22"/>
                <w:szCs w:val="22"/>
              </w:rPr>
              <w:t>л</w:t>
            </w:r>
            <w:proofErr w:type="gramEnd"/>
            <w:r w:rsidRPr="00F13E36">
              <w:rPr>
                <w:sz w:val="22"/>
                <w:szCs w:val="22"/>
              </w:rPr>
              <w:t>/с 05373005720)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F13E36" w:rsidRDefault="00234DBF" w:rsidP="00F13E36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13E36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F13E36" w:rsidTr="00234DBF">
        <w:tc>
          <w:tcPr>
            <w:tcW w:w="4956" w:type="dxa"/>
          </w:tcPr>
          <w:p w:rsidR="00AD2E1E" w:rsidRPr="00F13E36" w:rsidRDefault="00AD2E1E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AD2E1E" w:rsidRPr="00F13E36" w:rsidRDefault="00AD2E1E" w:rsidP="00F13E36">
            <w:pPr>
              <w:jc w:val="both"/>
              <w:rPr>
                <w:sz w:val="22"/>
                <w:szCs w:val="22"/>
              </w:rPr>
            </w:pPr>
          </w:p>
          <w:p w:rsidR="00AD2E1E" w:rsidRPr="00F13E36" w:rsidRDefault="00AD2E1E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AD2E1E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 В.В. Парфёнов</w:t>
            </w:r>
          </w:p>
        </w:tc>
        <w:tc>
          <w:tcPr>
            <w:tcW w:w="4858" w:type="dxa"/>
          </w:tcPr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F13E36" w:rsidRDefault="00F13E36" w:rsidP="00F13E36">
      <w:pPr>
        <w:pStyle w:val="ae"/>
        <w:ind w:left="7788"/>
        <w:jc w:val="left"/>
        <w:rPr>
          <w:sz w:val="22"/>
          <w:szCs w:val="22"/>
        </w:rPr>
      </w:pPr>
    </w:p>
    <w:p w:rsidR="00234DBF" w:rsidRPr="00F13E36" w:rsidRDefault="00234DBF" w:rsidP="00F13E36">
      <w:pPr>
        <w:pStyle w:val="ae"/>
        <w:ind w:left="7788"/>
        <w:jc w:val="left"/>
        <w:rPr>
          <w:sz w:val="22"/>
          <w:szCs w:val="22"/>
        </w:rPr>
      </w:pPr>
      <w:r w:rsidRPr="00F13E36">
        <w:rPr>
          <w:sz w:val="22"/>
          <w:szCs w:val="22"/>
        </w:rPr>
        <w:t>Форма № 5</w:t>
      </w:r>
    </w:p>
    <w:p w:rsidR="00234DBF" w:rsidRPr="00F13E36" w:rsidRDefault="00234DBF" w:rsidP="00F13E36">
      <w:pPr>
        <w:pStyle w:val="ae"/>
        <w:rPr>
          <w:sz w:val="22"/>
          <w:szCs w:val="22"/>
        </w:rPr>
      </w:pPr>
    </w:p>
    <w:p w:rsidR="00234DBF" w:rsidRPr="00F13E36" w:rsidRDefault="00234DBF" w:rsidP="00F13E36">
      <w:pPr>
        <w:pStyle w:val="ae"/>
        <w:rPr>
          <w:sz w:val="22"/>
          <w:szCs w:val="22"/>
        </w:rPr>
      </w:pPr>
      <w:r w:rsidRPr="00F13E36">
        <w:rPr>
          <w:sz w:val="22"/>
          <w:szCs w:val="22"/>
        </w:rPr>
        <w:t xml:space="preserve">Проект договора купли-продажи </w:t>
      </w:r>
      <w:r w:rsidR="00B56F44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  <w:vertAlign w:val="superscript"/>
        </w:rPr>
        <w:t>*</w:t>
      </w:r>
    </w:p>
    <w:p w:rsidR="00234DBF" w:rsidRPr="00F13E36" w:rsidRDefault="00234DBF" w:rsidP="00F13E36">
      <w:pPr>
        <w:jc w:val="center"/>
        <w:rPr>
          <w:sz w:val="22"/>
          <w:szCs w:val="22"/>
        </w:rPr>
      </w:pPr>
    </w:p>
    <w:p w:rsidR="00234DBF" w:rsidRDefault="00234DBF" w:rsidP="00F13E36">
      <w:pPr>
        <w:jc w:val="center"/>
        <w:rPr>
          <w:sz w:val="22"/>
          <w:szCs w:val="22"/>
        </w:rPr>
      </w:pPr>
      <w:r w:rsidRPr="00F13E36">
        <w:rPr>
          <w:sz w:val="22"/>
          <w:szCs w:val="22"/>
        </w:rPr>
        <w:t xml:space="preserve">г. Балабаново                                                                                        «_____» ________ </w:t>
      </w:r>
      <w:r w:rsidR="00CF5017" w:rsidRPr="00F13E36">
        <w:rPr>
          <w:sz w:val="22"/>
          <w:szCs w:val="22"/>
        </w:rPr>
        <w:t>2018</w:t>
      </w:r>
      <w:r w:rsidRPr="00F13E36">
        <w:rPr>
          <w:sz w:val="22"/>
          <w:szCs w:val="22"/>
        </w:rPr>
        <w:t xml:space="preserve"> г.</w:t>
      </w:r>
    </w:p>
    <w:p w:rsidR="00F13E36" w:rsidRPr="00F13E36" w:rsidRDefault="00F13E36" w:rsidP="00F13E36">
      <w:pPr>
        <w:jc w:val="center"/>
        <w:rPr>
          <w:sz w:val="22"/>
          <w:szCs w:val="22"/>
        </w:rPr>
      </w:pPr>
    </w:p>
    <w:p w:rsidR="00234DBF" w:rsidRPr="00F13E36" w:rsidRDefault="00234DBF" w:rsidP="00F13E36">
      <w:pPr>
        <w:pStyle w:val="ab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F13E36">
        <w:rPr>
          <w:rFonts w:ascii="Times New Roman" w:hAnsi="Times New Roman" w:cs="Times New Roman"/>
        </w:rPr>
        <w:t xml:space="preserve">Администрация (исполнительно-распорядительный орган) городского поселения «Город Балабаново»,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именуемая в дальнейшем «Продавец», с одной стороны </w:t>
      </w:r>
    </w:p>
    <w:p w:rsidR="00234DBF" w:rsidRPr="00F13E36" w:rsidRDefault="00234DBF" w:rsidP="00F13E36">
      <w:pPr>
        <w:pStyle w:val="ab"/>
        <w:spacing w:before="0" w:line="240" w:lineRule="auto"/>
        <w:ind w:firstLine="709"/>
        <w:jc w:val="both"/>
        <w:rPr>
          <w:rFonts w:ascii="Times New Roman" w:hAnsi="Times New Roman" w:cs="Times New Roman"/>
        </w:rPr>
      </w:pPr>
      <w:r w:rsidRPr="00F13E36">
        <w:rPr>
          <w:rFonts w:ascii="Times New Roman" w:hAnsi="Times New Roman" w:cs="Times New Roman"/>
        </w:rPr>
        <w:t>и ________________________________________________________________, действующий на основании _______________________________________________, именуемый в дальнейшем «Покупатель», с другой стороны, именуемые в дальнейшем «Стороны», заключили настоящий договор о нижеследующем:</w:t>
      </w:r>
    </w:p>
    <w:p w:rsidR="00234DBF" w:rsidRPr="00F13E36" w:rsidRDefault="00234DBF" w:rsidP="00F13E36">
      <w:pPr>
        <w:pStyle w:val="ab"/>
        <w:spacing w:before="0" w:line="240" w:lineRule="auto"/>
        <w:ind w:firstLine="708"/>
        <w:jc w:val="both"/>
        <w:rPr>
          <w:rFonts w:ascii="Times New Roman" w:hAnsi="Times New Roman" w:cs="Times New Roman"/>
        </w:rPr>
      </w:pPr>
    </w:p>
    <w:p w:rsidR="00234DBF" w:rsidRPr="00F13E36" w:rsidRDefault="00234DBF" w:rsidP="00F13E36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Предмет договора</w:t>
      </w:r>
    </w:p>
    <w:p w:rsidR="00234DBF" w:rsidRPr="00F13E36" w:rsidRDefault="00234DBF" w:rsidP="00F13E36">
      <w:pPr>
        <w:ind w:left="720"/>
        <w:rPr>
          <w:b/>
          <w:bCs/>
          <w:sz w:val="22"/>
          <w:szCs w:val="22"/>
        </w:rPr>
      </w:pPr>
    </w:p>
    <w:p w:rsidR="00B56F44" w:rsidRPr="00F13E36" w:rsidRDefault="00234DBF" w:rsidP="00F13E36">
      <w:pPr>
        <w:pStyle w:val="2"/>
        <w:spacing w:before="0" w:after="0" w:line="240" w:lineRule="auto"/>
        <w:ind w:firstLine="0"/>
        <w:rPr>
          <w:b/>
          <w:szCs w:val="22"/>
        </w:rPr>
      </w:pPr>
      <w:r w:rsidRPr="00F13E36">
        <w:rPr>
          <w:szCs w:val="22"/>
        </w:rPr>
        <w:t>Продавец обязуется передать в собственность Покупателя, а Покупатель обязуется</w:t>
      </w:r>
      <w:r w:rsidR="00B56F44" w:rsidRPr="00F13E36">
        <w:rPr>
          <w:szCs w:val="22"/>
        </w:rPr>
        <w:t xml:space="preserve"> принять и оплатить следующее </w:t>
      </w:r>
      <w:r w:rsidR="0092662F">
        <w:rPr>
          <w:szCs w:val="22"/>
        </w:rPr>
        <w:t>движимое имущество, находящ</w:t>
      </w:r>
      <w:r w:rsidRPr="00F13E36">
        <w:rPr>
          <w:szCs w:val="22"/>
        </w:rPr>
        <w:t>е</w:t>
      </w:r>
      <w:r w:rsidR="0092662F">
        <w:rPr>
          <w:szCs w:val="22"/>
        </w:rPr>
        <w:t>го</w:t>
      </w:r>
      <w:r w:rsidRPr="00F13E36">
        <w:rPr>
          <w:szCs w:val="22"/>
        </w:rPr>
        <w:t>ся в собственности муниципального образования «Город Балабаново»</w:t>
      </w:r>
      <w:r w:rsidR="00B56F44" w:rsidRPr="00F13E36">
        <w:rPr>
          <w:szCs w:val="22"/>
        </w:rPr>
        <w:t>.</w:t>
      </w:r>
      <w:r w:rsidRPr="00F13E36">
        <w:rPr>
          <w:szCs w:val="22"/>
        </w:rPr>
        <w:t xml:space="preserve"> </w:t>
      </w:r>
    </w:p>
    <w:p w:rsidR="00B56F44" w:rsidRPr="00F13E36" w:rsidRDefault="00B56F44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/>
          <w:sz w:val="22"/>
          <w:szCs w:val="22"/>
        </w:rPr>
        <w:t xml:space="preserve">Транспортное средство </w:t>
      </w:r>
      <w:r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F13E36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F13E36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заводской № машины (рамы)____________________________________, год выпуска – _________, двигатель № ____________, коробка передач № ___________________, основной ведущий мост (мосты) № _______________________,  цвет _______________, вид движителя ______________, мощность двигателя кВт (</w:t>
      </w:r>
      <w:proofErr w:type="spellStart"/>
      <w:r w:rsidRPr="00F13E36">
        <w:rPr>
          <w:bCs/>
          <w:sz w:val="22"/>
          <w:szCs w:val="22"/>
        </w:rPr>
        <w:t>л.с</w:t>
      </w:r>
      <w:proofErr w:type="spellEnd"/>
      <w:r w:rsidRPr="00F13E36">
        <w:rPr>
          <w:bCs/>
          <w:sz w:val="22"/>
          <w:szCs w:val="22"/>
        </w:rPr>
        <w:t>.) ____________, конструкционная масса, кг</w:t>
      </w:r>
      <w:proofErr w:type="gramStart"/>
      <w:r w:rsidRPr="00F13E36">
        <w:rPr>
          <w:bCs/>
          <w:sz w:val="22"/>
          <w:szCs w:val="22"/>
        </w:rPr>
        <w:t>.</w:t>
      </w:r>
      <w:proofErr w:type="gramEnd"/>
      <w:r w:rsidRPr="00F13E36">
        <w:rPr>
          <w:bCs/>
          <w:sz w:val="22"/>
          <w:szCs w:val="22"/>
        </w:rPr>
        <w:t xml:space="preserve"> ____________,  </w:t>
      </w:r>
      <w:proofErr w:type="gramStart"/>
      <w:r w:rsidRPr="00F13E36">
        <w:rPr>
          <w:bCs/>
          <w:sz w:val="22"/>
          <w:szCs w:val="22"/>
        </w:rPr>
        <w:t>м</w:t>
      </w:r>
      <w:proofErr w:type="gramEnd"/>
      <w:r w:rsidRPr="00F13E36">
        <w:rPr>
          <w:bCs/>
          <w:sz w:val="22"/>
          <w:szCs w:val="22"/>
        </w:rPr>
        <w:t xml:space="preserve">аксимальная конструктивная скорость,  км/ч – _______, габаритные размеры, мм ________________, 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 xml:space="preserve">К Договору </w:t>
      </w:r>
      <w:r w:rsidR="00B56F44" w:rsidRPr="00F13E36">
        <w:rPr>
          <w:szCs w:val="22"/>
        </w:rPr>
        <w:t>прилагаются следующие документы</w:t>
      </w:r>
      <w:r w:rsidRPr="00F13E36">
        <w:rPr>
          <w:szCs w:val="22"/>
        </w:rPr>
        <w:t>:</w:t>
      </w:r>
    </w:p>
    <w:p w:rsidR="00B56F44" w:rsidRPr="00F13E36" w:rsidRDefault="00B56F44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паспорт </w:t>
      </w:r>
      <w:r w:rsidR="001A4A0E" w:rsidRPr="00F13E36">
        <w:rPr>
          <w:bCs/>
          <w:sz w:val="22"/>
          <w:szCs w:val="22"/>
        </w:rPr>
        <w:t>______</w:t>
      </w:r>
      <w:r w:rsidRPr="00F13E36">
        <w:rPr>
          <w:bCs/>
          <w:sz w:val="22"/>
          <w:szCs w:val="22"/>
        </w:rPr>
        <w:t xml:space="preserve"> </w:t>
      </w:r>
      <w:r w:rsidRPr="00F13E36">
        <w:rPr>
          <w:sz w:val="22"/>
          <w:szCs w:val="22"/>
        </w:rPr>
        <w:t xml:space="preserve">____________________________________________________________ 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Продавец подтверждает, что на момент заключения Договора права на имущество не являются предметом судебного спора, имущество не состоит под арестом, не является предметом залога и не обременено иными правами третьих лиц.</w:t>
      </w:r>
    </w:p>
    <w:p w:rsidR="00234DBF" w:rsidRPr="00F13E36" w:rsidRDefault="00234DBF" w:rsidP="00F13E36">
      <w:pPr>
        <w:pStyle w:val="1"/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>Цена и порядок оплаты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 xml:space="preserve">Цена </w:t>
      </w:r>
      <w:r w:rsidR="00B56F44" w:rsidRPr="00F13E36">
        <w:rPr>
          <w:szCs w:val="22"/>
        </w:rPr>
        <w:t>транспортного средства</w:t>
      </w:r>
      <w:r w:rsidRPr="00F13E36">
        <w:rPr>
          <w:szCs w:val="22"/>
        </w:rPr>
        <w:t xml:space="preserve"> по результатам аукциона составляет</w:t>
      </w:r>
      <w:proofErr w:type="gramStart"/>
      <w:r w:rsidRPr="00F13E36">
        <w:rPr>
          <w:szCs w:val="22"/>
        </w:rPr>
        <w:t xml:space="preserve"> ________________________ (___________________________________________) </w:t>
      </w:r>
      <w:proofErr w:type="gramEnd"/>
      <w:r w:rsidRPr="00F13E36">
        <w:rPr>
          <w:szCs w:val="22"/>
        </w:rPr>
        <w:t xml:space="preserve">рублей, </w:t>
      </w:r>
      <w:r w:rsidR="001A4A0E" w:rsidRPr="00F13E36">
        <w:rPr>
          <w:szCs w:val="22"/>
        </w:rPr>
        <w:t>с</w:t>
      </w:r>
      <w:r w:rsidRPr="00F13E36">
        <w:rPr>
          <w:szCs w:val="22"/>
        </w:rPr>
        <w:t xml:space="preserve"> учет</w:t>
      </w:r>
      <w:r w:rsidR="001A4A0E" w:rsidRPr="00F13E36">
        <w:rPr>
          <w:szCs w:val="22"/>
        </w:rPr>
        <w:t>ом</w:t>
      </w:r>
      <w:r w:rsidRPr="00F13E36">
        <w:rPr>
          <w:szCs w:val="22"/>
        </w:rPr>
        <w:t xml:space="preserve"> НДС. Сумма НДС в федеральный бюджет 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Расчеты по Договору должны осуществляться в безналичном порядке платежными поручениями.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 xml:space="preserve">Покупатель обязуется единовременно осуществить оплату стоимости недвижимого имущества,  в течение пяти рабочих дней с момента заключения Договора. 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Обязанность Покупателя по оплате считается исполненной в момент зачисления денежных средств на расчетный счет Продавца.</w:t>
      </w:r>
    </w:p>
    <w:p w:rsidR="001A4A0E" w:rsidRPr="00F13E36" w:rsidRDefault="001A4A0E" w:rsidP="00F13E36">
      <w:pPr>
        <w:jc w:val="both"/>
        <w:outlineLvl w:val="1"/>
        <w:rPr>
          <w:bCs/>
          <w:sz w:val="22"/>
          <w:szCs w:val="22"/>
        </w:rPr>
      </w:pPr>
      <w:r w:rsidRPr="00F13E36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Pr="00F13E36">
        <w:rPr>
          <w:bCs/>
          <w:sz w:val="22"/>
          <w:szCs w:val="22"/>
        </w:rPr>
        <w:t>р</w:t>
      </w:r>
      <w:proofErr w:type="gramEnd"/>
      <w:r w:rsidRPr="00F13E36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34DBF" w:rsidRPr="00F13E36" w:rsidRDefault="00234DBF" w:rsidP="00F13E36">
      <w:pPr>
        <w:widowControl w:val="0"/>
        <w:tabs>
          <w:tab w:val="num" w:pos="78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F13E36">
        <w:rPr>
          <w:sz w:val="22"/>
          <w:szCs w:val="22"/>
          <w:u w:val="single"/>
        </w:rPr>
        <w:t>Назначение платежа:</w:t>
      </w:r>
      <w:r w:rsidRPr="00F13E36">
        <w:rPr>
          <w:sz w:val="22"/>
          <w:szCs w:val="22"/>
        </w:rPr>
        <w:t xml:space="preserve"> «Доходы от продажи имущества, находящегося в собственности муниципального образования «Город Балабаново» (указывается соответствующее имущество, реквизиты договора купли продажи)»</w:t>
      </w:r>
      <w:r w:rsidRPr="00F13E36">
        <w:rPr>
          <w:b/>
          <w:sz w:val="22"/>
          <w:szCs w:val="22"/>
        </w:rPr>
        <w:t xml:space="preserve">                </w:t>
      </w:r>
    </w:p>
    <w:p w:rsidR="00234DBF" w:rsidRPr="00F13E36" w:rsidRDefault="00F47AFE" w:rsidP="00F13E36">
      <w:pPr>
        <w:pStyle w:val="1"/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 xml:space="preserve">Порядок передачи  движимого </w:t>
      </w:r>
      <w:r w:rsidR="00234DBF" w:rsidRPr="00F13E36">
        <w:rPr>
          <w:sz w:val="22"/>
          <w:szCs w:val="22"/>
        </w:rPr>
        <w:t>имущества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Передача 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 купли-продажи</w:t>
      </w:r>
      <w:r w:rsidR="00B56F44" w:rsidRPr="00F13E36">
        <w:rPr>
          <w:szCs w:val="22"/>
        </w:rPr>
        <w:t xml:space="preserve"> транспортного средства</w:t>
      </w:r>
      <w:r w:rsidRPr="00F13E36">
        <w:rPr>
          <w:szCs w:val="22"/>
        </w:rPr>
        <w:t xml:space="preserve">. 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lastRenderedPageBreak/>
        <w:t>Обязательство продавца по передаче движимого имущества считается исполненным с момента подписания им акта приема-передачи такого имущества.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Риск случайной гибе</w:t>
      </w:r>
      <w:r w:rsidR="00B56F44" w:rsidRPr="00F13E36">
        <w:rPr>
          <w:szCs w:val="22"/>
        </w:rPr>
        <w:t xml:space="preserve">ли или случайного повреждения </w:t>
      </w:r>
      <w:r w:rsidRPr="00F13E36">
        <w:rPr>
          <w:szCs w:val="22"/>
        </w:rPr>
        <w:t>движимого имущества переходит на Покупателя с момента подписания Договора.</w:t>
      </w:r>
    </w:p>
    <w:p w:rsidR="00234DBF" w:rsidRPr="00F13E36" w:rsidRDefault="00234DBF" w:rsidP="00F13E36">
      <w:pPr>
        <w:pStyle w:val="2"/>
        <w:spacing w:before="0" w:after="0" w:line="240" w:lineRule="auto"/>
        <w:ind w:firstLine="0"/>
        <w:rPr>
          <w:szCs w:val="22"/>
        </w:rPr>
      </w:pPr>
      <w:r w:rsidRPr="00F13E36">
        <w:rPr>
          <w:szCs w:val="22"/>
        </w:rPr>
        <w:t>Стороны обязуются подать в Боровский отдел Управления Федеральной службы государственной регистрации, кадастра и картографии по Калужской области документы для государственной регистрации перехода права собственности  не позднее 30 дней с момента подписания Договора.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3.5. Расходы по государственной регистрации перехода права собственности несет Покупатель.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3.6. В случае, когда одна из сторон уклоняется от государственной регистрации пе</w:t>
      </w:r>
      <w:r w:rsidR="00F47AFE" w:rsidRPr="00F13E36">
        <w:t xml:space="preserve">рехода права собственности на </w:t>
      </w:r>
      <w:r w:rsidRPr="00F13E36">
        <w:t>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должна возместить другой стороне убытки, вызванные задержкой регистрации.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3.7. Право</w:t>
      </w:r>
      <w:r w:rsidR="00F47AFE" w:rsidRPr="00F13E36">
        <w:t xml:space="preserve"> собственности у Покупателя на </w:t>
      </w:r>
      <w:r w:rsidRPr="00F13E36">
        <w:t>движимое имущество возникает с момента его государственной регистрации.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3.8.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3.9. При просрочке подачи в уполномоченный орган документов для государственной регистрации права собственности по вине Покупателя Продавец вправе потребовать от Покупателя уплаты пеней в размере  1/300 ставки рефинансирования, действующей на момент подписания Договора, за каждый день просрочки.</w:t>
      </w:r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r w:rsidRPr="00F13E36">
        <w:t>3.10. При просрочке подачи в уполномоченный орган документов для государственной регистрации права собственности по вине Продавца Покупатель вправе потребовать от Продавца уплаты пеней в размере  1/300 ставки рефинансирования, действующей на момент подписания Договора, за каждый день просрочки.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b/>
          <w:szCs w:val="22"/>
        </w:rPr>
      </w:pPr>
      <w:r w:rsidRPr="00F13E36">
        <w:rPr>
          <w:szCs w:val="22"/>
        </w:rPr>
        <w:t>3.11. Каждая из сторон обязана возместить другой стороне убытки, причиненные неисполнением или ненадлежащим исполнением своих обязательств</w:t>
      </w:r>
    </w:p>
    <w:p w:rsidR="00234DBF" w:rsidRPr="00F13E36" w:rsidRDefault="00234DBF" w:rsidP="00F13E36">
      <w:pPr>
        <w:jc w:val="center"/>
        <w:rPr>
          <w:b/>
          <w:sz w:val="22"/>
          <w:szCs w:val="22"/>
        </w:rPr>
      </w:pPr>
      <w:r w:rsidRPr="00F13E36">
        <w:rPr>
          <w:b/>
          <w:sz w:val="22"/>
          <w:szCs w:val="22"/>
        </w:rPr>
        <w:t>4. Ответственность сторон</w:t>
      </w:r>
    </w:p>
    <w:p w:rsidR="00234DBF" w:rsidRPr="00F13E36" w:rsidRDefault="00234DBF" w:rsidP="00F13E36">
      <w:pPr>
        <w:jc w:val="center"/>
        <w:rPr>
          <w:b/>
          <w:sz w:val="22"/>
          <w:szCs w:val="22"/>
        </w:rPr>
      </w:pP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4.1. За неисполнение или ненадлежащее исполнение своих обязательств, Стороны несут ответственность, предусмотренную Договором. 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4.2.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законодательства РФ.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4.3.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4.4. Действия сторон при наступлении обстоятельств, указанных в п. 4.3. Договора, регулируются действующим законодательством РФ. </w:t>
      </w:r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5" w:name="_ref_10932791"/>
      <w:r w:rsidRPr="00F13E36">
        <w:rPr>
          <w:sz w:val="22"/>
          <w:szCs w:val="22"/>
        </w:rPr>
        <w:t>5. Изменение и расторжение договора</w:t>
      </w:r>
      <w:bookmarkEnd w:id="5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6" w:name="_ref_10932792"/>
      <w:r w:rsidRPr="00F13E36">
        <w:rPr>
          <w:szCs w:val="22"/>
        </w:rPr>
        <w:t>5.1. Договор может быть изменен или расторгнут по соглашению сторон.</w:t>
      </w:r>
      <w:bookmarkEnd w:id="6"/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По требованию одной из сторон Договор может быть изменен или расторгнут по решению суда только: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1) при существенном нарушении Договора другой стороной;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7" w:name="_ref_10932793"/>
      <w:r w:rsidRPr="00F13E36">
        <w:rPr>
          <w:szCs w:val="22"/>
        </w:rPr>
        <w:t xml:space="preserve">5.2. </w:t>
      </w:r>
      <w:bookmarkStart w:id="8" w:name="_ref_10932794"/>
      <w:bookmarkEnd w:id="7"/>
      <w:r w:rsidRPr="00F13E36">
        <w:rPr>
          <w:szCs w:val="22"/>
        </w:rPr>
        <w:t xml:space="preserve">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неотъемлемой частью договора. </w:t>
      </w:r>
      <w:bookmarkEnd w:id="8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9" w:name="_ref_10932796"/>
      <w:r w:rsidRPr="00F13E36">
        <w:t>5.3. Существенное изменение обстоятельств, из которых стороны исходили при заключении Договора, не является основанием для его изменения.</w:t>
      </w:r>
      <w:bookmarkEnd w:id="9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10" w:name="_ref_10932797"/>
      <w:r w:rsidRPr="00F13E36">
        <w:rPr>
          <w:szCs w:val="22"/>
        </w:rPr>
        <w:lastRenderedPageBreak/>
        <w:t xml:space="preserve">5.4. </w:t>
      </w:r>
      <w:bookmarkStart w:id="11" w:name="_ref_10932798"/>
      <w:bookmarkEnd w:id="10"/>
      <w:r w:rsidRPr="00F13E36">
        <w:rPr>
          <w:szCs w:val="22"/>
        </w:rPr>
        <w:t>Если Покупатель в нарушение Договора отказывается оплатить имущество, Продавец вправе по своему выбору</w:t>
      </w:r>
      <w:r w:rsidR="00F47AFE" w:rsidRPr="00F13E36">
        <w:rPr>
          <w:szCs w:val="22"/>
        </w:rPr>
        <w:t xml:space="preserve"> потребовать оплаты </w:t>
      </w:r>
      <w:r w:rsidRPr="00F13E36">
        <w:rPr>
          <w:szCs w:val="22"/>
        </w:rPr>
        <w:t>движимого имущества либо отказаться от исполнения Договора.</w:t>
      </w:r>
      <w:bookmarkEnd w:id="11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2" w:name="_ref_10932801"/>
      <w:r w:rsidRPr="00F13E36">
        <w:t xml:space="preserve">5.5. </w:t>
      </w:r>
      <w:bookmarkStart w:id="13" w:name="_ref_10932807"/>
      <w:bookmarkEnd w:id="12"/>
      <w:r w:rsidRPr="00F13E36">
        <w:t>Существенное изменение обстоятельств, из которых стороны исходили при заключении Договора, не является основанием для его расторжения.</w:t>
      </w:r>
      <w:bookmarkEnd w:id="13"/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14" w:name="_ref_11120187"/>
      <w:r w:rsidRPr="00F13E36">
        <w:rPr>
          <w:sz w:val="22"/>
          <w:szCs w:val="22"/>
        </w:rPr>
        <w:t>6. Разрешение споров</w:t>
      </w:r>
      <w:bookmarkEnd w:id="14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15" w:name="_ref_11225321"/>
      <w:r w:rsidRPr="00F13E36">
        <w:rPr>
          <w:szCs w:val="22"/>
        </w:rPr>
        <w:t xml:space="preserve">6.1. </w:t>
      </w:r>
      <w:bookmarkStart w:id="16" w:name="_ref_11231475"/>
      <w:bookmarkEnd w:id="15"/>
      <w:r w:rsidRPr="00F13E36">
        <w:rPr>
          <w:szCs w:val="22"/>
        </w:rPr>
        <w:t>До предъявления иска, вытекающего из Договора, сторона, считающая, что ее права нарушены (далее - заинтересованная сторона), обязана направить другой стороне письменную претензию.</w:t>
      </w:r>
      <w:bookmarkEnd w:id="16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7" w:name="_ref_11231476"/>
      <w:r w:rsidRPr="00F13E36">
        <w:t>6.2.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 К претензии должны быть приложены копии документов, подтверждающих изложенные в ней обстоятельства.</w:t>
      </w:r>
      <w:bookmarkEnd w:id="17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8" w:name="_ref_11231477"/>
      <w:r w:rsidRPr="00F13E36">
        <w:t>6.3. Сторона, получившая претензию, обязана ее рассмотреть и направить письменный мотивированный ответ другой стороне в течение 10 дней с момента ее получения.</w:t>
      </w:r>
      <w:bookmarkEnd w:id="18"/>
    </w:p>
    <w:p w:rsidR="00234DBF" w:rsidRPr="00F13E36" w:rsidRDefault="00234DBF" w:rsidP="00F13E36">
      <w:pPr>
        <w:pStyle w:val="3"/>
        <w:numPr>
          <w:ilvl w:val="0"/>
          <w:numId w:val="0"/>
        </w:numPr>
        <w:spacing w:before="0" w:after="0" w:line="240" w:lineRule="auto"/>
      </w:pPr>
      <w:bookmarkStart w:id="19" w:name="_ref_11231478"/>
      <w:r w:rsidRPr="00F13E36">
        <w:t>6.4. В случае неполучения ответа в указанный выше срок либо несогласия с ответом заинтересованная сторона вправе обратиться в суд.</w:t>
      </w:r>
      <w:bookmarkEnd w:id="19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0" w:name="_ref_11120193"/>
      <w:r w:rsidRPr="00F13E36">
        <w:rPr>
          <w:szCs w:val="22"/>
        </w:rPr>
        <w:t xml:space="preserve">6.5.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в случае неполучения ответа в течение 10 дней с момента получения стороной указанного предложения. </w:t>
      </w:r>
      <w:bookmarkStart w:id="21" w:name="_ref_11120196"/>
      <w:bookmarkEnd w:id="20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r w:rsidRPr="00F13E36">
        <w:rPr>
          <w:szCs w:val="22"/>
        </w:rPr>
        <w:t>6.6. Споры, вытекающие из Договора, рассматриваются Арбитражным судом Калужской области, Боровским районным судом Калужской области (в соответствии с правилами подведомственности, подсудности).</w:t>
      </w:r>
      <w:bookmarkEnd w:id="21"/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bookmarkStart w:id="22" w:name="_ref_11317489"/>
      <w:r w:rsidRPr="00F13E36">
        <w:rPr>
          <w:sz w:val="22"/>
          <w:szCs w:val="22"/>
        </w:rPr>
        <w:t>7. Заключительные положения</w:t>
      </w:r>
      <w:bookmarkEnd w:id="22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3" w:name="_ref_11317492"/>
      <w:r w:rsidRPr="00F13E36">
        <w:rPr>
          <w:szCs w:val="22"/>
        </w:rPr>
        <w:t>7.1.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  <w:bookmarkEnd w:id="23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4" w:name="_ref_11317494"/>
      <w:r w:rsidRPr="00F13E36">
        <w:rPr>
          <w:szCs w:val="22"/>
        </w:rPr>
        <w:t>7.2.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другой стороны, должны направляться сторонами любым из следующих способов:</w:t>
      </w:r>
      <w:bookmarkEnd w:id="24"/>
    </w:p>
    <w:p w:rsidR="00234DBF" w:rsidRPr="00F13E36" w:rsidRDefault="00234DBF" w:rsidP="00F13E36">
      <w:pPr>
        <w:pStyle w:val="af1"/>
        <w:numPr>
          <w:ilvl w:val="0"/>
          <w:numId w:val="28"/>
        </w:numPr>
        <w:spacing w:before="0" w:after="0" w:line="240" w:lineRule="auto"/>
        <w:jc w:val="both"/>
      </w:pPr>
      <w:r w:rsidRPr="00F13E36">
        <w:t>с нарочным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получения, Ф.И.О., должность и подпись лица, получившего данный документ;</w:t>
      </w:r>
    </w:p>
    <w:p w:rsidR="00234DBF" w:rsidRPr="00F13E36" w:rsidRDefault="00234DBF" w:rsidP="00F13E36">
      <w:pPr>
        <w:pStyle w:val="af1"/>
        <w:numPr>
          <w:ilvl w:val="0"/>
          <w:numId w:val="28"/>
        </w:numPr>
        <w:spacing w:before="0" w:after="0" w:line="240" w:lineRule="auto"/>
        <w:jc w:val="both"/>
      </w:pPr>
      <w:r w:rsidRPr="00F13E36">
        <w:t>заказным письмом с уведомлением о вручении.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5" w:name="_ref_20399079"/>
      <w:r w:rsidRPr="00F13E36">
        <w:rPr>
          <w:szCs w:val="22"/>
        </w:rPr>
        <w:t>7.3. Если иное не предусмотрено законом, все юридически значимые сообщения влекут по Договору наступление гражданско-правовых последствий с момента доставки соответствующего сообщения получающей стороне или ее представителю.</w:t>
      </w:r>
      <w:bookmarkEnd w:id="25"/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6" w:name="_ref_20612943"/>
      <w:r w:rsidRPr="00F13E36">
        <w:rPr>
          <w:szCs w:val="22"/>
        </w:rPr>
        <w:t>7.4.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Сообщения,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  <w:bookmarkEnd w:id="26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7" w:name="_ref_11317496"/>
      <w:r w:rsidRPr="00F13E36">
        <w:rPr>
          <w:szCs w:val="22"/>
        </w:rPr>
        <w:t>7.5. Договор составлен в трех экземплярах: по одному для каждой из сторон и один для Боровского отдела Управления Федеральной службы государственной регистрации, кадастра и картографии по Калужской области.</w:t>
      </w:r>
      <w:bookmarkEnd w:id="27"/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rPr>
          <w:szCs w:val="22"/>
        </w:rPr>
      </w:pPr>
      <w:bookmarkStart w:id="28" w:name="_ref_11317497"/>
      <w:r w:rsidRPr="00F13E36">
        <w:rPr>
          <w:szCs w:val="22"/>
        </w:rPr>
        <w:t>7.6. Перечень приложений к Договору</w:t>
      </w:r>
      <w:bookmarkEnd w:id="28"/>
      <w:r w:rsidR="001A4A0E" w:rsidRPr="00F13E36">
        <w:rPr>
          <w:szCs w:val="22"/>
        </w:rPr>
        <w:t>:</w:t>
      </w:r>
    </w:p>
    <w:p w:rsidR="001A4A0E" w:rsidRPr="00F13E36" w:rsidRDefault="001A4A0E" w:rsidP="00F13E36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F13E36">
        <w:rPr>
          <w:bCs/>
          <w:sz w:val="22"/>
          <w:szCs w:val="22"/>
        </w:rPr>
        <w:t xml:space="preserve">паспорт ______ </w:t>
      </w:r>
      <w:r w:rsidRPr="00F13E36">
        <w:rPr>
          <w:sz w:val="22"/>
          <w:szCs w:val="22"/>
        </w:rPr>
        <w:t xml:space="preserve">____________________________________________________________ </w:t>
      </w:r>
    </w:p>
    <w:p w:rsidR="001A4A0E" w:rsidRPr="00F13E36" w:rsidRDefault="001A4A0E" w:rsidP="00F13E36">
      <w:pPr>
        <w:rPr>
          <w:sz w:val="22"/>
          <w:szCs w:val="22"/>
        </w:rPr>
      </w:pPr>
    </w:p>
    <w:p w:rsidR="00234DBF" w:rsidRPr="00F13E36" w:rsidRDefault="00234DBF" w:rsidP="00F13E36">
      <w:pPr>
        <w:pStyle w:val="1"/>
        <w:numPr>
          <w:ilvl w:val="0"/>
          <w:numId w:val="0"/>
        </w:numPr>
        <w:spacing w:before="0" w:after="0" w:line="240" w:lineRule="auto"/>
        <w:rPr>
          <w:sz w:val="22"/>
          <w:szCs w:val="22"/>
        </w:rPr>
      </w:pPr>
      <w:r w:rsidRPr="00F13E36">
        <w:rPr>
          <w:sz w:val="22"/>
          <w:szCs w:val="22"/>
        </w:rPr>
        <w:t>8. Адреса и реквизиты сторон</w:t>
      </w:r>
    </w:p>
    <w:p w:rsidR="00234DBF" w:rsidRPr="00F13E36" w:rsidRDefault="00234DBF" w:rsidP="00F13E36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lastRenderedPageBreak/>
              <w:t xml:space="preserve"> г. Балабаново, ул. 1 Мая, д. 9</w:t>
            </w:r>
            <w:proofErr w:type="gramStart"/>
            <w:r w:rsidRPr="00F13E36">
              <w:rPr>
                <w:sz w:val="22"/>
                <w:szCs w:val="22"/>
              </w:rPr>
              <w:t xml:space="preserve"> А</w:t>
            </w:r>
            <w:proofErr w:type="gramEnd"/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Банк: Отделение Калуга, г. Калуга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</w:tc>
      </w:tr>
    </w:tbl>
    <w:p w:rsidR="00234DBF" w:rsidRPr="00F13E36" w:rsidRDefault="00234DBF" w:rsidP="00F13E36">
      <w:pPr>
        <w:jc w:val="center"/>
        <w:rPr>
          <w:sz w:val="22"/>
          <w:szCs w:val="22"/>
        </w:rPr>
      </w:pPr>
      <w:r w:rsidRPr="00F13E36">
        <w:rPr>
          <w:sz w:val="22"/>
          <w:szCs w:val="22"/>
        </w:rPr>
        <w:lastRenderedPageBreak/>
        <w:t>9. Подписи сторон</w:t>
      </w:r>
    </w:p>
    <w:p w:rsidR="00234DBF" w:rsidRPr="00F13E36" w:rsidRDefault="00234DBF" w:rsidP="00F13E36">
      <w:pPr>
        <w:pStyle w:val="a9"/>
        <w:tabs>
          <w:tab w:val="num" w:pos="780"/>
        </w:tabs>
        <w:spacing w:line="240" w:lineRule="auto"/>
        <w:ind w:left="851" w:hanging="420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 В.В. Парфёнова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______________________________________</w:t>
            </w:r>
          </w:p>
        </w:tc>
      </w:tr>
    </w:tbl>
    <w:p w:rsidR="00234DBF" w:rsidRPr="00F13E36" w:rsidRDefault="00234DBF" w:rsidP="00F13E36">
      <w:pPr>
        <w:pStyle w:val="ad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МП</w:t>
      </w: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  <w:r w:rsidRPr="00F13E36">
        <w:rPr>
          <w:rFonts w:ascii="Times New Roman" w:hAnsi="Times New Roman" w:cs="Times New Roman"/>
        </w:rPr>
        <w:t>*Изменение условий проекта договора купли-продажи по соглашению сторон и в одностороннем порядке при заключении договора купли-продажи не допускается, цена заключенного договора не может быть пересмотрена в сторону уменьшения.</w:t>
      </w:r>
    </w:p>
    <w:p w:rsidR="00234DBF" w:rsidRPr="00F13E36" w:rsidRDefault="00234DBF" w:rsidP="00F13E36">
      <w:pPr>
        <w:pStyle w:val="a9"/>
        <w:spacing w:line="240" w:lineRule="auto"/>
        <w:ind w:firstLine="0"/>
        <w:rPr>
          <w:rFonts w:ascii="Times New Roman" w:hAnsi="Times New Roman" w:cs="Times New Roman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920123" w:rsidRPr="00F13E36" w:rsidRDefault="00920123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F13E36" w:rsidRDefault="00F13E36" w:rsidP="00F13E36">
      <w:pPr>
        <w:jc w:val="center"/>
        <w:rPr>
          <w:b/>
          <w:bCs/>
          <w:sz w:val="22"/>
          <w:szCs w:val="22"/>
        </w:rPr>
      </w:pPr>
    </w:p>
    <w:p w:rsidR="00234DBF" w:rsidRPr="00F13E36" w:rsidRDefault="00234DBF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Акт приема – передачи</w:t>
      </w:r>
    </w:p>
    <w:p w:rsidR="00234DBF" w:rsidRPr="00F13E36" w:rsidRDefault="002C3740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к договору купли-продажи транспортного средства</w:t>
      </w:r>
    </w:p>
    <w:p w:rsidR="00234DBF" w:rsidRPr="00F13E36" w:rsidRDefault="00234DBF" w:rsidP="00F13E36">
      <w:pPr>
        <w:jc w:val="center"/>
        <w:rPr>
          <w:b/>
          <w:bCs/>
          <w:sz w:val="22"/>
          <w:szCs w:val="22"/>
        </w:rPr>
      </w:pPr>
      <w:r w:rsidRPr="00F13E36">
        <w:rPr>
          <w:b/>
          <w:bCs/>
          <w:sz w:val="22"/>
          <w:szCs w:val="22"/>
        </w:rPr>
        <w:t>от _____</w:t>
      </w:r>
      <w:r w:rsidR="00CF5017" w:rsidRPr="00F13E36">
        <w:rPr>
          <w:b/>
          <w:bCs/>
          <w:sz w:val="22"/>
          <w:szCs w:val="22"/>
        </w:rPr>
        <w:t>2018</w:t>
      </w:r>
      <w:r w:rsidRPr="00F13E36">
        <w:rPr>
          <w:b/>
          <w:bCs/>
          <w:sz w:val="22"/>
          <w:szCs w:val="22"/>
        </w:rPr>
        <w:t xml:space="preserve"> № ______</w:t>
      </w:r>
    </w:p>
    <w:p w:rsidR="00234DBF" w:rsidRPr="00F13E36" w:rsidRDefault="00234DBF" w:rsidP="00F13E36">
      <w:pPr>
        <w:rPr>
          <w:sz w:val="22"/>
          <w:szCs w:val="22"/>
        </w:rPr>
      </w:pPr>
      <w:r w:rsidRPr="00F13E36">
        <w:rPr>
          <w:sz w:val="22"/>
          <w:szCs w:val="22"/>
        </w:rPr>
        <w:t>г. Балабаново                                                                                                 _____._____.</w:t>
      </w:r>
      <w:r w:rsidR="00CF5017" w:rsidRPr="00F13E36">
        <w:rPr>
          <w:sz w:val="22"/>
          <w:szCs w:val="22"/>
        </w:rPr>
        <w:t>2018</w:t>
      </w:r>
      <w:r w:rsidRPr="00F13E36">
        <w:rPr>
          <w:sz w:val="22"/>
          <w:szCs w:val="22"/>
        </w:rPr>
        <w:t xml:space="preserve"> г.</w:t>
      </w:r>
    </w:p>
    <w:p w:rsidR="00234DBF" w:rsidRPr="00F13E36" w:rsidRDefault="00234DBF" w:rsidP="00F13E36">
      <w:pPr>
        <w:pStyle w:val="ab"/>
        <w:spacing w:before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F13E36">
        <w:rPr>
          <w:rFonts w:ascii="Times New Roman" w:hAnsi="Times New Roman" w:cs="Times New Roman"/>
        </w:rPr>
        <w:t>Администрация (исполнительно-распорядительный орган) городского поселения «Город Балабаново», в лице главы Администрации Вячеслава Викторовича Парфёнова, действующего на основании Положения об администрации (исполнительно-распорядительном органе) городского поселения «Город Балабаново», утвержденного решением городской Думы городского поселения «Город Балабаново» от 31.05.2007 года № 38-д, именуемая в дальнейшем «Продавец», с одной стороны и ______________________________________________, действующий на основании ___________________________, именуемый в дальнейшем «Покупатель», с другой стороны, именуемые в дальнейшем «Стороны</w:t>
      </w:r>
      <w:proofErr w:type="gramEnd"/>
      <w:r w:rsidRPr="00F13E36">
        <w:rPr>
          <w:rFonts w:ascii="Times New Roman" w:hAnsi="Times New Roman" w:cs="Times New Roman"/>
        </w:rPr>
        <w:t>», заключили настоящий акт приема-передачи о нижеследующем:</w:t>
      </w:r>
    </w:p>
    <w:p w:rsidR="00234DBF" w:rsidRPr="00F13E36" w:rsidRDefault="00234DBF" w:rsidP="00F13E36">
      <w:pPr>
        <w:ind w:firstLine="708"/>
        <w:jc w:val="both"/>
        <w:rPr>
          <w:sz w:val="22"/>
          <w:szCs w:val="22"/>
        </w:rPr>
      </w:pPr>
    </w:p>
    <w:p w:rsidR="00234DBF" w:rsidRPr="00F13E36" w:rsidRDefault="00234DBF" w:rsidP="00F13E36">
      <w:pPr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1. Продавец пе</w:t>
      </w:r>
      <w:r w:rsidR="002C3740" w:rsidRPr="00F13E36">
        <w:rPr>
          <w:sz w:val="22"/>
          <w:szCs w:val="22"/>
        </w:rPr>
        <w:t xml:space="preserve">редает, а Покупатель принимает </w:t>
      </w:r>
      <w:r w:rsidRPr="00F13E36">
        <w:rPr>
          <w:sz w:val="22"/>
          <w:szCs w:val="22"/>
        </w:rPr>
        <w:t xml:space="preserve">движимое имущество, являющееся предметом договора купли-продажи </w:t>
      </w:r>
      <w:proofErr w:type="gramStart"/>
      <w:r w:rsidRPr="00F13E36">
        <w:rPr>
          <w:sz w:val="22"/>
          <w:szCs w:val="22"/>
        </w:rPr>
        <w:t>от</w:t>
      </w:r>
      <w:proofErr w:type="gramEnd"/>
      <w:r w:rsidRPr="00F13E36">
        <w:rPr>
          <w:sz w:val="22"/>
          <w:szCs w:val="22"/>
        </w:rPr>
        <w:t xml:space="preserve"> _______ № ________: </w:t>
      </w:r>
    </w:p>
    <w:p w:rsidR="00234DBF" w:rsidRPr="00F13E36" w:rsidRDefault="00234DBF" w:rsidP="00F13E36">
      <w:pPr>
        <w:ind w:firstLine="708"/>
        <w:jc w:val="both"/>
        <w:rPr>
          <w:sz w:val="22"/>
          <w:szCs w:val="22"/>
        </w:rPr>
      </w:pPr>
    </w:p>
    <w:p w:rsidR="002C3740" w:rsidRPr="00F13E36" w:rsidRDefault="002C3740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b/>
          <w:sz w:val="22"/>
          <w:szCs w:val="22"/>
        </w:rPr>
        <w:t xml:space="preserve">Транспортное средство </w:t>
      </w:r>
      <w:r w:rsidRPr="00F13E36">
        <w:rPr>
          <w:sz w:val="22"/>
          <w:szCs w:val="22"/>
        </w:rPr>
        <w:t xml:space="preserve"> </w:t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</w:r>
      <w:r w:rsidRPr="00F13E36">
        <w:rPr>
          <w:sz w:val="22"/>
          <w:szCs w:val="22"/>
        </w:rPr>
        <w:softHyphen/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F13E36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13E36">
        <w:rPr>
          <w:sz w:val="22"/>
          <w:szCs w:val="22"/>
        </w:rPr>
        <w:t>_____________________________________</w:t>
      </w:r>
      <w:r w:rsidRPr="00F13E36">
        <w:rPr>
          <w:bCs/>
          <w:sz w:val="22"/>
          <w:szCs w:val="22"/>
        </w:rPr>
        <w:t>,</w:t>
      </w:r>
    </w:p>
    <w:p w:rsidR="00F13E36" w:rsidRPr="00F13E36" w:rsidRDefault="00F13E36" w:rsidP="00F13E36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13E36">
        <w:rPr>
          <w:bCs/>
          <w:sz w:val="22"/>
          <w:szCs w:val="22"/>
        </w:rPr>
        <w:t>заводской № машины (рамы)____________________________________, год выпуска – _________, двигатель № ____________, коробка передач № ___________________, основной ведущий мост (мосты) № _______________________,  цвет _______________, вид движителя ______________, мощность двигателя кВт (</w:t>
      </w:r>
      <w:proofErr w:type="spellStart"/>
      <w:r w:rsidRPr="00F13E36">
        <w:rPr>
          <w:bCs/>
          <w:sz w:val="22"/>
          <w:szCs w:val="22"/>
        </w:rPr>
        <w:t>л.с</w:t>
      </w:r>
      <w:proofErr w:type="spellEnd"/>
      <w:r w:rsidRPr="00F13E36">
        <w:rPr>
          <w:bCs/>
          <w:sz w:val="22"/>
          <w:szCs w:val="22"/>
        </w:rPr>
        <w:t>.) ____________, конструкционная масса, кг</w:t>
      </w:r>
      <w:proofErr w:type="gramStart"/>
      <w:r w:rsidRPr="00F13E36">
        <w:rPr>
          <w:bCs/>
          <w:sz w:val="22"/>
          <w:szCs w:val="22"/>
        </w:rPr>
        <w:t>.</w:t>
      </w:r>
      <w:proofErr w:type="gramEnd"/>
      <w:r w:rsidRPr="00F13E36">
        <w:rPr>
          <w:bCs/>
          <w:sz w:val="22"/>
          <w:szCs w:val="22"/>
        </w:rPr>
        <w:t xml:space="preserve"> ____________,  </w:t>
      </w:r>
      <w:proofErr w:type="gramStart"/>
      <w:r w:rsidRPr="00F13E36">
        <w:rPr>
          <w:bCs/>
          <w:sz w:val="22"/>
          <w:szCs w:val="22"/>
        </w:rPr>
        <w:t>м</w:t>
      </w:r>
      <w:proofErr w:type="gramEnd"/>
      <w:r w:rsidRPr="00F13E36">
        <w:rPr>
          <w:bCs/>
          <w:sz w:val="22"/>
          <w:szCs w:val="22"/>
        </w:rPr>
        <w:t xml:space="preserve">аксимальная конструктивная скорость,  км/ч – _______, габаритные размеры, мм ________________, </w:t>
      </w:r>
    </w:p>
    <w:p w:rsidR="00234DBF" w:rsidRPr="00F13E36" w:rsidRDefault="00234DBF" w:rsidP="00F13E36">
      <w:pPr>
        <w:rPr>
          <w:sz w:val="22"/>
          <w:szCs w:val="22"/>
        </w:rPr>
      </w:pPr>
    </w:p>
    <w:p w:rsidR="00234DBF" w:rsidRPr="00F13E36" w:rsidRDefault="002C3740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 xml:space="preserve">2. Претензий по состоянию </w:t>
      </w:r>
      <w:r w:rsidR="00234DBF" w:rsidRPr="00F13E36">
        <w:rPr>
          <w:sz w:val="22"/>
          <w:szCs w:val="22"/>
        </w:rPr>
        <w:t>движимого имущества, указанного в п. 1 настоящего акта приема-передачи у Покупателя не имеется.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ab/>
        <w:t xml:space="preserve">3. </w:t>
      </w:r>
      <w:r w:rsidR="002C3740" w:rsidRPr="00F13E36">
        <w:rPr>
          <w:sz w:val="22"/>
          <w:szCs w:val="22"/>
        </w:rPr>
        <w:t xml:space="preserve">Претензий </w:t>
      </w:r>
      <w:proofErr w:type="gramStart"/>
      <w:r w:rsidR="002C3740" w:rsidRPr="00F13E36">
        <w:rPr>
          <w:sz w:val="22"/>
          <w:szCs w:val="22"/>
        </w:rPr>
        <w:t xml:space="preserve">по оплате </w:t>
      </w:r>
      <w:r w:rsidRPr="00F13E36">
        <w:rPr>
          <w:sz w:val="22"/>
          <w:szCs w:val="22"/>
        </w:rPr>
        <w:t xml:space="preserve">движимого имущества в соответствии с условиями договора купли-продажи </w:t>
      </w:r>
      <w:r w:rsidR="002C3740" w:rsidRPr="00F13E36">
        <w:rPr>
          <w:sz w:val="22"/>
          <w:szCs w:val="22"/>
        </w:rPr>
        <w:t>транспортного средства</w:t>
      </w:r>
      <w:r w:rsidRPr="00F13E36">
        <w:rPr>
          <w:sz w:val="22"/>
          <w:szCs w:val="22"/>
        </w:rPr>
        <w:t xml:space="preserve"> от _________ № __________ у Продавца</w:t>
      </w:r>
      <w:proofErr w:type="gramEnd"/>
      <w:r w:rsidRPr="00F13E36">
        <w:rPr>
          <w:sz w:val="22"/>
          <w:szCs w:val="22"/>
        </w:rPr>
        <w:t xml:space="preserve"> не имеется.</w:t>
      </w:r>
    </w:p>
    <w:p w:rsidR="00234DBF" w:rsidRPr="00F13E36" w:rsidRDefault="00234DBF" w:rsidP="00F13E36">
      <w:pPr>
        <w:pStyle w:val="2"/>
        <w:numPr>
          <w:ilvl w:val="0"/>
          <w:numId w:val="0"/>
        </w:numPr>
        <w:spacing w:before="0" w:after="0" w:line="240" w:lineRule="auto"/>
        <w:ind w:firstLine="708"/>
        <w:rPr>
          <w:szCs w:val="22"/>
        </w:rPr>
      </w:pPr>
      <w:r w:rsidRPr="00F13E36">
        <w:rPr>
          <w:szCs w:val="22"/>
        </w:rPr>
        <w:t>4. Настоящим актом приема-передачи стороны подтверждают передачу следующих документов:</w:t>
      </w:r>
    </w:p>
    <w:p w:rsidR="00234DBF" w:rsidRPr="00F13E36" w:rsidRDefault="00234DBF" w:rsidP="00F13E36">
      <w:pPr>
        <w:jc w:val="both"/>
        <w:rPr>
          <w:sz w:val="22"/>
          <w:szCs w:val="22"/>
        </w:rPr>
      </w:pPr>
      <w:r w:rsidRPr="00F13E36">
        <w:rPr>
          <w:sz w:val="22"/>
          <w:szCs w:val="22"/>
        </w:rPr>
        <w:t xml:space="preserve">паспорт ________________________________________________. </w:t>
      </w:r>
    </w:p>
    <w:p w:rsidR="00234DBF" w:rsidRDefault="00234DBF" w:rsidP="00F13E36">
      <w:pPr>
        <w:ind w:firstLine="708"/>
        <w:jc w:val="both"/>
        <w:rPr>
          <w:sz w:val="22"/>
          <w:szCs w:val="22"/>
        </w:rPr>
      </w:pPr>
      <w:r w:rsidRPr="00F13E36">
        <w:rPr>
          <w:sz w:val="22"/>
          <w:szCs w:val="22"/>
        </w:rPr>
        <w:t>5. Настоящий акт приема-передачи является неотъемлемой частью договора купли-продажи</w:t>
      </w:r>
      <w:r w:rsidR="002C3740" w:rsidRPr="00F13E36">
        <w:rPr>
          <w:sz w:val="22"/>
          <w:szCs w:val="22"/>
        </w:rPr>
        <w:t xml:space="preserve"> транспортного средства</w:t>
      </w:r>
      <w:r w:rsidRPr="00F13E36">
        <w:rPr>
          <w:sz w:val="22"/>
          <w:szCs w:val="22"/>
        </w:rPr>
        <w:t xml:space="preserve"> </w:t>
      </w:r>
      <w:proofErr w:type="gramStart"/>
      <w:r w:rsidRPr="00F13E36">
        <w:rPr>
          <w:sz w:val="22"/>
          <w:szCs w:val="22"/>
        </w:rPr>
        <w:t>от</w:t>
      </w:r>
      <w:proofErr w:type="gramEnd"/>
      <w:r w:rsidRPr="00F13E36">
        <w:rPr>
          <w:sz w:val="22"/>
          <w:szCs w:val="22"/>
        </w:rPr>
        <w:t xml:space="preserve"> ____ № _____.</w:t>
      </w:r>
    </w:p>
    <w:p w:rsidR="00F13E36" w:rsidRDefault="00F13E36" w:rsidP="00F13E36">
      <w:pPr>
        <w:ind w:firstLine="708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F13E36" w:rsidRPr="00F13E36" w:rsidTr="00EB399E">
        <w:tc>
          <w:tcPr>
            <w:tcW w:w="4785" w:type="dxa"/>
          </w:tcPr>
          <w:p w:rsidR="00F13E36" w:rsidRPr="00F13E36" w:rsidRDefault="00F13E36" w:rsidP="00EB399E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F13E36" w:rsidRPr="00F13E36" w:rsidRDefault="00F13E36" w:rsidP="00EB399E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F13E36" w:rsidRPr="00F13E36" w:rsidTr="00EB399E">
        <w:tc>
          <w:tcPr>
            <w:tcW w:w="4785" w:type="dxa"/>
          </w:tcPr>
          <w:p w:rsidR="00F13E36" w:rsidRPr="00F13E36" w:rsidRDefault="00F13E36" w:rsidP="00EB399E">
            <w:pPr>
              <w:pStyle w:val="ad"/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F13E36">
              <w:rPr>
                <w:sz w:val="22"/>
                <w:szCs w:val="22"/>
              </w:rPr>
              <w:t xml:space="preserve"> А</w:t>
            </w:r>
            <w:proofErr w:type="gramEnd"/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Банковские реквизиты: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КПП 400301001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proofErr w:type="gramStart"/>
            <w:r w:rsidRPr="00F13E36">
              <w:rPr>
                <w:sz w:val="22"/>
                <w:szCs w:val="22"/>
              </w:rPr>
              <w:t>Р</w:t>
            </w:r>
            <w:proofErr w:type="gramEnd"/>
            <w:r w:rsidRPr="00F13E36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F13E36" w:rsidRPr="00F13E36" w:rsidRDefault="00F13E36" w:rsidP="00EB399E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Банк: Отделение Калуга, г. Калуга</w:t>
            </w: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F13E36" w:rsidRPr="00F13E36" w:rsidRDefault="00F13E36" w:rsidP="00EB399E">
            <w:pPr>
              <w:pStyle w:val="ad"/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  <w:p w:rsidR="00F13E36" w:rsidRPr="00F13E36" w:rsidRDefault="00F13E36" w:rsidP="00EB399E">
            <w:pPr>
              <w:jc w:val="both"/>
              <w:rPr>
                <w:sz w:val="22"/>
                <w:szCs w:val="22"/>
              </w:rPr>
            </w:pPr>
          </w:p>
        </w:tc>
      </w:tr>
    </w:tbl>
    <w:p w:rsidR="00F13E36" w:rsidRPr="00F13E36" w:rsidRDefault="00F13E36" w:rsidP="00F13E36">
      <w:pPr>
        <w:ind w:firstLine="708"/>
        <w:jc w:val="both"/>
        <w:rPr>
          <w:sz w:val="22"/>
          <w:szCs w:val="22"/>
        </w:rPr>
      </w:pPr>
    </w:p>
    <w:p w:rsidR="00234DBF" w:rsidRPr="00F13E36" w:rsidRDefault="00234DBF" w:rsidP="00F13E36">
      <w:pPr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  <w:gridCol w:w="4786"/>
      </w:tblGrid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jc w:val="both"/>
              <w:rPr>
                <w:b w:val="0"/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 xml:space="preserve">Продавец: </w:t>
            </w:r>
            <w:r w:rsidRPr="00F13E36">
              <w:rPr>
                <w:b w:val="0"/>
                <w:sz w:val="22"/>
                <w:szCs w:val="22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left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Покупатель:</w:t>
            </w:r>
          </w:p>
        </w:tc>
      </w:tr>
      <w:tr w:rsidR="00234DBF" w:rsidRPr="00F13E36" w:rsidTr="00234DBF">
        <w:tc>
          <w:tcPr>
            <w:tcW w:w="4785" w:type="dxa"/>
          </w:tcPr>
          <w:p w:rsidR="00234DBF" w:rsidRPr="00F13E36" w:rsidRDefault="00234DBF" w:rsidP="00F13E36">
            <w:pPr>
              <w:pStyle w:val="ad"/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Глава администрации (исполнительно-распорядительного органа) городского поселения «Город Балабаново»</w:t>
            </w:r>
          </w:p>
          <w:p w:rsidR="00234DBF" w:rsidRPr="00F13E36" w:rsidRDefault="00234DBF" w:rsidP="00F13E36">
            <w:pPr>
              <w:jc w:val="both"/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 В.В. Парфёнов</w:t>
            </w:r>
          </w:p>
        </w:tc>
        <w:tc>
          <w:tcPr>
            <w:tcW w:w="4786" w:type="dxa"/>
          </w:tcPr>
          <w:p w:rsidR="00234DBF" w:rsidRPr="00F13E36" w:rsidRDefault="00234DBF" w:rsidP="00F13E36">
            <w:pPr>
              <w:pStyle w:val="ad"/>
              <w:jc w:val="both"/>
              <w:rPr>
                <w:b w:val="0"/>
                <w:bCs w:val="0"/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</w:p>
          <w:p w:rsidR="00234DBF" w:rsidRPr="00F13E36" w:rsidRDefault="00234DBF" w:rsidP="00F13E36">
            <w:pPr>
              <w:rPr>
                <w:sz w:val="22"/>
                <w:szCs w:val="22"/>
              </w:rPr>
            </w:pPr>
            <w:r w:rsidRPr="00F13E36">
              <w:rPr>
                <w:sz w:val="22"/>
                <w:szCs w:val="22"/>
              </w:rPr>
              <w:t>_________________________________________</w:t>
            </w:r>
          </w:p>
        </w:tc>
      </w:tr>
    </w:tbl>
    <w:p w:rsidR="00234DBF" w:rsidRPr="00F13E36" w:rsidRDefault="00234DBF" w:rsidP="00F13E36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rPr>
          <w:b/>
          <w:sz w:val="22"/>
          <w:szCs w:val="22"/>
        </w:rPr>
      </w:pPr>
    </w:p>
    <w:sectPr w:rsidR="00234DBF" w:rsidRPr="00F13E36" w:rsidSect="003F370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601" w:rsidRDefault="00404601" w:rsidP="00AD2E1E">
      <w:r>
        <w:separator/>
      </w:r>
    </w:p>
  </w:endnote>
  <w:endnote w:type="continuationSeparator" w:id="0">
    <w:p w:rsidR="00404601" w:rsidRDefault="00404601" w:rsidP="00AD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601" w:rsidRDefault="00404601" w:rsidP="00AD2E1E">
      <w:r>
        <w:separator/>
      </w:r>
    </w:p>
  </w:footnote>
  <w:footnote w:type="continuationSeparator" w:id="0">
    <w:p w:rsidR="00404601" w:rsidRDefault="00404601" w:rsidP="00AD2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175C6C"/>
    <w:rsid w:val="001A4A0E"/>
    <w:rsid w:val="002035CC"/>
    <w:rsid w:val="00231DF1"/>
    <w:rsid w:val="00234DBF"/>
    <w:rsid w:val="002B2BBA"/>
    <w:rsid w:val="002C3740"/>
    <w:rsid w:val="002F2EAD"/>
    <w:rsid w:val="003D7D33"/>
    <w:rsid w:val="003F3703"/>
    <w:rsid w:val="00404601"/>
    <w:rsid w:val="00417C74"/>
    <w:rsid w:val="004729CE"/>
    <w:rsid w:val="005D1E17"/>
    <w:rsid w:val="0066656A"/>
    <w:rsid w:val="00671C31"/>
    <w:rsid w:val="00780DEE"/>
    <w:rsid w:val="007973BA"/>
    <w:rsid w:val="00802D1F"/>
    <w:rsid w:val="008A2060"/>
    <w:rsid w:val="008F3409"/>
    <w:rsid w:val="00920123"/>
    <w:rsid w:val="0092662F"/>
    <w:rsid w:val="009363D8"/>
    <w:rsid w:val="0095475F"/>
    <w:rsid w:val="009826BE"/>
    <w:rsid w:val="00A01361"/>
    <w:rsid w:val="00A25983"/>
    <w:rsid w:val="00AD2E1E"/>
    <w:rsid w:val="00B56F44"/>
    <w:rsid w:val="00BB72BB"/>
    <w:rsid w:val="00BD4366"/>
    <w:rsid w:val="00C72BF8"/>
    <w:rsid w:val="00CF5017"/>
    <w:rsid w:val="00DD4E29"/>
    <w:rsid w:val="00E46E1F"/>
    <w:rsid w:val="00F13E36"/>
    <w:rsid w:val="00F4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AD2E1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D2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AD2E1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AD2E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FA5BB-3B60-4988-BB0A-DAE7CF49C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22</Pages>
  <Words>9551</Words>
  <Characters>54447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2018-04-09T11:22:00Z</cp:lastPrinted>
  <dcterms:created xsi:type="dcterms:W3CDTF">2018-04-06T05:15:00Z</dcterms:created>
  <dcterms:modified xsi:type="dcterms:W3CDTF">2018-04-09T11:22:00Z</dcterms:modified>
</cp:coreProperties>
</file>