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AB" w:rsidRPr="00E00F96" w:rsidRDefault="002967AB" w:rsidP="0029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</w:t>
      </w:r>
    </w:p>
    <w:p w:rsidR="00A27C36" w:rsidRPr="00E00F96" w:rsidRDefault="00BF1360" w:rsidP="00FD3072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</w:t>
      </w:r>
      <w:r w:rsidR="00FD3072"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27C36" w:rsidRPr="00E00F96">
        <w:rPr>
          <w:rFonts w:ascii="Times New Roman" w:eastAsia="Times New Roman" w:hAnsi="Times New Roman" w:cs="Times New Roman"/>
          <w:b/>
          <w:bCs/>
          <w:color w:val="000000"/>
        </w:rPr>
        <w:t>ИНФОРМАЦИОННОЕ СООБЩЕНИЕ</w:t>
      </w:r>
    </w:p>
    <w:p w:rsidR="00A27C36" w:rsidRPr="00E00F96" w:rsidRDefault="00A27C36" w:rsidP="00FD3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о проведении </w:t>
      </w:r>
      <w:r w:rsidR="00BA7DDC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0B3C06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3D1F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B3C06">
        <w:rPr>
          <w:rFonts w:ascii="Times New Roman" w:eastAsia="Times New Roman" w:hAnsi="Times New Roman" w:cs="Times New Roman"/>
          <w:b/>
          <w:bCs/>
          <w:color w:val="000000"/>
        </w:rPr>
        <w:t>октября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2020 г. в </w:t>
      </w:r>
      <w:r w:rsidR="00EB4F5C" w:rsidRPr="00E00F96">
        <w:rPr>
          <w:rFonts w:ascii="Times New Roman" w:eastAsia="Times New Roman" w:hAnsi="Times New Roman" w:cs="Times New Roman"/>
          <w:b/>
          <w:bCs/>
          <w:color w:val="000000"/>
        </w:rPr>
        <w:t>09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:00 аукциона на электронной площадке</w:t>
      </w:r>
    </w:p>
    <w:p w:rsidR="00A27C36" w:rsidRPr="00E00F96" w:rsidRDefault="00A27C36" w:rsidP="00176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по продаже имущества, находящегося в муниципальной собственности</w:t>
      </w:r>
    </w:p>
    <w:p w:rsidR="00176C4E" w:rsidRPr="00E00F96" w:rsidRDefault="00176C4E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Аукцион проводится в соответствии со ст. 448, 449 Гражданского кодекса Российской Федерации от 30.11.1994 N 51-ФЗ, со ст. 18, 32.1 Федерального закона Российской Федерации от 21.12.2001 № 178-ФЗ «О приватизации государственного и муниципального имущества», Федерального закона от 06.04.2011 N 63-ФЗ "Об электронной подписи", раздела </w:t>
      </w:r>
      <w:r w:rsidRPr="00E00F96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VI</w:t>
      </w:r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 Положения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</w:t>
      </w:r>
      <w:proofErr w:type="gramEnd"/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 от 27.08.2012 № 860, Регламента торговой секции «Приватизация, аренда и продажа прав» электронной площадки «Сбербанк-АСТ».</w:t>
      </w:r>
    </w:p>
    <w:p w:rsidR="002967AB" w:rsidRPr="00E00F96" w:rsidRDefault="002967AB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Способ приватизации: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Продажа муниципального имущества на аукционе.</w:t>
      </w:r>
    </w:p>
    <w:p w:rsidR="00A27C36" w:rsidRPr="00E00F96" w:rsidRDefault="00A27C36" w:rsidP="00F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Форма подачи предложений о цене: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Предложения о цене муниципального имущества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заявляются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участниками аукциона открыто в ходе проведения торгов на электронной площадке.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Основание проведения аукциона: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Постановление администрации </w:t>
      </w:r>
      <w:r w:rsidR="00FD3072" w:rsidRPr="00E00F96">
        <w:rPr>
          <w:rFonts w:ascii="Times New Roman" w:eastAsia="Times New Roman" w:hAnsi="Times New Roman" w:cs="Times New Roman"/>
          <w:color w:val="000000"/>
        </w:rPr>
        <w:t>(исполнительно-распорядительного органа) городского поселения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«Город </w:t>
      </w:r>
      <w:r w:rsidR="00FD3072" w:rsidRPr="00E00F96">
        <w:rPr>
          <w:rFonts w:ascii="Times New Roman" w:eastAsia="Times New Roman" w:hAnsi="Times New Roman" w:cs="Times New Roman"/>
          <w:color w:val="000000"/>
        </w:rPr>
        <w:t>Балабаново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» </w:t>
      </w:r>
      <w:r w:rsidR="00FD3072" w:rsidRPr="00E00F96">
        <w:rPr>
          <w:rFonts w:ascii="Times New Roman" w:eastAsia="Times New Roman" w:hAnsi="Times New Roman" w:cs="Times New Roman"/>
          <w:color w:val="000000"/>
        </w:rPr>
        <w:t xml:space="preserve">Боровского района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Калужской области </w:t>
      </w:r>
      <w:r w:rsidRPr="005F2EDB">
        <w:rPr>
          <w:rFonts w:ascii="Times New Roman" w:eastAsia="Times New Roman" w:hAnsi="Times New Roman" w:cs="Times New Roman"/>
          <w:color w:val="000000"/>
        </w:rPr>
        <w:t xml:space="preserve">от </w:t>
      </w:r>
      <w:r w:rsidR="005F2EDB" w:rsidRPr="005F2EDB">
        <w:rPr>
          <w:rFonts w:ascii="Times New Roman" w:eastAsia="Times New Roman" w:hAnsi="Times New Roman" w:cs="Times New Roman"/>
          <w:color w:val="000000"/>
        </w:rPr>
        <w:t>0</w:t>
      </w:r>
      <w:r w:rsidR="000B3C06">
        <w:rPr>
          <w:rFonts w:ascii="Times New Roman" w:eastAsia="Times New Roman" w:hAnsi="Times New Roman" w:cs="Times New Roman"/>
          <w:color w:val="000000"/>
        </w:rPr>
        <w:t>1</w:t>
      </w:r>
      <w:r w:rsidR="004A5791" w:rsidRPr="005F2EDB">
        <w:rPr>
          <w:rFonts w:ascii="Times New Roman" w:eastAsia="Times New Roman" w:hAnsi="Times New Roman" w:cs="Times New Roman"/>
          <w:color w:val="000000"/>
        </w:rPr>
        <w:t xml:space="preserve"> </w:t>
      </w:r>
      <w:r w:rsidR="000B3C06">
        <w:rPr>
          <w:rFonts w:ascii="Times New Roman" w:eastAsia="Times New Roman" w:hAnsi="Times New Roman" w:cs="Times New Roman"/>
          <w:color w:val="000000"/>
        </w:rPr>
        <w:t>сентября</w:t>
      </w:r>
      <w:r w:rsidR="004A5791" w:rsidRPr="005F2EDB">
        <w:rPr>
          <w:rFonts w:ascii="Times New Roman" w:eastAsia="Times New Roman" w:hAnsi="Times New Roman" w:cs="Times New Roman"/>
          <w:color w:val="000000"/>
        </w:rPr>
        <w:t xml:space="preserve"> 2020 года № </w:t>
      </w:r>
      <w:r w:rsidR="005F2EDB" w:rsidRPr="005F2EDB">
        <w:rPr>
          <w:rFonts w:ascii="Times New Roman" w:eastAsia="Times New Roman" w:hAnsi="Times New Roman" w:cs="Times New Roman"/>
          <w:color w:val="000000"/>
        </w:rPr>
        <w:t>3</w:t>
      </w:r>
      <w:r w:rsidR="000B3C06">
        <w:rPr>
          <w:rFonts w:ascii="Times New Roman" w:eastAsia="Times New Roman" w:hAnsi="Times New Roman" w:cs="Times New Roman"/>
          <w:color w:val="000000"/>
        </w:rPr>
        <w:t>08</w:t>
      </w:r>
      <w:r w:rsidRPr="005F2EDB">
        <w:rPr>
          <w:rFonts w:ascii="Times New Roman" w:eastAsia="Times New Roman" w:hAnsi="Times New Roman" w:cs="Times New Roman"/>
          <w:color w:val="000000"/>
        </w:rPr>
        <w:t>.</w:t>
      </w:r>
    </w:p>
    <w:p w:rsidR="00C9162B" w:rsidRPr="00E00F96" w:rsidRDefault="00C9162B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color w:val="000000"/>
        </w:rPr>
        <w:t xml:space="preserve">Наименование органа, принявшего решение о приватизации и реквизиты решения: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Решение городской думы муниципального образования «Город Балабаново» </w:t>
      </w:r>
      <w:r w:rsidR="003D1F35" w:rsidRPr="00E00F96">
        <w:rPr>
          <w:rFonts w:ascii="Times New Roman" w:eastAsia="Times New Roman" w:hAnsi="Times New Roman" w:cs="Times New Roman"/>
          <w:color w:val="000000"/>
        </w:rPr>
        <w:t xml:space="preserve">Боровского района Калужской области </w:t>
      </w:r>
      <w:r w:rsidRPr="00E00F96">
        <w:rPr>
          <w:rFonts w:ascii="Times New Roman" w:eastAsia="Times New Roman" w:hAnsi="Times New Roman" w:cs="Times New Roman"/>
          <w:color w:val="000000"/>
        </w:rPr>
        <w:t>№ 76-д от 28 ноября 2019 г.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Продавец (Организатор):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Администрация </w:t>
      </w:r>
      <w:r w:rsidR="00FD3072" w:rsidRPr="00E00F96">
        <w:rPr>
          <w:rFonts w:ascii="Times New Roman" w:eastAsia="Times New Roman" w:hAnsi="Times New Roman" w:cs="Times New Roman"/>
          <w:color w:val="000000"/>
        </w:rPr>
        <w:t xml:space="preserve">(исполнительно-распорядительный орган) городского поселения «Город Балабаново» Боровского района </w:t>
      </w:r>
      <w:r w:rsidRPr="00E00F96">
        <w:rPr>
          <w:rFonts w:ascii="Times New Roman" w:eastAsia="Times New Roman" w:hAnsi="Times New Roman" w:cs="Times New Roman"/>
          <w:color w:val="000000"/>
        </w:rPr>
        <w:t>Калужской области.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Оператор электронной площадки: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ЗАО «Сбербанк–АСТ», сайт </w:t>
      </w:r>
      <w:hyperlink r:id="rId7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 в информационно-телекоммуникационной сети «Интернет».</w:t>
      </w:r>
    </w:p>
    <w:p w:rsidR="00A27C36" w:rsidRPr="00E00F96" w:rsidRDefault="00A27C36" w:rsidP="00BF1360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4A579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СВЕДЕНИЯ ОБ ИМУЩЕСТВЕ:</w:t>
      </w:r>
    </w:p>
    <w:p w:rsidR="00A27C3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D23D3">
        <w:rPr>
          <w:rFonts w:ascii="Times New Roman" w:eastAsia="Times New Roman" w:hAnsi="Times New Roman" w:cs="Times New Roman"/>
          <w:b/>
          <w:color w:val="000000"/>
        </w:rPr>
        <w:t xml:space="preserve">Предмет аукциона </w:t>
      </w:r>
      <w:r w:rsidRPr="009F2D2D">
        <w:rPr>
          <w:rFonts w:ascii="Times New Roman" w:eastAsia="Times New Roman" w:hAnsi="Times New Roman" w:cs="Times New Roman"/>
          <w:color w:val="000000"/>
        </w:rPr>
        <w:t>(наименование, характеристика имущества):</w:t>
      </w:r>
      <w:r w:rsidRPr="004D23D3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0B3C06" w:rsidRPr="009F2D2D" w:rsidRDefault="000B3C06" w:rsidP="00844B1B">
      <w:pPr>
        <w:pStyle w:val="a5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F2D2D">
        <w:rPr>
          <w:rFonts w:ascii="Times New Roman" w:eastAsia="Times New Roman" w:hAnsi="Times New Roman" w:cs="Times New Roman"/>
          <w:b/>
          <w:color w:val="000000"/>
        </w:rPr>
        <w:t xml:space="preserve">Лот № 1 </w:t>
      </w:r>
    </w:p>
    <w:p w:rsidR="00844B1B" w:rsidRDefault="000B3C06" w:rsidP="00844B1B">
      <w:pPr>
        <w:pStyle w:val="a5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5125DF">
        <w:rPr>
          <w:rFonts w:ascii="Times New Roman" w:eastAsia="Times New Roman" w:hAnsi="Times New Roman" w:cs="Times New Roman"/>
          <w:color w:val="000000"/>
        </w:rPr>
        <w:t>Здание, назначение: нежилое здание, 1-этажный, общая площадь 259,6 кв</w:t>
      </w:r>
      <w:proofErr w:type="gramStart"/>
      <w:r w:rsidRPr="005125DF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5125DF">
        <w:rPr>
          <w:rFonts w:ascii="Times New Roman" w:eastAsia="Times New Roman" w:hAnsi="Times New Roman" w:cs="Times New Roman"/>
          <w:color w:val="000000"/>
        </w:rPr>
        <w:t>,  адрес объекта: Калужская область, Боровский район, г. Балабаново, ул. Коммунальная, кадастровый номер: 40:03:110601:494 (запись в ЕГРН 40:03:110601:494-40/003/2017-1 от 25.04.2017) с одновременным отчуждением земельного участка: категория земель: земли населенных пунктов, кадастровый номер 40:03:110613:49, разрешенное использование: объекты складского назначения различного профиля, площадь 3702 кв</w:t>
      </w:r>
      <w:proofErr w:type="gramStart"/>
      <w:r w:rsidRPr="005125DF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5125DF">
        <w:rPr>
          <w:rFonts w:ascii="Times New Roman" w:eastAsia="Times New Roman" w:hAnsi="Times New Roman" w:cs="Times New Roman"/>
          <w:color w:val="000000"/>
        </w:rPr>
        <w:t xml:space="preserve">, местоположение установлено относительно ориентира, расположенного в границах участка, почтовый адрес ориентира: Калужская область, Боровский район, г. Балабаново, ул. Коммунальная, в районе д. 5а (запись в ЕГРН 40:03:110613:49-40/003/2017-1от 12.07.2017).  </w:t>
      </w:r>
    </w:p>
    <w:p w:rsidR="00844B1B" w:rsidRPr="004D23D3" w:rsidRDefault="00844B1B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color w:val="000000"/>
        </w:rPr>
        <w:t>Начальная цена продажи имущества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(согласно данным независимой оценки):</w:t>
      </w: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F226F">
        <w:rPr>
          <w:rFonts w:ascii="Times New Roman" w:eastAsia="Times New Roman" w:hAnsi="Times New Roman" w:cs="Times New Roman"/>
          <w:color w:val="000000"/>
        </w:rPr>
        <w:t>4 284 429</w:t>
      </w:r>
      <w:r>
        <w:rPr>
          <w:rFonts w:ascii="Times New Roman" w:eastAsia="Times New Roman" w:hAnsi="Times New Roman" w:cs="Times New Roman"/>
          <w:color w:val="000000"/>
        </w:rPr>
        <w:t>,00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              (с учетом НДС).</w:t>
      </w:r>
    </w:p>
    <w:p w:rsidR="00844B1B" w:rsidRPr="004D23D3" w:rsidRDefault="00844B1B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Шаг аукциона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(5% от начальной цены продажи имущества): </w:t>
      </w:r>
      <w:r w:rsidR="009D770F">
        <w:rPr>
          <w:rFonts w:ascii="Times New Roman" w:eastAsia="Times New Roman" w:hAnsi="Times New Roman" w:cs="Times New Roman"/>
          <w:color w:val="000000"/>
        </w:rPr>
        <w:t>214 221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9D770F">
        <w:rPr>
          <w:rFonts w:ascii="Times New Roman" w:eastAsia="Times New Roman" w:hAnsi="Times New Roman" w:cs="Times New Roman"/>
          <w:color w:val="000000"/>
        </w:rPr>
        <w:t>45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</w:p>
    <w:p w:rsidR="00844B1B" w:rsidRPr="004D23D3" w:rsidRDefault="00844B1B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Сумма задатка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(20% от начальной цены продажи имущества): </w:t>
      </w:r>
      <w:r w:rsidR="009D770F" w:rsidRPr="009D770F">
        <w:rPr>
          <w:rFonts w:ascii="Times New Roman" w:eastAsia="Times New Roman" w:hAnsi="Times New Roman" w:cs="Times New Roman"/>
          <w:color w:val="000000"/>
        </w:rPr>
        <w:t>856 885</w:t>
      </w:r>
      <w:r w:rsidRPr="009D770F">
        <w:rPr>
          <w:rFonts w:ascii="Times New Roman" w:eastAsia="Times New Roman" w:hAnsi="Times New Roman" w:cs="Times New Roman"/>
          <w:color w:val="000000"/>
        </w:rPr>
        <w:t>,</w:t>
      </w:r>
      <w:r w:rsidR="009D770F" w:rsidRPr="009D770F">
        <w:rPr>
          <w:rFonts w:ascii="Times New Roman" w:eastAsia="Times New Roman" w:hAnsi="Times New Roman" w:cs="Times New Roman"/>
          <w:color w:val="000000"/>
        </w:rPr>
        <w:t>8</w:t>
      </w:r>
      <w:r w:rsidRPr="009D770F">
        <w:rPr>
          <w:rFonts w:ascii="Times New Roman" w:eastAsia="Times New Roman" w:hAnsi="Times New Roman" w:cs="Times New Roman"/>
          <w:color w:val="000000"/>
        </w:rPr>
        <w:t>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  <w:r w:rsidR="000B3C0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44B1B" w:rsidRDefault="00844B1B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>Информация о предыдущих торгах: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не проводились.</w:t>
      </w:r>
    </w:p>
    <w:p w:rsidR="000B3C06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0B3C06" w:rsidRPr="009F226F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F226F">
        <w:rPr>
          <w:rFonts w:ascii="Times New Roman" w:eastAsia="Times New Roman" w:hAnsi="Times New Roman" w:cs="Times New Roman"/>
          <w:b/>
          <w:color w:val="000000"/>
        </w:rPr>
        <w:t>Лот № 2</w:t>
      </w:r>
    </w:p>
    <w:p w:rsidR="000B3C06" w:rsidRPr="005125DF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5125DF">
        <w:rPr>
          <w:rFonts w:ascii="Times New Roman" w:eastAsia="Times New Roman" w:hAnsi="Times New Roman" w:cs="Times New Roman"/>
          <w:color w:val="000000"/>
        </w:rPr>
        <w:t>- Складское помещение для ж/фонда (оранжерея), назначение: нежилое здание, 1-этажный, общая площадь 411,2 кв</w:t>
      </w:r>
      <w:proofErr w:type="gramStart"/>
      <w:r w:rsidRPr="005125DF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5125DF">
        <w:rPr>
          <w:rFonts w:ascii="Times New Roman" w:eastAsia="Times New Roman" w:hAnsi="Times New Roman" w:cs="Times New Roman"/>
          <w:color w:val="000000"/>
        </w:rPr>
        <w:t>, адрес объекта: Калужская область, Боровский район, г. Балабаново, ул. Коммунальная, д. 5А, кадастровый номер: 40:03:110613:47 (запись в ЕГРН 40:03:110613:47-40/003/2017-1 от 30.03.2017) с одновременным отчуждением земельного участка, категория земель: земли населенных пунктов, кадастровый номер 40:03:110613:48, разрешенное использование: объекты складского назначения различного профиля, площадь 3567 кв</w:t>
      </w:r>
      <w:proofErr w:type="gramStart"/>
      <w:r w:rsidRPr="005125DF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5125DF">
        <w:rPr>
          <w:rFonts w:ascii="Times New Roman" w:eastAsia="Times New Roman" w:hAnsi="Times New Roman" w:cs="Times New Roman"/>
          <w:color w:val="000000"/>
        </w:rPr>
        <w:t xml:space="preserve">, местоположение установлено относительно ориентира, расположенного в </w:t>
      </w:r>
      <w:proofErr w:type="gramStart"/>
      <w:r w:rsidRPr="005125DF">
        <w:rPr>
          <w:rFonts w:ascii="Times New Roman" w:eastAsia="Times New Roman" w:hAnsi="Times New Roman" w:cs="Times New Roman"/>
          <w:color w:val="000000"/>
        </w:rPr>
        <w:t>границах</w:t>
      </w:r>
      <w:proofErr w:type="gramEnd"/>
      <w:r w:rsidRPr="005125DF">
        <w:rPr>
          <w:rFonts w:ascii="Times New Roman" w:eastAsia="Times New Roman" w:hAnsi="Times New Roman" w:cs="Times New Roman"/>
          <w:color w:val="000000"/>
        </w:rPr>
        <w:t xml:space="preserve"> участка, почтовый адрес ориентира: Калужская область, Боровский район, г. Балабаново, ул. Коммунальная, в районе д. 5а (запись в ЕГРН 40:03:110613:48-40/003/2017-2 от 12.07.2017)</w:t>
      </w:r>
      <w:r w:rsidR="005125DF">
        <w:rPr>
          <w:rFonts w:ascii="Times New Roman" w:eastAsia="Times New Roman" w:hAnsi="Times New Roman" w:cs="Times New Roman"/>
          <w:color w:val="000000"/>
        </w:rPr>
        <w:t>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color w:val="000000"/>
        </w:rPr>
        <w:t>Начальная цена продажи имущества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(согласно данным независимой оценки):</w:t>
      </w: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F226F">
        <w:rPr>
          <w:rFonts w:ascii="Times New Roman" w:eastAsia="Times New Roman" w:hAnsi="Times New Roman" w:cs="Times New Roman"/>
          <w:color w:val="000000"/>
        </w:rPr>
        <w:t>3 830 365</w:t>
      </w:r>
      <w:r>
        <w:rPr>
          <w:rFonts w:ascii="Times New Roman" w:eastAsia="Times New Roman" w:hAnsi="Times New Roman" w:cs="Times New Roman"/>
          <w:color w:val="000000"/>
        </w:rPr>
        <w:t>,00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              (с учетом НДС).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Шаг аукциона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(5% от начальной цены продажи имущества): </w:t>
      </w:r>
      <w:r w:rsidR="009D770F">
        <w:rPr>
          <w:rFonts w:ascii="Times New Roman" w:eastAsia="Times New Roman" w:hAnsi="Times New Roman" w:cs="Times New Roman"/>
          <w:color w:val="000000"/>
        </w:rPr>
        <w:t>191 518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9D770F">
        <w:rPr>
          <w:rFonts w:ascii="Times New Roman" w:eastAsia="Times New Roman" w:hAnsi="Times New Roman" w:cs="Times New Roman"/>
          <w:color w:val="000000"/>
        </w:rPr>
        <w:t>25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Сумма задатка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(20% от начальной цены продажи имущества): </w:t>
      </w:r>
      <w:r w:rsidR="009D770F" w:rsidRPr="009D770F">
        <w:rPr>
          <w:rFonts w:ascii="Times New Roman" w:eastAsia="Times New Roman" w:hAnsi="Times New Roman" w:cs="Times New Roman"/>
          <w:color w:val="000000"/>
        </w:rPr>
        <w:t>766 073,00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D770F" w:rsidRDefault="000B3C06" w:rsidP="009F2D2D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>Информация о предыдущих торгах: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</w:t>
      </w:r>
      <w:r w:rsidR="009F2D2D" w:rsidRPr="009F2D2D">
        <w:rPr>
          <w:rFonts w:ascii="Times New Roman" w:eastAsia="Times New Roman" w:hAnsi="Times New Roman" w:cs="Times New Roman"/>
          <w:color w:val="000000"/>
        </w:rPr>
        <w:t>аукцион от 1</w:t>
      </w:r>
      <w:r w:rsidR="00AC6DDF">
        <w:rPr>
          <w:rFonts w:ascii="Times New Roman" w:eastAsia="Times New Roman" w:hAnsi="Times New Roman" w:cs="Times New Roman"/>
          <w:color w:val="000000"/>
        </w:rPr>
        <w:t>7.07</w:t>
      </w:r>
      <w:r w:rsidR="009F2D2D" w:rsidRPr="009F2D2D">
        <w:rPr>
          <w:rFonts w:ascii="Times New Roman" w:eastAsia="Times New Roman" w:hAnsi="Times New Roman" w:cs="Times New Roman"/>
          <w:color w:val="000000"/>
        </w:rPr>
        <w:t>.20</w:t>
      </w:r>
      <w:r w:rsidR="00AC6DDF">
        <w:rPr>
          <w:rFonts w:ascii="Times New Roman" w:eastAsia="Times New Roman" w:hAnsi="Times New Roman" w:cs="Times New Roman"/>
          <w:color w:val="000000"/>
        </w:rPr>
        <w:t>20</w:t>
      </w:r>
      <w:r w:rsidR="009F2D2D" w:rsidRPr="009F2D2D">
        <w:rPr>
          <w:rFonts w:ascii="Times New Roman" w:eastAsia="Times New Roman" w:hAnsi="Times New Roman" w:cs="Times New Roman"/>
          <w:color w:val="000000"/>
        </w:rPr>
        <w:t xml:space="preserve"> признан несостоявшимся в связи с отсутствием заявок на участие в аукционе</w:t>
      </w:r>
      <w:r w:rsidR="009F2D2D">
        <w:rPr>
          <w:rFonts w:ascii="Times New Roman" w:eastAsia="Times New Roman" w:hAnsi="Times New Roman" w:cs="Times New Roman"/>
          <w:color w:val="000000"/>
        </w:rPr>
        <w:t>.</w:t>
      </w:r>
    </w:p>
    <w:p w:rsidR="000B3C06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0B3C06" w:rsidRPr="009F226F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F226F">
        <w:rPr>
          <w:rFonts w:ascii="Times New Roman" w:eastAsia="Times New Roman" w:hAnsi="Times New Roman" w:cs="Times New Roman"/>
          <w:b/>
          <w:color w:val="000000"/>
        </w:rPr>
        <w:t>Лот № 3</w:t>
      </w:r>
    </w:p>
    <w:p w:rsidR="000B3C06" w:rsidRPr="005125DF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5125DF">
        <w:rPr>
          <w:rFonts w:ascii="Times New Roman" w:eastAsia="Times New Roman" w:hAnsi="Times New Roman" w:cs="Times New Roman"/>
          <w:color w:val="000000"/>
        </w:rPr>
        <w:t>Нежилое помещение, назначение: нежилое помещение, этаж № 1, подвал № 2, площадь 186,5 кв.м, адрес объекта: Калужская область, Боровский район, г. Балабаново, ул. 1 Мая, д. 5, пом. 34, кадастровый номер 40: 03:110212:200 (запись в ЕГРН 40-40-03/037/2011-079 от 30.09.2011)</w:t>
      </w:r>
      <w:r w:rsidR="005125DF">
        <w:rPr>
          <w:rFonts w:ascii="Times New Roman" w:eastAsia="Times New Roman" w:hAnsi="Times New Roman" w:cs="Times New Roman"/>
          <w:color w:val="000000"/>
        </w:rPr>
        <w:t>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color w:val="000000"/>
        </w:rPr>
        <w:t>Начальная цена продажи имущества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(согласно данным независимой оценки):</w:t>
      </w: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F226F">
        <w:rPr>
          <w:rFonts w:ascii="Times New Roman" w:eastAsia="Times New Roman" w:hAnsi="Times New Roman" w:cs="Times New Roman"/>
          <w:color w:val="000000"/>
        </w:rPr>
        <w:t>5 </w:t>
      </w:r>
      <w:r w:rsidR="00CA41E1">
        <w:rPr>
          <w:rFonts w:ascii="Times New Roman" w:eastAsia="Times New Roman" w:hAnsi="Times New Roman" w:cs="Times New Roman"/>
          <w:color w:val="000000"/>
        </w:rPr>
        <w:t>909</w:t>
      </w:r>
      <w:bookmarkStart w:id="0" w:name="_GoBack"/>
      <w:bookmarkEnd w:id="0"/>
      <w:r w:rsidR="009F226F">
        <w:rPr>
          <w:rFonts w:ascii="Times New Roman" w:eastAsia="Times New Roman" w:hAnsi="Times New Roman" w:cs="Times New Roman"/>
          <w:color w:val="000000"/>
        </w:rPr>
        <w:t xml:space="preserve"> 000</w:t>
      </w:r>
      <w:r>
        <w:rPr>
          <w:rFonts w:ascii="Times New Roman" w:eastAsia="Times New Roman" w:hAnsi="Times New Roman" w:cs="Times New Roman"/>
          <w:color w:val="000000"/>
        </w:rPr>
        <w:t>,00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              (с учетом НДС).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Шаг аукциона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(5% от начальной цены продажи имущества): </w:t>
      </w:r>
      <w:r w:rsidR="009D770F">
        <w:rPr>
          <w:rFonts w:ascii="Times New Roman" w:eastAsia="Times New Roman" w:hAnsi="Times New Roman" w:cs="Times New Roman"/>
          <w:color w:val="000000"/>
        </w:rPr>
        <w:t>295 450,00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Сумма задатка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(20% от начальной цены продажи имущества): </w:t>
      </w:r>
      <w:r w:rsidR="009D770F">
        <w:t>1 181 800,00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B3C06" w:rsidRDefault="000B3C06" w:rsidP="009F2D2D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>Информация о предыдущих торгах: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</w:t>
      </w:r>
      <w:r w:rsidR="00F95118">
        <w:rPr>
          <w:rFonts w:ascii="Times New Roman" w:eastAsia="Times New Roman" w:hAnsi="Times New Roman" w:cs="Times New Roman"/>
          <w:color w:val="000000"/>
        </w:rPr>
        <w:t>аукцион от 03.07</w:t>
      </w:r>
      <w:r w:rsidR="009F2D2D" w:rsidRPr="009F2D2D">
        <w:rPr>
          <w:rFonts w:ascii="Times New Roman" w:eastAsia="Times New Roman" w:hAnsi="Times New Roman" w:cs="Times New Roman"/>
          <w:color w:val="000000"/>
        </w:rPr>
        <w:t>.20</w:t>
      </w:r>
      <w:r w:rsidR="00F95118">
        <w:rPr>
          <w:rFonts w:ascii="Times New Roman" w:eastAsia="Times New Roman" w:hAnsi="Times New Roman" w:cs="Times New Roman"/>
          <w:color w:val="000000"/>
        </w:rPr>
        <w:t>20</w:t>
      </w:r>
      <w:r w:rsidR="009F2D2D" w:rsidRPr="007850EC">
        <w:rPr>
          <w:rFonts w:eastAsia="MS Mincho"/>
          <w:sz w:val="21"/>
          <w:szCs w:val="21"/>
        </w:rPr>
        <w:t xml:space="preserve"> </w:t>
      </w:r>
      <w:r w:rsidR="009F2D2D" w:rsidRPr="009F2D2D">
        <w:rPr>
          <w:rFonts w:ascii="Times New Roman" w:eastAsia="Times New Roman" w:hAnsi="Times New Roman" w:cs="Times New Roman"/>
          <w:color w:val="000000"/>
        </w:rPr>
        <w:t>признан несостоявшимся в связи с отсутствием заявок на участие в аукционе</w:t>
      </w:r>
      <w:r w:rsidR="009F2D2D">
        <w:rPr>
          <w:rFonts w:ascii="Times New Roman" w:eastAsia="Times New Roman" w:hAnsi="Times New Roman" w:cs="Times New Roman"/>
          <w:color w:val="000000"/>
        </w:rPr>
        <w:t>.</w:t>
      </w:r>
    </w:p>
    <w:p w:rsidR="000B3C06" w:rsidRPr="009D770F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D770F">
        <w:rPr>
          <w:rFonts w:ascii="Times New Roman" w:eastAsia="Times New Roman" w:hAnsi="Times New Roman" w:cs="Times New Roman"/>
          <w:b/>
          <w:color w:val="000000"/>
        </w:rPr>
        <w:t>Лот № 4</w:t>
      </w:r>
    </w:p>
    <w:p w:rsidR="000B3C06" w:rsidRPr="005125DF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5125DF">
        <w:rPr>
          <w:rFonts w:ascii="Times New Roman" w:eastAsia="Times New Roman" w:hAnsi="Times New Roman" w:cs="Times New Roman"/>
          <w:color w:val="000000"/>
        </w:rPr>
        <w:t>Нежилое помещение, назначение: нежилое помещение, этаж № 1, площадь 92.6 кв.м, адрес объекта: Калужская область, Боровский район, г. Балабаново, ул. 50 лет Октября, д. 8, пом. 1, кадастровый номер 40:03:110212:511(запись в ЕГРН 40:03:110212:511-40/056/2020-1 от 20.05.2020)</w:t>
      </w:r>
      <w:r w:rsidR="00832C8A">
        <w:rPr>
          <w:rFonts w:ascii="Times New Roman" w:eastAsia="Times New Roman" w:hAnsi="Times New Roman" w:cs="Times New Roman"/>
          <w:color w:val="000000"/>
        </w:rPr>
        <w:t>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color w:val="000000"/>
        </w:rPr>
        <w:t>Начальная цена продажи имущества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(согласно данным независимой оценки):</w:t>
      </w: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D770F">
        <w:rPr>
          <w:rFonts w:ascii="Times New Roman" w:eastAsia="Times New Roman" w:hAnsi="Times New Roman" w:cs="Times New Roman"/>
          <w:color w:val="000000"/>
        </w:rPr>
        <w:t>3 702 814</w:t>
      </w:r>
      <w:r>
        <w:rPr>
          <w:rFonts w:ascii="Times New Roman" w:eastAsia="Times New Roman" w:hAnsi="Times New Roman" w:cs="Times New Roman"/>
          <w:color w:val="000000"/>
        </w:rPr>
        <w:t>,00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              (с учетом НДС).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Шаг аукциона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(5% от начальной цены продажи имущества): </w:t>
      </w:r>
      <w:r w:rsidR="009D770F">
        <w:rPr>
          <w:rFonts w:ascii="Times New Roman" w:eastAsia="Times New Roman" w:hAnsi="Times New Roman" w:cs="Times New Roman"/>
          <w:color w:val="000000"/>
        </w:rPr>
        <w:t>185 140,70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Сумма задатка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(20% от начальной цены продажи имущества): </w:t>
      </w:r>
      <w:r w:rsidR="009D770F" w:rsidRPr="009D770F">
        <w:rPr>
          <w:rFonts w:ascii="Times New Roman" w:eastAsia="Times New Roman" w:hAnsi="Times New Roman" w:cs="Times New Roman"/>
          <w:color w:val="000000"/>
        </w:rPr>
        <w:t>740 562,80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B3C06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>Информация о предыдущих торгах: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не проводились.</w:t>
      </w:r>
    </w:p>
    <w:p w:rsidR="000B3C06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0B3C06" w:rsidRPr="009D770F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D770F">
        <w:rPr>
          <w:rFonts w:ascii="Times New Roman" w:eastAsia="Times New Roman" w:hAnsi="Times New Roman" w:cs="Times New Roman"/>
          <w:b/>
          <w:color w:val="000000"/>
        </w:rPr>
        <w:t>Лот № 5</w:t>
      </w:r>
    </w:p>
    <w:p w:rsidR="000B3C06" w:rsidRPr="00832C8A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832C8A">
        <w:rPr>
          <w:rFonts w:ascii="Times New Roman" w:eastAsia="Times New Roman" w:hAnsi="Times New Roman" w:cs="Times New Roman"/>
          <w:color w:val="000000"/>
        </w:rPr>
        <w:t>Нежилое помещение, назначение: нежилое помещение, этаж № 1, площадь 82.7 кв.м, адрес объекта: Калужская область, Боровский район, г. Балабаново, ул. 50 лет Октября, д. 8, пом. 2, кадастровый номер 40:03:110212:512 (запись в ЕГРН 40:03:110212:512-40/056/2020-1 от 20.05.2020)</w:t>
      </w:r>
      <w:r w:rsidR="009D770F" w:rsidRPr="00832C8A">
        <w:rPr>
          <w:rFonts w:ascii="Times New Roman" w:eastAsia="Times New Roman" w:hAnsi="Times New Roman" w:cs="Times New Roman"/>
          <w:color w:val="000000"/>
        </w:rPr>
        <w:t>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color w:val="000000"/>
        </w:rPr>
        <w:t>Начальная цена продажи имущества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(согласно данным независимой оценки):</w:t>
      </w: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D770F">
        <w:rPr>
          <w:rFonts w:ascii="Times New Roman" w:eastAsia="Times New Roman" w:hAnsi="Times New Roman" w:cs="Times New Roman"/>
          <w:color w:val="000000"/>
        </w:rPr>
        <w:t>3 331 123</w:t>
      </w:r>
      <w:r>
        <w:rPr>
          <w:rFonts w:ascii="Times New Roman" w:eastAsia="Times New Roman" w:hAnsi="Times New Roman" w:cs="Times New Roman"/>
          <w:color w:val="000000"/>
        </w:rPr>
        <w:t>,00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              (с учетом НДС).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Шаг аукциона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(5% от начальной цены продажи имущества): </w:t>
      </w:r>
      <w:r w:rsidR="00AE7B86">
        <w:rPr>
          <w:rFonts w:ascii="Times New Roman" w:eastAsia="Times New Roman" w:hAnsi="Times New Roman" w:cs="Times New Roman"/>
          <w:color w:val="000000"/>
        </w:rPr>
        <w:t>166 556,15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</w:p>
    <w:p w:rsidR="000B3C06" w:rsidRPr="004D23D3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Сумма задатка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(20% от начальной цены продажи имущества): </w:t>
      </w:r>
      <w:r w:rsidR="009D770F">
        <w:t>666 224,60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B3C06" w:rsidRDefault="000B3C06" w:rsidP="000B3C0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>Информация о предыдущих торгах: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не проводились.</w:t>
      </w:r>
    </w:p>
    <w:p w:rsidR="002967AB" w:rsidRPr="003A2829" w:rsidRDefault="002967AB" w:rsidP="00176C4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</w:p>
    <w:p w:rsidR="00A27C36" w:rsidRPr="00E00F96" w:rsidRDefault="00A27C36" w:rsidP="00C9162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844B1B">
        <w:rPr>
          <w:rFonts w:ascii="Times New Roman" w:eastAsia="Times New Roman" w:hAnsi="Times New Roman" w:cs="Times New Roman"/>
          <w:color w:val="000000"/>
        </w:rPr>
        <w:t xml:space="preserve">Осмотр имущества осуществляется по согласованию с администрацией </w:t>
      </w:r>
      <w:r w:rsidR="00321BC6" w:rsidRPr="00844B1B">
        <w:rPr>
          <w:rFonts w:ascii="Times New Roman" w:eastAsia="Times New Roman" w:hAnsi="Times New Roman" w:cs="Times New Roman"/>
          <w:color w:val="000000"/>
        </w:rPr>
        <w:t>городского поселения «Город Балабаново» Боровского района Калужской области, тел: 8 (48438</w:t>
      </w:r>
      <w:r w:rsidRPr="00844B1B">
        <w:rPr>
          <w:rFonts w:ascii="Times New Roman" w:eastAsia="Times New Roman" w:hAnsi="Times New Roman" w:cs="Times New Roman"/>
          <w:color w:val="000000"/>
        </w:rPr>
        <w:t xml:space="preserve">) 6 </w:t>
      </w:r>
      <w:r w:rsidR="00321BC6" w:rsidRPr="00844B1B">
        <w:rPr>
          <w:rFonts w:ascii="Times New Roman" w:eastAsia="Times New Roman" w:hAnsi="Times New Roman" w:cs="Times New Roman"/>
          <w:color w:val="000000"/>
        </w:rPr>
        <w:t>12 04</w:t>
      </w:r>
      <w:r w:rsidRPr="00844B1B">
        <w:rPr>
          <w:rFonts w:ascii="Times New Roman" w:eastAsia="Times New Roman" w:hAnsi="Times New Roman" w:cs="Times New Roman"/>
          <w:color w:val="000000"/>
        </w:rPr>
        <w:t>.</w:t>
      </w:r>
    </w:p>
    <w:p w:rsidR="00A27C36" w:rsidRPr="00E00F96" w:rsidRDefault="00C9162B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321BC6" w:rsidRPr="00E00F96" w:rsidRDefault="00A27C36" w:rsidP="00321BC6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2. СРОКИ И ПОРЯДОК РЕГИСТРАЦИИ ПРЕТЕНДЕНТОВ</w:t>
      </w:r>
    </w:p>
    <w:p w:rsidR="00A27C36" w:rsidRPr="00E00F96" w:rsidRDefault="00A27C36" w:rsidP="00321BC6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НА ЭЛЕКТРОННОЙ ПЛОЩАДКЕ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27C36" w:rsidRPr="00E00F96" w:rsidRDefault="00A27C36" w:rsidP="00FD307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Регистрация на электронной площадке проводится в соответствии с Регламентом электронной площадки ЗАО «Сбербанк –</w:t>
      </w:r>
      <w:r w:rsidR="002967AB"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АСТ», сайт </w:t>
      </w:r>
      <w:hyperlink r:id="rId8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>.</w:t>
      </w:r>
    </w:p>
    <w:p w:rsidR="00A27C36" w:rsidRPr="00E00F96" w:rsidRDefault="00A27C36" w:rsidP="00FD307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площадки. </w:t>
      </w:r>
    </w:p>
    <w:p w:rsidR="00A27C36" w:rsidRPr="00E00F96" w:rsidRDefault="00A27C36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срок, не превышающий 3 рабочих дней со дня поступления заявления оператор электронной площадки осуществляет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регистрацию претендента или отказывает ему в регистрации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9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Положением.</w:t>
      </w:r>
    </w:p>
    <w:p w:rsidR="002967AB" w:rsidRDefault="00A27C36" w:rsidP="00E00F9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93329" w:rsidRPr="00E00F96" w:rsidRDefault="00C93329" w:rsidP="00E00F9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321BC6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3. МЕСТО, СРОКИ ПРИЕМА ЗАЯВОК, ОПРЕДЕЛЕНИЯ УЧАСТНИКОВ,</w:t>
      </w:r>
    </w:p>
    <w:p w:rsidR="00A27C36" w:rsidRPr="00E00F96" w:rsidRDefault="00A27C36" w:rsidP="00321BC6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ПРОВЕДЕНИЯ АУКЦИОНА И ПОДВЕДЕНИЯ ИТОГОВ АУКЦИОНА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Место приема заявок: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электронная площадка </w:t>
      </w:r>
      <w:hyperlink r:id="rId10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 (время сервера электронной торговой площадки – московское).</w:t>
      </w: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Дата и время начала приема заявок: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="005125DF">
        <w:rPr>
          <w:rFonts w:ascii="Times New Roman" w:eastAsia="Times New Roman" w:hAnsi="Times New Roman" w:cs="Times New Roman"/>
          <w:b/>
          <w:bCs/>
          <w:color w:val="000000"/>
        </w:rPr>
        <w:t>04</w:t>
      </w:r>
      <w:r w:rsidR="00C93329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5125DF">
        <w:rPr>
          <w:rFonts w:ascii="Times New Roman" w:eastAsia="Times New Roman" w:hAnsi="Times New Roman" w:cs="Times New Roman"/>
          <w:b/>
          <w:bCs/>
          <w:color w:val="000000"/>
        </w:rPr>
        <w:t>09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.2020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00:00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(по московскому времени).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Дата и время окончания приема заявок: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="00E00F96" w:rsidRPr="00E00F96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5125DF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E00F96" w:rsidRPr="00E00F9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5125DF">
        <w:rPr>
          <w:rFonts w:ascii="Times New Roman" w:eastAsia="Times New Roman" w:hAnsi="Times New Roman" w:cs="Times New Roman"/>
          <w:b/>
          <w:bCs/>
          <w:color w:val="000000"/>
        </w:rPr>
        <w:t>10.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2020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23:59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(по московскому времени).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Дата и время определения участников электронного аукциона: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="005125DF">
        <w:rPr>
          <w:rFonts w:ascii="Times New Roman" w:eastAsia="Times New Roman" w:hAnsi="Times New Roman" w:cs="Times New Roman"/>
          <w:b/>
          <w:bCs/>
          <w:color w:val="000000"/>
        </w:rPr>
        <w:t>07.10</w:t>
      </w:r>
      <w:r w:rsidR="00E00F96" w:rsidRPr="00E00F9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2020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C93329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E00F96">
        <w:rPr>
          <w:rFonts w:ascii="Times New Roman" w:eastAsia="Times New Roman" w:hAnsi="Times New Roman" w:cs="Times New Roman"/>
          <w:color w:val="000000"/>
        </w:rPr>
        <w:t>:</w:t>
      </w:r>
      <w:r w:rsidR="00C93329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(по московскому времени).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Дата, время и место проведения электронного аукциона и подведения итогов: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="005125DF">
        <w:rPr>
          <w:rFonts w:ascii="Times New Roman" w:eastAsia="Times New Roman" w:hAnsi="Times New Roman" w:cs="Times New Roman"/>
          <w:b/>
          <w:bCs/>
          <w:color w:val="000000"/>
        </w:rPr>
        <w:t>08</w:t>
      </w:r>
      <w:r w:rsidR="00C93329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5125DF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E00F96" w:rsidRPr="00E00F9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2020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в </w:t>
      </w:r>
      <w:r w:rsidR="00E00F96" w:rsidRPr="00E00F96">
        <w:rPr>
          <w:rFonts w:ascii="Times New Roman" w:eastAsia="Times New Roman" w:hAnsi="Times New Roman" w:cs="Times New Roman"/>
          <w:b/>
          <w:bCs/>
          <w:color w:val="000000"/>
        </w:rPr>
        <w:t>09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:00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(по московскому времени) на электронной торговой площадке ЗАО</w:t>
      </w:r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«Сбербанк-АСТ», размещенной в информационно-телекоммуникационной сети «Интернет» на сайте </w:t>
      </w:r>
      <w:hyperlink r:id="rId11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 (торговая секция Приватизация, аренда и продажа прав»).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321BC6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4. ПОРЯДОК ПОДАЧИ ЗАЯВОК НА УЧАСТИЕ В АУКЦИОНЕ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Подача заявки на участие в аукционе осуществляется в соответствии с Регламентом электронной площадки ЗАО «Сбербанк–АСТ» торговой секции «Приватизация, аренда и продажа прав», сайт </w:t>
      </w:r>
      <w:hyperlink r:id="rId12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, из личного кабинета претендента. </w:t>
      </w: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3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 о приватизации.</w:t>
      </w:r>
      <w:proofErr w:type="gramEnd"/>
    </w:p>
    <w:p w:rsidR="00A27C36" w:rsidRPr="00E00F96" w:rsidRDefault="00A27C36" w:rsidP="00296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Заявка не может быть принята Оператором в случаях: 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отсутствия на лицевом счете претендента достаточной суммы денежных сре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дств в р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азмере задатка;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 «Приватизация, аренда и продажа прав» - далее Регламент ТС.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подачи заявки по истечении установленного срока подачи заявок;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в других случаях, предусмотренных Регламентом ТС.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 случае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Претендент, не позднее дня окончания приема заявок, вправе изменить или отозвать ее путем направления уведомления об отзыве заявки на электронную площадку.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Отзыв и изменение заявки осуществляется претендентом из Личного кабинета. Изменение заявки осуществляется путем отзыва ранее поданной и подачи новой. </w:t>
      </w: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Одно лицо имеет право подать только одну Заявку.</w:t>
      </w: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Претендент вправе не позднее даты и времени окончания приема заявок отозвать Заявку путем направления уведомления об отзыве заявки на электронную площадку.</w:t>
      </w:r>
    </w:p>
    <w:p w:rsidR="00A27C36" w:rsidRPr="00E00F96" w:rsidRDefault="00A27C36" w:rsidP="00321BC6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Заявка (</w:t>
      </w:r>
      <w:r w:rsidRPr="00E00F96">
        <w:rPr>
          <w:rFonts w:ascii="Times New Roman" w:eastAsia="Times New Roman" w:hAnsi="Times New Roman" w:cs="Times New Roman"/>
          <w:i/>
          <w:iCs/>
          <w:color w:val="000000"/>
        </w:rPr>
        <w:t>Приложение № 1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)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необходимых документов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Pr="00E00F96">
        <w:rPr>
          <w:rFonts w:ascii="Times New Roman" w:eastAsia="Times New Roman" w:hAnsi="Times New Roman" w:cs="Times New Roman"/>
          <w:color w:val="000000"/>
        </w:rPr>
        <w:t>электронной подписью претендента либо лица, имеющего право действовать от имени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претендента: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см. раздел 5 настоящего информационного сообщения.</w:t>
      </w:r>
    </w:p>
    <w:p w:rsidR="00176C4E" w:rsidRPr="00E00F96" w:rsidRDefault="00A27C36" w:rsidP="00E00F96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В течение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1 часа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уведомления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321BC6" w:rsidRPr="00E00F96" w:rsidRDefault="00A27C36" w:rsidP="0032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5. Исчерпывающий перечень представляемых участниками торгов документов </w:t>
      </w:r>
    </w:p>
    <w:p w:rsidR="00321BC6" w:rsidRPr="00E00F96" w:rsidRDefault="00A27C36" w:rsidP="0032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и требования к их оформлению: </w:t>
      </w:r>
    </w:p>
    <w:p w:rsidR="00A27C36" w:rsidRPr="00E00F96" w:rsidRDefault="00A27C36" w:rsidP="00321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претенденты представляют </w:t>
      </w:r>
      <w:r w:rsidRPr="00E00F96">
        <w:rPr>
          <w:rFonts w:ascii="Times New Roman" w:eastAsia="Times New Roman" w:hAnsi="Times New Roman" w:cs="Times New Roman"/>
          <w:color w:val="000000"/>
          <w:u w:val="single"/>
        </w:rPr>
        <w:t>электронные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образы следующих документов:</w:t>
      </w:r>
    </w:p>
    <w:p w:rsidR="00A27C36" w:rsidRPr="00E00F96" w:rsidRDefault="00A27C36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0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9296"/>
      </w:tblGrid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документа</w:t>
            </w:r>
          </w:p>
        </w:tc>
      </w:tr>
      <w:tr w:rsidR="00176C4E" w:rsidRPr="00E00F96" w:rsidTr="00176C4E">
        <w:trPr>
          <w:trHeight w:val="115"/>
          <w:tblCellSpacing w:w="0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C4E" w:rsidRPr="00E00F96" w:rsidRDefault="00176C4E" w:rsidP="00176C4E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</w:rPr>
              <w:t>Для физических лиц:</w:t>
            </w:r>
          </w:p>
          <w:p w:rsidR="00176C4E" w:rsidRPr="00E00F96" w:rsidRDefault="00176C4E" w:rsidP="00176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Заявка (см. приложение № 1) 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Документ, удостоверяющий личность (копия всех листов) 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Доверенность на участие в торгах и заключение договора (если от имени Претендента действует его представитель по доверенности)</w:t>
            </w:r>
          </w:p>
        </w:tc>
      </w:tr>
      <w:tr w:rsidR="00176C4E" w:rsidRPr="00E00F96" w:rsidTr="00321BC6">
        <w:trPr>
          <w:trHeight w:val="90"/>
          <w:tblCellSpacing w:w="0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C4E" w:rsidRPr="00E00F96" w:rsidRDefault="00176C4E" w:rsidP="00176C4E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00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</w:rPr>
              <w:t>Для индивидуальных предпринимателей:</w:t>
            </w:r>
          </w:p>
          <w:p w:rsidR="00176C4E" w:rsidRPr="00E00F96" w:rsidRDefault="00176C4E" w:rsidP="00FD3072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Заявка (см. приложение № 1) 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Документ, удостоверяющий личность (копия всех листов) 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Свидетельство о постановке на учет в налоговых органах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Доверенность на участие в торгах и заключение договора (если от имени Претендента действует его представитель по доверенности)</w:t>
            </w:r>
          </w:p>
        </w:tc>
      </w:tr>
      <w:tr w:rsidR="00176C4E" w:rsidRPr="00E00F96" w:rsidTr="00321BC6">
        <w:trPr>
          <w:trHeight w:val="105"/>
          <w:tblCellSpacing w:w="0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C4E" w:rsidRPr="00E00F96" w:rsidRDefault="00176C4E" w:rsidP="00176C4E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</w:rPr>
              <w:t>Для юридических лиц:</w:t>
            </w:r>
          </w:p>
          <w:p w:rsidR="00176C4E" w:rsidRPr="00E00F96" w:rsidRDefault="00176C4E" w:rsidP="00FD3072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C36" w:rsidRPr="00E00F96" w:rsidTr="00321BC6">
        <w:trPr>
          <w:trHeight w:val="105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Заявка (см. приложение № 1)</w:t>
            </w:r>
          </w:p>
        </w:tc>
      </w:tr>
      <w:tr w:rsidR="00A27C36" w:rsidRPr="00E00F96" w:rsidTr="00321BC6">
        <w:trPr>
          <w:trHeight w:val="105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Свидетельство о государственной регистрации и иные учредительные документы претендента</w:t>
            </w:r>
          </w:p>
        </w:tc>
      </w:tr>
      <w:tr w:rsidR="00A27C36" w:rsidRPr="00E00F96" w:rsidTr="00321BC6">
        <w:trPr>
          <w:trHeight w:val="105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Свидетельство о постановке на учет в налоговых органах</w:t>
            </w:r>
          </w:p>
        </w:tc>
      </w:tr>
      <w:tr w:rsidR="00A27C36" w:rsidRPr="00E00F96" w:rsidTr="00321BC6">
        <w:trPr>
          <w:trHeight w:val="105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органа управления претендента о совершении сделки в случаях, когда такое решение необходимо в соответствии с законодательством, учредительными документами Претендента или соглашением сторон, либо письменное заявление Претендента, что сделка не требует одобрения органов управления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</w:tc>
      </w:tr>
      <w:tr w:rsidR="00A27C36" w:rsidRPr="00E00F96" w:rsidTr="00321BC6">
        <w:trPr>
          <w:trHeight w:val="12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      </w:r>
          </w:p>
        </w:tc>
      </w:tr>
      <w:tr w:rsidR="00A27C36" w:rsidRPr="00E00F96" w:rsidTr="00321BC6">
        <w:trPr>
          <w:trHeight w:val="105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</w:tbl>
    <w:p w:rsidR="00A27C36" w:rsidRPr="00E00F96" w:rsidRDefault="00A27C36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967AB" w:rsidRPr="00E00F96" w:rsidRDefault="00A27C36" w:rsidP="00E00F9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i/>
          <w:iCs/>
          <w:color w:val="000000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Ограничения участия отдельных категорий физических и юридических лиц в приватизации имущества </w:t>
      </w:r>
      <w:r w:rsidRPr="00E00F96">
        <w:rPr>
          <w:rFonts w:ascii="Times New Roman" w:eastAsia="Times New Roman" w:hAnsi="Times New Roman" w:cs="Times New Roman"/>
          <w:color w:val="000000"/>
        </w:rPr>
        <w:t>(в соответствии со статьей 5 Закона № 178-ФЗ):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 участию в аукционе допускаются: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физические и юридические лица, признаваемые участниками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документы в соответствии с перечнем, установленным в настоящем информационном сообщении, и обеспечившие поступление на счет Оператора, указанный в настоящем информационном сообщении, установленным размером задатка в порядке и сроки, предусмотренные настоящим информационном сообщением.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End"/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321BC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      </w:t>
      </w:r>
      <w:r w:rsidR="00A27C36" w:rsidRPr="00E00F96">
        <w:rPr>
          <w:rFonts w:ascii="Times New Roman" w:eastAsia="Times New Roman" w:hAnsi="Times New Roman" w:cs="Times New Roman"/>
          <w:b/>
          <w:bCs/>
          <w:color w:val="000000"/>
        </w:rPr>
        <w:t>6. ПОРЯДОК ВНЕСЕНИЯ И ВОЗВРАТА ЗАДАТКА НА УЧАСТИЕ В АУКЦИОНЕ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кциона.</w:t>
      </w:r>
    </w:p>
    <w:p w:rsidR="00A27C36" w:rsidRPr="00E00F96" w:rsidRDefault="00A27C36" w:rsidP="00321BC6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Задаток на участие в аукционе </w:t>
      </w:r>
      <w:r w:rsidRPr="00E00F9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должен поступить на счет </w:t>
      </w:r>
      <w:r w:rsidRPr="00E00F96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>до подачи заявки</w:t>
      </w:r>
      <w:r w:rsidRPr="00E00F9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претендентом на участие в аукционе.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27C36" w:rsidRPr="00E00F96" w:rsidRDefault="00A27C36" w:rsidP="00FD3072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Подача заявки возможна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при наличии у претендента на участие в аукционе на счете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, открытом ему Оператором площадки при аккредитации, достаточного количества денежных средств для осуществления операции блокирования обеспечения заявки по такому аукциону.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Образец платежного поручения приведен на электронной площадке по адресу: </w:t>
      </w:r>
      <w:hyperlink r:id="rId14" w:history="1">
        <w:r w:rsidRPr="00E00F96">
          <w:rPr>
            <w:rFonts w:ascii="Times New Roman" w:eastAsia="Times New Roman" w:hAnsi="Times New Roman" w:cs="Times New Roman"/>
            <w:color w:val="000000"/>
            <w:u w:val="single"/>
          </w:rPr>
          <w:t>http://utp.sberbank-ast.ru/AP/Notice/653/Requisites</w:t>
        </w:r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27C36" w:rsidRPr="00E00F96" w:rsidRDefault="00A27C36" w:rsidP="00321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Банковские реквизиты счета для перечисления задатка: 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ПОЛУЧАТЕЛЬ: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Наименование: ЗАО "Сбербанк-АСТ"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ИНН: 7707308480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КПП: 770701001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Расчетный счет: 40702810300020038047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БАНК ПОЛУЧАТЕЛЯ: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Наименование банка: ПАО "СБЕРБАНК РОССИИ" Г. МОСКВА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БИК: 044525225</w:t>
      </w:r>
    </w:p>
    <w:p w:rsidR="00A27C36" w:rsidRPr="00E00F96" w:rsidRDefault="00A27C36" w:rsidP="00E00F9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Корреспондентский счет: 30101810400000000225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Задаток возвращается: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в течение 5 календарных дней со дня поступления уведомления об отзыве заявки в случае отзыва претендентом заявки до даты окончания приема заявок;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в течение 5 календарных дней со дня подведения итогов аукциона, если: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претендент отзывает свою заявку позднее даты окончания приема заявок;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участник, не признан победителем аукциона;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аукцион признан несостоявшимся.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A27C36" w:rsidRPr="00E00F96" w:rsidRDefault="00A27C36" w:rsidP="00E00F9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A27C3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установленном порядке.</w:t>
      </w:r>
    </w:p>
    <w:p w:rsidR="00C93329" w:rsidRDefault="00C93329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321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7. ПОРЯДОК ОЗНАКОМЛЕНИЯ ПРЕТЕНДЕНТОВ С УСЛОВИЯМИ ДОГОВОРА</w:t>
      </w:r>
    </w:p>
    <w:p w:rsidR="00A27C36" w:rsidRPr="00E00F96" w:rsidRDefault="00A27C36" w:rsidP="00321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КУПЛИ </w:t>
      </w:r>
      <w:proofErr w:type="gramStart"/>
      <w:r w:rsidRPr="00E00F96">
        <w:rPr>
          <w:rFonts w:ascii="Times New Roman" w:eastAsia="Times New Roman" w:hAnsi="Times New Roman" w:cs="Times New Roman"/>
          <w:b/>
          <w:bCs/>
          <w:color w:val="000000"/>
        </w:rPr>
        <w:t>–П</w:t>
      </w:r>
      <w:proofErr w:type="gramEnd"/>
      <w:r w:rsidRPr="00E00F96">
        <w:rPr>
          <w:rFonts w:ascii="Times New Roman" w:eastAsia="Times New Roman" w:hAnsi="Times New Roman" w:cs="Times New Roman"/>
          <w:b/>
          <w:bCs/>
          <w:color w:val="000000"/>
        </w:rPr>
        <w:t>РОДАЖИ И ИНОЙ ИНФОРМАЦИЕЙ</w:t>
      </w:r>
    </w:p>
    <w:p w:rsidR="00A27C36" w:rsidRPr="00E00F96" w:rsidRDefault="00A27C36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)</w:t>
      </w:r>
      <w:proofErr w:type="gramEnd"/>
    </w:p>
    <w:p w:rsidR="00A27C36" w:rsidRPr="00E00F96" w:rsidRDefault="00A27C36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Ознакомиться с информацией о проведен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кциона, проектом договора купли-продажи, формой заявки, иной информацией о проводимом аукционе, а также с иными сведениями об имуществе, можно с момента </w:t>
      </w:r>
      <w:r w:rsidRPr="00E00F96">
        <w:rPr>
          <w:rFonts w:ascii="Times New Roman" w:eastAsia="Times New Roman" w:hAnsi="Times New Roman" w:cs="Times New Roman"/>
          <w:color w:val="000000"/>
        </w:rPr>
        <w:lastRenderedPageBreak/>
        <w:t xml:space="preserve">начала приема заявок в информационно-телекоммуникационной сети «Интернет» на сайтах </w:t>
      </w:r>
      <w:hyperlink r:id="rId15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6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www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torgi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gov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00F96">
        <w:rPr>
          <w:rFonts w:ascii="Times New Roman" w:eastAsia="Times New Roman" w:hAnsi="Times New Roman" w:cs="Times New Roman"/>
          <w:color w:val="3333CC"/>
          <w:u w:val="single"/>
        </w:rPr>
        <w:t>http://</w:t>
      </w:r>
      <w:r w:rsidR="00612494" w:rsidRPr="00E00F96">
        <w:rPr>
          <w:rFonts w:ascii="Times New Roman" w:eastAsia="Times New Roman" w:hAnsi="Times New Roman" w:cs="Times New Roman"/>
          <w:color w:val="3333CC"/>
          <w:u w:val="single"/>
          <w:lang w:val="en-US"/>
        </w:rPr>
        <w:t>admbalabanovo</w:t>
      </w:r>
      <w:r w:rsidR="00612494" w:rsidRPr="00E00F96">
        <w:rPr>
          <w:rFonts w:ascii="Times New Roman" w:eastAsia="Times New Roman" w:hAnsi="Times New Roman" w:cs="Times New Roman"/>
          <w:color w:val="3333CC"/>
          <w:u w:val="single"/>
        </w:rPr>
        <w:t>.</w:t>
      </w:r>
      <w:r w:rsidR="00612494" w:rsidRPr="00E00F96">
        <w:rPr>
          <w:rFonts w:ascii="Times New Roman" w:eastAsia="Times New Roman" w:hAnsi="Times New Roman" w:cs="Times New Roman"/>
          <w:color w:val="3333CC"/>
          <w:u w:val="single"/>
          <w:lang w:val="en-US"/>
        </w:rPr>
        <w:t>ru</w:t>
      </w:r>
      <w:r w:rsidRPr="00E00F96">
        <w:rPr>
          <w:rFonts w:ascii="Times New Roman" w:eastAsia="Times New Roman" w:hAnsi="Times New Roman" w:cs="Times New Roman"/>
          <w:color w:val="3333CC"/>
          <w:u w:val="single"/>
        </w:rPr>
        <w:t>/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1.</w:t>
      </w:r>
      <w:r w:rsidRPr="00E00F96">
        <w:rPr>
          <w:rFonts w:ascii="Times New Roman" w:eastAsia="Times New Roman" w:hAnsi="Times New Roman" w:cs="Times New Roman"/>
          <w:color w:val="1F4E79"/>
        </w:rPr>
        <w:t xml:space="preserve">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Договор купли-продажи имущества (проект приведен в Приложение № 2 к настоящему информационному сообщению, заключается между Продавцом и победителем аукциона в соответствии с Гражданским кодексом Российской Федерации, Федеральным законом от 21.12.2001г. № 178-ФЗ «О приватизации государственного и муниципального имущества» в течение 5 рабочих дней с даты подведения итогов аукциона.</w:t>
      </w:r>
      <w:proofErr w:type="gramEnd"/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2. Договор купли-продажи имущества заключается с победителем </w:t>
      </w:r>
      <w:r w:rsidRPr="00E00F96">
        <w:rPr>
          <w:rFonts w:ascii="Times New Roman" w:eastAsia="Times New Roman" w:hAnsi="Times New Roman" w:cs="Times New Roman"/>
          <w:color w:val="000000"/>
          <w:u w:val="single"/>
        </w:rPr>
        <w:t>только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в форме электронного документа на электронной площадке </w:t>
      </w:r>
      <w:hyperlink r:id="rId17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>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3. 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27C36" w:rsidRPr="00E00F96" w:rsidRDefault="00A27C36" w:rsidP="00FD307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4. При заключении договора изменение условий договора по соглашению сторон или в одностороннем порядке не допускается.</w:t>
      </w:r>
    </w:p>
    <w:p w:rsidR="00A27C36" w:rsidRPr="00E00F96" w:rsidRDefault="00A27C36" w:rsidP="00FD307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5.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5 (пять) календарных дней после дня полной оплаты имущества.</w:t>
      </w:r>
    </w:p>
    <w:p w:rsidR="00A27C36" w:rsidRPr="00E00F96" w:rsidRDefault="00A27C36" w:rsidP="00FD3072">
      <w:pPr>
        <w:spacing w:after="0" w:line="29" w:lineRule="atLeast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612494">
      <w:pPr>
        <w:spacing w:after="0" w:line="29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8. ПОРЯДОК ОПРЕДЕЛЕНИЯ УЧАСТНИКОВ, ПРОВЕДЕНИЯ АУКЦИОНА</w:t>
      </w:r>
    </w:p>
    <w:p w:rsidR="00A27C36" w:rsidRPr="00E00F96" w:rsidRDefault="00A27C36" w:rsidP="00612494">
      <w:pPr>
        <w:spacing w:after="0" w:line="29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И ПОДВЕДЕНИЯ ИТОГОВ ЭЛЕКТРОННОГО АУКЦИОНА</w:t>
      </w:r>
    </w:p>
    <w:p w:rsidR="00A27C36" w:rsidRPr="00E00F96" w:rsidRDefault="00A27C36" w:rsidP="00FD3072">
      <w:pPr>
        <w:spacing w:after="0" w:line="29" w:lineRule="atLeast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 день определения участников, указанный в информационном сообщении о проведен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Решение продавца о признании претендентов участниками аукциона принимается в течение 5 рабочих дней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с даты окончания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срока приема заявок.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Со времени начала проведения процедуры аукциона оператором электронной площадки размещается: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В течение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одного часа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При этом программными средствами электронной площадки обеспечивается: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Победителем признается участник, предложивший наиболее высокую цену имущества.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В течение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1 часа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а) наименование имущества и иные позволяющие его индивидуализировать сведения (спецификация лота);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б) цена сделки;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в) фамилия, имя, отчество физического лица или наименование юридического лица - победителя.</w:t>
      </w:r>
    </w:p>
    <w:p w:rsidR="002967AB" w:rsidRPr="00E00F96" w:rsidRDefault="00A27C36" w:rsidP="00E00F9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Аукцион признается несостоявшимся в следующих случаях: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б) принято решение о признании только одного претендента участником;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в) ни один из участников не сделал предложение о начальной цене имущества.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Решение о признан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кциона несостоявшимся оформляется протоколом.</w:t>
      </w:r>
    </w:p>
    <w:p w:rsidR="00A27C36" w:rsidRPr="00E00F96" w:rsidRDefault="00A27C36" w:rsidP="006124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Победителем аукциона признается участник, предложивший наибольшую цену за имущество. </w:t>
      </w:r>
    </w:p>
    <w:p w:rsidR="00A27C36" w:rsidRPr="00E00F96" w:rsidRDefault="00A27C36" w:rsidP="00612494">
      <w:pPr>
        <w:spacing w:after="0" w:line="240" w:lineRule="auto"/>
        <w:ind w:right="-86" w:firstLine="706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1 часа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с момента получения электронного журнала, но не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позднее рабочего дня, следующего за днем подведения итогов аукциона. </w:t>
      </w:r>
    </w:p>
    <w:p w:rsidR="00A27C36" w:rsidRPr="00E00F96" w:rsidRDefault="00A27C36" w:rsidP="00FD3072">
      <w:pPr>
        <w:spacing w:after="0" w:line="240" w:lineRule="auto"/>
        <w:ind w:right="-86" w:firstLine="533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12. Продавец формирует поручение Оператору о перечислении задатка победителя на указанные в поручении банковские реквизиты: </w:t>
      </w:r>
    </w:p>
    <w:p w:rsidR="002967AB" w:rsidRPr="00E00F96" w:rsidRDefault="002967AB" w:rsidP="00FD3072">
      <w:pPr>
        <w:spacing w:after="0" w:line="240" w:lineRule="auto"/>
        <w:ind w:right="-86" w:firstLine="533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наименование получателя: Получатель пла</w:t>
      </w:r>
      <w:r w:rsidR="00612494" w:rsidRPr="00E00F96">
        <w:rPr>
          <w:rFonts w:ascii="Times New Roman" w:eastAsia="Times New Roman" w:hAnsi="Times New Roman" w:cs="Times New Roman"/>
          <w:color w:val="000000"/>
        </w:rPr>
        <w:t>тежа - УФК по Калужской области, МО г. Балабаново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- ИНН </w:t>
      </w:r>
      <w:r w:rsidR="00612494" w:rsidRPr="00E00F96">
        <w:rPr>
          <w:rFonts w:ascii="Times New Roman" w:eastAsia="Times New Roman" w:hAnsi="Times New Roman" w:cs="Times New Roman"/>
          <w:color w:val="000000"/>
        </w:rPr>
        <w:t>4003005597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, КПП </w:t>
      </w:r>
      <w:r w:rsidR="00612494" w:rsidRPr="00E00F96">
        <w:rPr>
          <w:rFonts w:ascii="Times New Roman" w:eastAsia="Times New Roman" w:hAnsi="Times New Roman" w:cs="Times New Roman"/>
          <w:color w:val="000000"/>
        </w:rPr>
        <w:t>400301001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- БИК 042908001, ОКТМО </w:t>
      </w:r>
      <w:r w:rsidR="00612494" w:rsidRPr="00E00F96">
        <w:rPr>
          <w:rFonts w:ascii="Times New Roman" w:eastAsia="Times New Roman" w:hAnsi="Times New Roman" w:cs="Times New Roman"/>
          <w:color w:val="000000"/>
        </w:rPr>
        <w:t>29606105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наименование банка получателя: Отделение Калуга г. Калуга</w:t>
      </w:r>
    </w:p>
    <w:p w:rsidR="00A27C36" w:rsidRPr="00E00F96" w:rsidRDefault="00A27C36" w:rsidP="00FD3072">
      <w:pPr>
        <w:spacing w:after="0" w:line="240" w:lineRule="auto"/>
        <w:ind w:right="29"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/с 40101810500000010001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- КБК </w:t>
      </w:r>
      <w:r w:rsidR="00612494" w:rsidRPr="00E00F96">
        <w:rPr>
          <w:rFonts w:ascii="Times New Roman" w:eastAsia="Times New Roman" w:hAnsi="Times New Roman" w:cs="Times New Roman"/>
          <w:color w:val="000000"/>
        </w:rPr>
        <w:t>00311402053130000410</w:t>
      </w:r>
    </w:p>
    <w:p w:rsidR="002967AB" w:rsidRPr="00E00F96" w:rsidRDefault="002967AB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6124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Заключение договора купли - продажи в </w:t>
      </w:r>
      <w:r w:rsidRPr="00E00F96">
        <w:rPr>
          <w:rFonts w:ascii="Times New Roman" w:eastAsia="Times New Roman" w:hAnsi="Times New Roman" w:cs="Times New Roman"/>
          <w:color w:val="000000"/>
          <w:u w:val="single"/>
        </w:rPr>
        <w:t>электронной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форме осуществляется посредством штатного интерфейса ТС. </w:t>
      </w:r>
    </w:p>
    <w:p w:rsidR="00A27C36" w:rsidRPr="00E00F96" w:rsidRDefault="00A27C36" w:rsidP="006124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Организатор процедуры посредством штатного интерфейса ТС формирует сведения о заключении договора либо размещает протокол об уклонении победителя от заключения договора (при необходимости).</w:t>
      </w:r>
    </w:p>
    <w:p w:rsidR="00A27C36" w:rsidRPr="00E00F96" w:rsidRDefault="00A27C36" w:rsidP="006124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После заключения договора в электронной форме, со счета Участника, с которым заключается договор, Оператором списываются денежные средства в размере депозита, указанного в извещении.</w:t>
      </w:r>
    </w:p>
    <w:p w:rsidR="00612494" w:rsidRPr="00E00F96" w:rsidRDefault="00612494" w:rsidP="006124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61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9.УСЛОВИЯ И СРОКИ ПЛАТЕЖА ПО ДОГОВОРУ КУПЛИ-ПРОДАЖИ</w:t>
      </w:r>
    </w:p>
    <w:p w:rsidR="00612494" w:rsidRPr="00E00F96" w:rsidRDefault="00612494" w:rsidP="00612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 счет оплаты стоимости установленной по итогам аукциона цены имущества, засчитывается задаток, внесенный Покупателем для участия в аукционе.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Сумма, за вычетом суммы задатка, подлежит оплате Покупателем единовременно в течение 5 (пяти) рабочих дней после заключения настоящего договора путем безналичного перечисления денежных средств на счет Продавца:</w:t>
      </w:r>
    </w:p>
    <w:p w:rsidR="00A27C36" w:rsidRPr="00E00F96" w:rsidRDefault="00A27C36" w:rsidP="00FD3072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Передача имущества от Продавца к Покупателю осуществляется в течение 30 (тридцати) рабочих дней с момента оплаты Покупателем стоимости имущества.</w:t>
      </w:r>
    </w:p>
    <w:p w:rsidR="00A27C36" w:rsidRPr="00E00F96" w:rsidRDefault="00A27C36" w:rsidP="00FD3072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E94C0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Приложения к настоящему информационному сообщению:</w:t>
      </w:r>
    </w:p>
    <w:p w:rsidR="00A27C36" w:rsidRPr="00E00F96" w:rsidRDefault="00A27C36" w:rsidP="00E94C0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1. Заявка на участие в электронном аукционе (Приложение № 1)</w:t>
      </w:r>
    </w:p>
    <w:p w:rsidR="00A27C36" w:rsidRPr="00E00F96" w:rsidRDefault="00E94C03" w:rsidP="00E94C0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2. Проект договора </w:t>
      </w:r>
      <w:r w:rsidR="00A27C36" w:rsidRPr="00E00F96">
        <w:rPr>
          <w:rFonts w:ascii="Times New Roman" w:eastAsia="Times New Roman" w:hAnsi="Times New Roman" w:cs="Times New Roman"/>
          <w:color w:val="000000"/>
        </w:rPr>
        <w:t xml:space="preserve">купли продажи для юридических лиц/физических лиц (Приложение № 2). </w:t>
      </w:r>
    </w:p>
    <w:p w:rsidR="00B97A18" w:rsidRPr="00E00F96" w:rsidRDefault="00B97A18" w:rsidP="00FD3072">
      <w:pPr>
        <w:spacing w:after="0"/>
        <w:rPr>
          <w:rFonts w:ascii="Times New Roman" w:hAnsi="Times New Roman" w:cs="Times New Roman"/>
        </w:rPr>
      </w:pPr>
    </w:p>
    <w:sectPr w:rsidR="00B97A18" w:rsidRPr="00E00F96" w:rsidSect="002967AB">
      <w:type w:val="continuous"/>
      <w:pgSz w:w="11906" w:h="16838" w:code="9"/>
      <w:pgMar w:top="680" w:right="680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9DC"/>
    <w:multiLevelType w:val="hybridMultilevel"/>
    <w:tmpl w:val="06B6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36"/>
    <w:rsid w:val="00036193"/>
    <w:rsid w:val="000B3C06"/>
    <w:rsid w:val="000C1A5F"/>
    <w:rsid w:val="00176C4E"/>
    <w:rsid w:val="001825FD"/>
    <w:rsid w:val="001C206D"/>
    <w:rsid w:val="002967AB"/>
    <w:rsid w:val="002B69A7"/>
    <w:rsid w:val="00321BC6"/>
    <w:rsid w:val="00356130"/>
    <w:rsid w:val="003A2829"/>
    <w:rsid w:val="003B00E9"/>
    <w:rsid w:val="003D1F35"/>
    <w:rsid w:val="003F0766"/>
    <w:rsid w:val="00436698"/>
    <w:rsid w:val="004A5791"/>
    <w:rsid w:val="004D23D3"/>
    <w:rsid w:val="005125DF"/>
    <w:rsid w:val="0054646E"/>
    <w:rsid w:val="005F2EDB"/>
    <w:rsid w:val="00612494"/>
    <w:rsid w:val="00615DEA"/>
    <w:rsid w:val="00632FA6"/>
    <w:rsid w:val="00660A17"/>
    <w:rsid w:val="00686A57"/>
    <w:rsid w:val="00712435"/>
    <w:rsid w:val="007153C5"/>
    <w:rsid w:val="0075049D"/>
    <w:rsid w:val="00783BFB"/>
    <w:rsid w:val="00832C8A"/>
    <w:rsid w:val="00844B1B"/>
    <w:rsid w:val="008570E3"/>
    <w:rsid w:val="00866553"/>
    <w:rsid w:val="009D770F"/>
    <w:rsid w:val="009F226F"/>
    <w:rsid w:val="009F2D2D"/>
    <w:rsid w:val="00A27C36"/>
    <w:rsid w:val="00AC6DDF"/>
    <w:rsid w:val="00AE30E5"/>
    <w:rsid w:val="00AE7B86"/>
    <w:rsid w:val="00AF665E"/>
    <w:rsid w:val="00B97A18"/>
    <w:rsid w:val="00BA7DDC"/>
    <w:rsid w:val="00BC408C"/>
    <w:rsid w:val="00BD5BA6"/>
    <w:rsid w:val="00BD79F5"/>
    <w:rsid w:val="00BE6852"/>
    <w:rsid w:val="00BF1360"/>
    <w:rsid w:val="00C357B6"/>
    <w:rsid w:val="00C9162B"/>
    <w:rsid w:val="00C93329"/>
    <w:rsid w:val="00CA41E1"/>
    <w:rsid w:val="00CE31D4"/>
    <w:rsid w:val="00D15F76"/>
    <w:rsid w:val="00D76D90"/>
    <w:rsid w:val="00D80046"/>
    <w:rsid w:val="00DF77BD"/>
    <w:rsid w:val="00E00F96"/>
    <w:rsid w:val="00E94C03"/>
    <w:rsid w:val="00EB4F5C"/>
    <w:rsid w:val="00F95118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consultantplus://offline/ref=AD6F3211B3E01CAD0F2F0FB12AC1C4DB145DB423D0AECB80917C1003AC8FE4FEFAF0D941552C1E59975DA7D1B5X572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88AE8B0CE4FD8829A36E89E306E37CF407B4637AF2F56601837D80A6F696CBFAB303AB860084A227F368F99AX9i1I" TargetMode="External"/><Relationship Id="rId14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5DE3-438F-4215-9A88-FAB2AC42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7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2020-09-02T13:34:00Z</cp:lastPrinted>
  <dcterms:created xsi:type="dcterms:W3CDTF">2020-04-08T08:08:00Z</dcterms:created>
  <dcterms:modified xsi:type="dcterms:W3CDTF">2020-09-03T16:10:00Z</dcterms:modified>
</cp:coreProperties>
</file>