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A7" w:rsidRDefault="00DD51A7" w:rsidP="001521A7">
      <w:pPr>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B944BF">
        <w:rPr>
          <w:rFonts w:ascii="Times New Roman" w:eastAsia="Times New Roman" w:hAnsi="Times New Roman" w:cs="Times New Roman"/>
          <w:b/>
          <w:color w:val="000000" w:themeColor="text1"/>
          <w:kern w:val="36"/>
          <w:sz w:val="28"/>
          <w:szCs w:val="28"/>
          <w:lang w:eastAsia="ru-RU"/>
        </w:rPr>
        <w:t xml:space="preserve">Содержание, пределы осуществления, способы реализации и </w:t>
      </w:r>
      <w:proofErr w:type="gramStart"/>
      <w:r w:rsidRPr="00B944BF">
        <w:rPr>
          <w:rFonts w:ascii="Times New Roman" w:eastAsia="Times New Roman" w:hAnsi="Times New Roman" w:cs="Times New Roman"/>
          <w:b/>
          <w:color w:val="000000" w:themeColor="text1"/>
          <w:kern w:val="36"/>
          <w:sz w:val="28"/>
          <w:szCs w:val="28"/>
          <w:lang w:eastAsia="ru-RU"/>
        </w:rPr>
        <w:t>защиты</w:t>
      </w:r>
      <w:proofErr w:type="gramEnd"/>
      <w:r w:rsidRPr="00B944BF">
        <w:rPr>
          <w:rFonts w:ascii="Times New Roman" w:eastAsia="Times New Roman" w:hAnsi="Times New Roman" w:cs="Times New Roman"/>
          <w:b/>
          <w:color w:val="000000" w:themeColor="text1"/>
          <w:kern w:val="36"/>
          <w:sz w:val="28"/>
          <w:szCs w:val="28"/>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1521A7" w:rsidRPr="00B944BF" w:rsidRDefault="001521A7" w:rsidP="00B944BF">
      <w:pPr>
        <w:spacing w:after="0" w:line="240" w:lineRule="auto"/>
        <w:jc w:val="both"/>
        <w:outlineLvl w:val="0"/>
        <w:rPr>
          <w:rFonts w:ascii="Times New Roman" w:eastAsia="Times New Roman" w:hAnsi="Times New Roman" w:cs="Times New Roman"/>
          <w:b/>
          <w:color w:val="000000" w:themeColor="text1"/>
          <w:kern w:val="36"/>
          <w:sz w:val="28"/>
          <w:szCs w:val="28"/>
          <w:lang w:eastAsia="ru-RU"/>
        </w:rPr>
      </w:pP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Права и свободы граждан определяются главой </w:t>
      </w:r>
      <w:hyperlink r:id="rId6" w:anchor="p123" w:history="1">
        <w:r w:rsidRPr="00B944BF">
          <w:rPr>
            <w:rFonts w:ascii="Times New Roman" w:eastAsia="Times New Roman" w:hAnsi="Times New Roman" w:cs="Times New Roman"/>
            <w:color w:val="000000" w:themeColor="text1"/>
            <w:sz w:val="24"/>
            <w:szCs w:val="24"/>
            <w:u w:val="single"/>
            <w:lang w:eastAsia="ru-RU"/>
          </w:rPr>
          <w:t>2 Конституции Российской Федерации</w:t>
        </w:r>
      </w:hyperlink>
      <w:r w:rsidRPr="00B944BF">
        <w:rPr>
          <w:rFonts w:ascii="Times New Roman" w:eastAsia="Times New Roman" w:hAnsi="Times New Roman" w:cs="Times New Roman"/>
          <w:color w:val="000000" w:themeColor="text1"/>
          <w:sz w:val="24"/>
          <w:szCs w:val="24"/>
          <w:lang w:eastAsia="ru-RU"/>
        </w:rPr>
        <w:t>.</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Согласно ч. 1 статьи 48 Конституции Россий</w:t>
      </w:r>
      <w:bookmarkStart w:id="0" w:name="_GoBack"/>
      <w:bookmarkEnd w:id="0"/>
      <w:r w:rsidRPr="00B944BF">
        <w:rPr>
          <w:rFonts w:ascii="Times New Roman" w:eastAsia="Times New Roman" w:hAnsi="Times New Roman" w:cs="Times New Roman"/>
          <w:color w:val="000000" w:themeColor="text1"/>
          <w:sz w:val="24"/>
          <w:szCs w:val="24"/>
          <w:lang w:eastAsia="ru-RU"/>
        </w:rPr>
        <w:t>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 Кодексе административного судопроизводства РФ.</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ИЗВЛЕЧЕНИЯ ИЗ НОРМ ГРАЖДАНСКОГО КОДЕКСА РФ</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9. Осуществление гражданских прав</w:t>
      </w:r>
    </w:p>
    <w:p w:rsidR="00DD51A7" w:rsidRPr="00B944BF" w:rsidRDefault="00DD51A7" w:rsidP="00B944BF">
      <w:pPr>
        <w:numPr>
          <w:ilvl w:val="0"/>
          <w:numId w:val="2"/>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Граждане и юридические лица по своему усмотрению </w:t>
      </w:r>
      <w:hyperlink r:id="rId7" w:history="1">
        <w:r w:rsidRPr="00B944BF">
          <w:rPr>
            <w:rFonts w:ascii="Times New Roman" w:eastAsia="Times New Roman" w:hAnsi="Times New Roman" w:cs="Times New Roman"/>
            <w:color w:val="000000" w:themeColor="text1"/>
            <w:sz w:val="24"/>
            <w:szCs w:val="24"/>
            <w:u w:val="single"/>
            <w:lang w:eastAsia="ru-RU"/>
          </w:rPr>
          <w:t>осуществляют</w:t>
        </w:r>
      </w:hyperlink>
      <w:r w:rsidRPr="00B944BF">
        <w:rPr>
          <w:rFonts w:ascii="Times New Roman" w:eastAsia="Times New Roman" w:hAnsi="Times New Roman" w:cs="Times New Roman"/>
          <w:color w:val="000000" w:themeColor="text1"/>
          <w:sz w:val="24"/>
          <w:szCs w:val="24"/>
          <w:lang w:eastAsia="ru-RU"/>
        </w:rPr>
        <w:t> принадлежащие им гражданские права.</w:t>
      </w:r>
    </w:p>
    <w:p w:rsidR="00DD51A7" w:rsidRPr="00B944BF" w:rsidRDefault="00DD51A7" w:rsidP="00B944BF">
      <w:pPr>
        <w:numPr>
          <w:ilvl w:val="0"/>
          <w:numId w:val="2"/>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10. Пределы осуществления гражданских прав</w:t>
      </w:r>
    </w:p>
    <w:p w:rsidR="00DD51A7" w:rsidRPr="00B944BF" w:rsidRDefault="00DD51A7" w:rsidP="00B944BF">
      <w:pPr>
        <w:numPr>
          <w:ilvl w:val="0"/>
          <w:numId w:val="3"/>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8" w:history="1">
        <w:r w:rsidRPr="00B944BF">
          <w:rPr>
            <w:rFonts w:ascii="Times New Roman" w:eastAsia="Times New Roman" w:hAnsi="Times New Roman" w:cs="Times New Roman"/>
            <w:color w:val="000000" w:themeColor="text1"/>
            <w:sz w:val="24"/>
            <w:szCs w:val="24"/>
            <w:u w:val="single"/>
            <w:lang w:eastAsia="ru-RU"/>
          </w:rPr>
          <w:t>(злоупотребление правом)</w:t>
        </w:r>
      </w:hyperlink>
      <w:r w:rsidRPr="00B944BF">
        <w:rPr>
          <w:rFonts w:ascii="Times New Roman" w:eastAsia="Times New Roman" w:hAnsi="Times New Roman" w:cs="Times New Roman"/>
          <w:color w:val="000000" w:themeColor="text1"/>
          <w:sz w:val="24"/>
          <w:szCs w:val="24"/>
          <w:lang w:eastAsia="ru-RU"/>
        </w:rPr>
        <w:t>.</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Не допускается использование гражданских прав в целях ограничения конкуренции, а также </w:t>
      </w:r>
      <w:hyperlink r:id="rId9" w:history="1">
        <w:r w:rsidRPr="00B944BF">
          <w:rPr>
            <w:rFonts w:ascii="Times New Roman" w:eastAsia="Times New Roman" w:hAnsi="Times New Roman" w:cs="Times New Roman"/>
            <w:color w:val="000000" w:themeColor="text1"/>
            <w:sz w:val="24"/>
            <w:szCs w:val="24"/>
            <w:u w:val="single"/>
            <w:lang w:eastAsia="ru-RU"/>
          </w:rPr>
          <w:t>злоупотребление</w:t>
        </w:r>
      </w:hyperlink>
      <w:r w:rsidRPr="00B944BF">
        <w:rPr>
          <w:rFonts w:ascii="Times New Roman" w:eastAsia="Times New Roman" w:hAnsi="Times New Roman" w:cs="Times New Roman"/>
          <w:color w:val="000000" w:themeColor="text1"/>
          <w:sz w:val="24"/>
          <w:szCs w:val="24"/>
          <w:lang w:eastAsia="ru-RU"/>
        </w:rPr>
        <w:t> доминирующим положением на рынке.</w:t>
      </w:r>
    </w:p>
    <w:p w:rsidR="00DD51A7" w:rsidRPr="00B944BF" w:rsidRDefault="00DD51A7" w:rsidP="00B944BF">
      <w:pPr>
        <w:numPr>
          <w:ilvl w:val="0"/>
          <w:numId w:val="4"/>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 случае несоблюдения требований, предусмотренных </w:t>
      </w:r>
      <w:hyperlink r:id="rId10" w:anchor="par10" w:history="1">
        <w:r w:rsidRPr="00B944BF">
          <w:rPr>
            <w:rFonts w:ascii="Times New Roman" w:eastAsia="Times New Roman" w:hAnsi="Times New Roman" w:cs="Times New Roman"/>
            <w:color w:val="000000" w:themeColor="text1"/>
            <w:sz w:val="24"/>
            <w:szCs w:val="24"/>
            <w:u w:val="single"/>
            <w:lang w:eastAsia="ru-RU"/>
          </w:rPr>
          <w:t>пунктом 1</w:t>
        </w:r>
      </w:hyperlink>
      <w:r w:rsidRPr="00B944BF">
        <w:rPr>
          <w:rFonts w:ascii="Times New Roman" w:eastAsia="Times New Roman" w:hAnsi="Times New Roman" w:cs="Times New Roman"/>
          <w:color w:val="000000" w:themeColor="text1"/>
          <w:sz w:val="24"/>
          <w:szCs w:val="24"/>
          <w:lang w:eastAsia="ru-RU"/>
        </w:rPr>
        <w:t>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DD51A7" w:rsidRPr="00B944BF" w:rsidRDefault="00DD51A7" w:rsidP="00B944BF">
      <w:pPr>
        <w:numPr>
          <w:ilvl w:val="0"/>
          <w:numId w:val="4"/>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 случае</w:t>
      </w:r>
      <w:proofErr w:type="gramStart"/>
      <w:r w:rsidRPr="00B944BF">
        <w:rPr>
          <w:rFonts w:ascii="Times New Roman" w:eastAsia="Times New Roman" w:hAnsi="Times New Roman" w:cs="Times New Roman"/>
          <w:color w:val="000000" w:themeColor="text1"/>
          <w:sz w:val="24"/>
          <w:szCs w:val="24"/>
          <w:lang w:eastAsia="ru-RU"/>
        </w:rPr>
        <w:t>,</w:t>
      </w:r>
      <w:proofErr w:type="gramEnd"/>
      <w:r w:rsidRPr="00B944BF">
        <w:rPr>
          <w:rFonts w:ascii="Times New Roman" w:eastAsia="Times New Roman" w:hAnsi="Times New Roman" w:cs="Times New Roman"/>
          <w:color w:val="000000" w:themeColor="text1"/>
          <w:sz w:val="24"/>
          <w:szCs w:val="24"/>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w:t>
      </w:r>
      <w:hyperlink r:id="rId11" w:anchor="par12" w:history="1">
        <w:r w:rsidRPr="00B944BF">
          <w:rPr>
            <w:rFonts w:ascii="Times New Roman" w:eastAsia="Times New Roman" w:hAnsi="Times New Roman" w:cs="Times New Roman"/>
            <w:color w:val="000000" w:themeColor="text1"/>
            <w:sz w:val="24"/>
            <w:szCs w:val="24"/>
            <w:u w:val="single"/>
            <w:lang w:eastAsia="ru-RU"/>
          </w:rPr>
          <w:t>пунктом 2</w:t>
        </w:r>
      </w:hyperlink>
      <w:r w:rsidRPr="00B944BF">
        <w:rPr>
          <w:rFonts w:ascii="Times New Roman" w:eastAsia="Times New Roman" w:hAnsi="Times New Roman" w:cs="Times New Roman"/>
          <w:color w:val="000000" w:themeColor="text1"/>
          <w:sz w:val="24"/>
          <w:szCs w:val="24"/>
          <w:lang w:eastAsia="ru-RU"/>
        </w:rPr>
        <w:t> настоящей статьи, применяются, поскольку иные последствия таких действий не установлены настоящим Кодексом.</w:t>
      </w:r>
    </w:p>
    <w:p w:rsidR="00DD51A7" w:rsidRPr="00B944BF" w:rsidRDefault="00DD51A7" w:rsidP="00B944BF">
      <w:pPr>
        <w:numPr>
          <w:ilvl w:val="0"/>
          <w:numId w:val="4"/>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Если злоупотребление правом повлекло нарушение права другого лица, такое лицо вправе требовать возмещения причиненных этим убытков.</w:t>
      </w:r>
    </w:p>
    <w:p w:rsidR="00DD51A7" w:rsidRPr="00B944BF" w:rsidRDefault="00DD51A7" w:rsidP="00B944BF">
      <w:pPr>
        <w:numPr>
          <w:ilvl w:val="0"/>
          <w:numId w:val="4"/>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lastRenderedPageBreak/>
        <w:t>Добросовестность участников гражданских правоотношений и разумность их действий предполагаются.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11. Судебная защита гражданских прав</w:t>
      </w:r>
    </w:p>
    <w:p w:rsidR="00DD51A7" w:rsidRPr="00B944BF" w:rsidRDefault="00DD51A7" w:rsidP="00B944BF">
      <w:pPr>
        <w:numPr>
          <w:ilvl w:val="0"/>
          <w:numId w:val="5"/>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DD51A7" w:rsidRPr="00B944BF" w:rsidRDefault="00DD51A7" w:rsidP="00B944BF">
      <w:pPr>
        <w:numPr>
          <w:ilvl w:val="0"/>
          <w:numId w:val="5"/>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12. Способы защиты гражданских прав</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Защита гражданских прав осуществляется путем: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признания права;</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признания оспоримой сделки недействительной и применения последствий ее недействительности, применения </w:t>
      </w:r>
      <w:hyperlink r:id="rId12" w:history="1">
        <w:r w:rsidRPr="00B944BF">
          <w:rPr>
            <w:rFonts w:ascii="Times New Roman" w:eastAsia="Times New Roman" w:hAnsi="Times New Roman" w:cs="Times New Roman"/>
            <w:color w:val="000000" w:themeColor="text1"/>
            <w:sz w:val="24"/>
            <w:szCs w:val="24"/>
            <w:u w:val="single"/>
            <w:lang w:eastAsia="ru-RU"/>
          </w:rPr>
          <w:t>последствий</w:t>
        </w:r>
      </w:hyperlink>
      <w:r w:rsidRPr="00B944BF">
        <w:rPr>
          <w:rFonts w:ascii="Times New Roman" w:eastAsia="Times New Roman" w:hAnsi="Times New Roman" w:cs="Times New Roman"/>
          <w:color w:val="000000" w:themeColor="text1"/>
          <w:sz w:val="24"/>
          <w:szCs w:val="24"/>
          <w:lang w:eastAsia="ru-RU"/>
        </w:rPr>
        <w:t> недействительности ничтожной сделки;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признания </w:t>
      </w:r>
      <w:proofErr w:type="gramStart"/>
      <w:r w:rsidRPr="00B944BF">
        <w:rPr>
          <w:rFonts w:ascii="Times New Roman" w:eastAsia="Times New Roman" w:hAnsi="Times New Roman" w:cs="Times New Roman"/>
          <w:color w:val="000000" w:themeColor="text1"/>
          <w:sz w:val="24"/>
          <w:szCs w:val="24"/>
          <w:lang w:eastAsia="ru-RU"/>
        </w:rPr>
        <w:t>недействительным</w:t>
      </w:r>
      <w:proofErr w:type="gramEnd"/>
      <w:r w:rsidRPr="00B944BF">
        <w:rPr>
          <w:rFonts w:ascii="Times New Roman" w:eastAsia="Times New Roman" w:hAnsi="Times New Roman" w:cs="Times New Roman"/>
          <w:color w:val="000000" w:themeColor="text1"/>
          <w:sz w:val="24"/>
          <w:szCs w:val="24"/>
          <w:lang w:eastAsia="ru-RU"/>
        </w:rPr>
        <w:t xml:space="preserve"> решения собрания;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признания </w:t>
      </w:r>
      <w:proofErr w:type="gramStart"/>
      <w:r w:rsidRPr="00B944BF">
        <w:rPr>
          <w:rFonts w:ascii="Times New Roman" w:eastAsia="Times New Roman" w:hAnsi="Times New Roman" w:cs="Times New Roman"/>
          <w:color w:val="000000" w:themeColor="text1"/>
          <w:sz w:val="24"/>
          <w:szCs w:val="24"/>
          <w:lang w:eastAsia="ru-RU"/>
        </w:rPr>
        <w:t>недействительным</w:t>
      </w:r>
      <w:proofErr w:type="gramEnd"/>
      <w:r w:rsidRPr="00B944BF">
        <w:rPr>
          <w:rFonts w:ascii="Times New Roman" w:eastAsia="Times New Roman" w:hAnsi="Times New Roman" w:cs="Times New Roman"/>
          <w:color w:val="000000" w:themeColor="text1"/>
          <w:sz w:val="24"/>
          <w:szCs w:val="24"/>
          <w:lang w:eastAsia="ru-RU"/>
        </w:rPr>
        <w:t xml:space="preserve"> акта государственного органа или органа местного самоуправления;</w:t>
      </w:r>
    </w:p>
    <w:p w:rsidR="00DD51A7" w:rsidRPr="00B944BF" w:rsidRDefault="001521A7" w:rsidP="00B944BF">
      <w:pPr>
        <w:spacing w:after="0" w:line="240" w:lineRule="auto"/>
        <w:jc w:val="both"/>
        <w:rPr>
          <w:rFonts w:ascii="Times New Roman" w:eastAsia="Times New Roman" w:hAnsi="Times New Roman" w:cs="Times New Roman"/>
          <w:color w:val="000000" w:themeColor="text1"/>
          <w:sz w:val="24"/>
          <w:szCs w:val="24"/>
          <w:lang w:eastAsia="ru-RU"/>
        </w:rPr>
      </w:pPr>
      <w:hyperlink r:id="rId13" w:history="1">
        <w:r w:rsidR="00DD51A7" w:rsidRPr="00B944BF">
          <w:rPr>
            <w:rFonts w:ascii="Times New Roman" w:eastAsia="Times New Roman" w:hAnsi="Times New Roman" w:cs="Times New Roman"/>
            <w:color w:val="000000" w:themeColor="text1"/>
            <w:sz w:val="24"/>
            <w:szCs w:val="24"/>
            <w:u w:val="single"/>
            <w:lang w:eastAsia="ru-RU"/>
          </w:rPr>
          <w:t>самозащиты</w:t>
        </w:r>
      </w:hyperlink>
      <w:r w:rsidR="00DD51A7" w:rsidRPr="00B944BF">
        <w:rPr>
          <w:rFonts w:ascii="Times New Roman" w:eastAsia="Times New Roman" w:hAnsi="Times New Roman" w:cs="Times New Roman"/>
          <w:color w:val="000000" w:themeColor="text1"/>
          <w:sz w:val="24"/>
          <w:szCs w:val="24"/>
          <w:lang w:eastAsia="ru-RU"/>
        </w:rPr>
        <w:t> права;</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присуждения к исполнению обязанности в натуре;</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возмещения убытков;</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взыскания неустойки;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компенсации морального вреда;</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прекращения или изменения правоотношения;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неприменения судом акта государственного органа или органа местного самоуправления, противоречащего закону;</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иными способами, предусмотренными законом.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 xml:space="preserve">Статья 13. Признание </w:t>
      </w:r>
      <w:proofErr w:type="gramStart"/>
      <w:r w:rsidRPr="00B944BF">
        <w:rPr>
          <w:rFonts w:ascii="Times New Roman" w:eastAsia="Times New Roman" w:hAnsi="Times New Roman" w:cs="Times New Roman"/>
          <w:b/>
          <w:bCs/>
          <w:color w:val="000000" w:themeColor="text1"/>
          <w:sz w:val="24"/>
          <w:szCs w:val="24"/>
          <w:lang w:eastAsia="ru-RU"/>
        </w:rPr>
        <w:t>недействительным</w:t>
      </w:r>
      <w:proofErr w:type="gramEnd"/>
      <w:r w:rsidRPr="00B944BF">
        <w:rPr>
          <w:rFonts w:ascii="Times New Roman" w:eastAsia="Times New Roman" w:hAnsi="Times New Roman" w:cs="Times New Roman"/>
          <w:b/>
          <w:bCs/>
          <w:color w:val="000000" w:themeColor="text1"/>
          <w:sz w:val="24"/>
          <w:szCs w:val="24"/>
          <w:lang w:eastAsia="ru-RU"/>
        </w:rPr>
        <w:t xml:space="preserve"> акта государственного органа или органа местного самоуправления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Ненормативный акт государственного органа или органа местного самоуправления, а в случаях, предусмотренных законом, также </w:t>
      </w:r>
      <w:hyperlink r:id="rId14" w:history="1">
        <w:r w:rsidRPr="00B944BF">
          <w:rPr>
            <w:rFonts w:ascii="Times New Roman" w:eastAsia="Times New Roman" w:hAnsi="Times New Roman" w:cs="Times New Roman"/>
            <w:color w:val="000000" w:themeColor="text1"/>
            <w:sz w:val="24"/>
            <w:szCs w:val="24"/>
            <w:u w:val="single"/>
            <w:lang w:eastAsia="ru-RU"/>
          </w:rPr>
          <w:t>нормативный акт</w:t>
        </w:r>
      </w:hyperlink>
      <w:r w:rsidRPr="00B944BF">
        <w:rPr>
          <w:rFonts w:ascii="Times New Roman" w:eastAsia="Times New Roman" w:hAnsi="Times New Roman" w:cs="Times New Roman"/>
          <w:color w:val="000000" w:themeColor="text1"/>
          <w:sz w:val="24"/>
          <w:szCs w:val="24"/>
          <w:lang w:eastAsia="ru-RU"/>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w:t>
      </w:r>
      <w:hyperlink r:id="rId15" w:anchor="par24" w:history="1">
        <w:r w:rsidRPr="00B944BF">
          <w:rPr>
            <w:rFonts w:ascii="Times New Roman" w:eastAsia="Times New Roman" w:hAnsi="Times New Roman" w:cs="Times New Roman"/>
            <w:color w:val="000000" w:themeColor="text1"/>
            <w:sz w:val="24"/>
            <w:szCs w:val="24"/>
            <w:u w:val="single"/>
            <w:lang w:eastAsia="ru-RU"/>
          </w:rPr>
          <w:t>статьей 12</w:t>
        </w:r>
      </w:hyperlink>
      <w:r w:rsidRPr="00B944BF">
        <w:rPr>
          <w:rFonts w:ascii="Times New Roman" w:eastAsia="Times New Roman" w:hAnsi="Times New Roman" w:cs="Times New Roman"/>
          <w:color w:val="000000" w:themeColor="text1"/>
          <w:sz w:val="24"/>
          <w:szCs w:val="24"/>
          <w:lang w:eastAsia="ru-RU"/>
        </w:rPr>
        <w:t> настоящего Кодекса.</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14. Самозащита гражданских прав</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Допускается </w:t>
      </w:r>
      <w:hyperlink r:id="rId16" w:history="1">
        <w:r w:rsidRPr="00B944BF">
          <w:rPr>
            <w:rFonts w:ascii="Times New Roman" w:eastAsia="Times New Roman" w:hAnsi="Times New Roman" w:cs="Times New Roman"/>
            <w:color w:val="000000" w:themeColor="text1"/>
            <w:sz w:val="24"/>
            <w:szCs w:val="24"/>
            <w:u w:val="single"/>
            <w:lang w:eastAsia="ru-RU"/>
          </w:rPr>
          <w:t>самозащита</w:t>
        </w:r>
      </w:hyperlink>
      <w:r w:rsidRPr="00B944BF">
        <w:rPr>
          <w:rFonts w:ascii="Times New Roman" w:eastAsia="Times New Roman" w:hAnsi="Times New Roman" w:cs="Times New Roman"/>
          <w:color w:val="000000" w:themeColor="text1"/>
          <w:sz w:val="24"/>
          <w:szCs w:val="24"/>
          <w:lang w:eastAsia="ru-RU"/>
        </w:rPr>
        <w:t> гражданских прав.</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 Статья 15. Возмещение убытков</w:t>
      </w:r>
    </w:p>
    <w:p w:rsidR="00DD51A7" w:rsidRPr="00B944BF" w:rsidRDefault="00DD51A7" w:rsidP="00B944BF">
      <w:pPr>
        <w:numPr>
          <w:ilvl w:val="0"/>
          <w:numId w:val="6"/>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Лицо, право которого нарушено, может требовать </w:t>
      </w:r>
      <w:hyperlink r:id="rId17" w:history="1">
        <w:r w:rsidRPr="00B944BF">
          <w:rPr>
            <w:rFonts w:ascii="Times New Roman" w:eastAsia="Times New Roman" w:hAnsi="Times New Roman" w:cs="Times New Roman"/>
            <w:color w:val="000000" w:themeColor="text1"/>
            <w:sz w:val="24"/>
            <w:szCs w:val="24"/>
            <w:u w:val="single"/>
            <w:lang w:eastAsia="ru-RU"/>
          </w:rPr>
          <w:t>полного</w:t>
        </w:r>
      </w:hyperlink>
      <w:r w:rsidRPr="00B944BF">
        <w:rPr>
          <w:rFonts w:ascii="Times New Roman" w:eastAsia="Times New Roman" w:hAnsi="Times New Roman" w:cs="Times New Roman"/>
          <w:color w:val="000000" w:themeColor="text1"/>
          <w:sz w:val="24"/>
          <w:szCs w:val="24"/>
          <w:lang w:eastAsia="ru-RU"/>
        </w:rPr>
        <w:t> возмещения причиненных ему убытков, если законом или договором не предусмотрено возмещение убытков в меньшем размере.</w:t>
      </w:r>
    </w:p>
    <w:p w:rsidR="00DD51A7" w:rsidRPr="00B944BF" w:rsidRDefault="00DD51A7" w:rsidP="00B944BF">
      <w:pPr>
        <w:numPr>
          <w:ilvl w:val="0"/>
          <w:numId w:val="6"/>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lastRenderedPageBreak/>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16. Возмещение убытков, причиненных государственными органами и органами местного самоуправления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ИЗВЛЕЧЕНИЯ ИЗ НОРМ ГРАЖДАНСКОГО ПРОЦЕССУАЛЬНОГО КОДЕКСА РФ</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3. Право на обращение в суд</w:t>
      </w:r>
    </w:p>
    <w:p w:rsidR="00DD51A7" w:rsidRPr="00B944BF" w:rsidRDefault="00DD51A7" w:rsidP="00B944BF">
      <w:pPr>
        <w:numPr>
          <w:ilvl w:val="0"/>
          <w:numId w:val="7"/>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1.1. </w:t>
      </w:r>
      <w:proofErr w:type="gramStart"/>
      <w:r w:rsidRPr="00B944BF">
        <w:rPr>
          <w:rFonts w:ascii="Times New Roman" w:eastAsia="Times New Roman" w:hAnsi="Times New Roman" w:cs="Times New Roman"/>
          <w:color w:val="000000" w:themeColor="text1"/>
          <w:sz w:val="24"/>
          <w:szCs w:val="24"/>
          <w:lang w:eastAsia="ru-RU"/>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roofErr w:type="gramEnd"/>
    </w:p>
    <w:p w:rsidR="00DD51A7" w:rsidRPr="00B944BF" w:rsidRDefault="00DD51A7" w:rsidP="00B944BF">
      <w:pPr>
        <w:numPr>
          <w:ilvl w:val="0"/>
          <w:numId w:val="8"/>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Отказ от права на обращение в суд недействителен.</w:t>
      </w:r>
    </w:p>
    <w:p w:rsidR="00DD51A7" w:rsidRPr="00B944BF" w:rsidRDefault="00DD51A7" w:rsidP="00B944BF">
      <w:pPr>
        <w:numPr>
          <w:ilvl w:val="0"/>
          <w:numId w:val="8"/>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DD51A7" w:rsidRPr="00B944BF" w:rsidRDefault="00DD51A7" w:rsidP="00B944BF">
      <w:pPr>
        <w:numPr>
          <w:ilvl w:val="0"/>
          <w:numId w:val="8"/>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8" w:history="1">
        <w:r w:rsidRPr="00B944BF">
          <w:rPr>
            <w:rFonts w:ascii="Times New Roman" w:eastAsia="Times New Roman" w:hAnsi="Times New Roman" w:cs="Times New Roman"/>
            <w:color w:val="000000" w:themeColor="text1"/>
            <w:sz w:val="24"/>
            <w:szCs w:val="24"/>
            <w:u w:val="single"/>
            <w:lang w:eastAsia="ru-RU"/>
          </w:rPr>
          <w:t>законом</w:t>
        </w:r>
      </w:hyperlink>
      <w:r w:rsidRPr="00B944BF">
        <w:rPr>
          <w:rFonts w:ascii="Times New Roman" w:eastAsia="Times New Roman" w:hAnsi="Times New Roman" w:cs="Times New Roman"/>
          <w:color w:val="000000" w:themeColor="text1"/>
          <w:sz w:val="24"/>
          <w:szCs w:val="24"/>
          <w:lang w:eastAsia="ru-RU"/>
        </w:rPr>
        <w:t> для данной категории споров.</w:t>
      </w:r>
    </w:p>
    <w:p w:rsidR="00DD51A7" w:rsidRPr="00B944BF" w:rsidRDefault="00DD51A7" w:rsidP="00B944BF">
      <w:pPr>
        <w:numPr>
          <w:ilvl w:val="0"/>
          <w:numId w:val="8"/>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Стороны после обращения в суд вправе использовать примирительные </w:t>
      </w:r>
      <w:hyperlink r:id="rId19" w:history="1">
        <w:r w:rsidRPr="00B944BF">
          <w:rPr>
            <w:rFonts w:ascii="Times New Roman" w:eastAsia="Times New Roman" w:hAnsi="Times New Roman" w:cs="Times New Roman"/>
            <w:color w:val="000000" w:themeColor="text1"/>
            <w:sz w:val="24"/>
            <w:szCs w:val="24"/>
            <w:u w:val="single"/>
            <w:lang w:eastAsia="ru-RU"/>
          </w:rPr>
          <w:t>процедуры</w:t>
        </w:r>
      </w:hyperlink>
      <w:r w:rsidRPr="00B944BF">
        <w:rPr>
          <w:rFonts w:ascii="Times New Roman" w:eastAsia="Times New Roman" w:hAnsi="Times New Roman" w:cs="Times New Roman"/>
          <w:color w:val="000000" w:themeColor="text1"/>
          <w:sz w:val="24"/>
          <w:szCs w:val="24"/>
          <w:lang w:eastAsia="ru-RU"/>
        </w:rPr>
        <w:t> для урегулирования спора.</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lastRenderedPageBreak/>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35. Права и обязанности лиц, участвующих в деле</w:t>
      </w:r>
    </w:p>
    <w:p w:rsidR="00DD51A7" w:rsidRPr="00B944BF" w:rsidRDefault="00DD51A7" w:rsidP="00B944BF">
      <w:pPr>
        <w:numPr>
          <w:ilvl w:val="0"/>
          <w:numId w:val="9"/>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B944BF">
        <w:rPr>
          <w:rFonts w:ascii="Times New Roman" w:eastAsia="Times New Roman" w:hAnsi="Times New Roman" w:cs="Times New Roman"/>
          <w:color w:val="000000" w:themeColor="text1"/>
          <w:sz w:val="24"/>
          <w:szCs w:val="24"/>
          <w:lang w:eastAsia="ru-RU"/>
        </w:rPr>
        <w:t xml:space="preserve"> </w:t>
      </w:r>
      <w:proofErr w:type="gramStart"/>
      <w:r w:rsidRPr="00B944BF">
        <w:rPr>
          <w:rFonts w:ascii="Times New Roman" w:eastAsia="Times New Roman" w:hAnsi="Times New Roman" w:cs="Times New Roman"/>
          <w:color w:val="000000" w:themeColor="text1"/>
          <w:sz w:val="24"/>
          <w:szCs w:val="24"/>
          <w:lang w:eastAsia="ru-RU"/>
        </w:rPr>
        <w:t>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w:t>
      </w:r>
      <w:proofErr w:type="gramEnd"/>
      <w:r w:rsidRPr="00B944BF">
        <w:rPr>
          <w:rFonts w:ascii="Times New Roman" w:eastAsia="Times New Roman" w:hAnsi="Times New Roman" w:cs="Times New Roman"/>
          <w:color w:val="000000" w:themeColor="text1"/>
          <w:sz w:val="24"/>
          <w:szCs w:val="24"/>
          <w:lang w:eastAsia="ru-RU"/>
        </w:rPr>
        <w:t xml:space="preserve">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1.1. Лица, участвующие в деле, вправе представлять в суд </w:t>
      </w:r>
      <w:proofErr w:type="gramStart"/>
      <w:r w:rsidRPr="00B944BF">
        <w:rPr>
          <w:rFonts w:ascii="Times New Roman" w:eastAsia="Times New Roman" w:hAnsi="Times New Roman" w:cs="Times New Roman"/>
          <w:color w:val="000000" w:themeColor="text1"/>
          <w:sz w:val="24"/>
          <w:szCs w:val="24"/>
          <w:lang w:eastAsia="ru-RU"/>
        </w:rPr>
        <w:t>документы</w:t>
      </w:r>
      <w:proofErr w:type="gramEnd"/>
      <w:r w:rsidRPr="00B944BF">
        <w:rPr>
          <w:rFonts w:ascii="Times New Roman" w:eastAsia="Times New Roman" w:hAnsi="Times New Roman" w:cs="Times New Roman"/>
          <w:color w:val="000000" w:themeColor="text1"/>
          <w:sz w:val="24"/>
          <w:szCs w:val="24"/>
          <w:lang w:eastAsia="ru-RU"/>
        </w:rPr>
        <w:t xml:space="preserve">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w:t>
      </w:r>
      <w:hyperlink r:id="rId20" w:history="1">
        <w:r w:rsidRPr="00B944BF">
          <w:rPr>
            <w:rFonts w:ascii="Times New Roman" w:eastAsia="Times New Roman" w:hAnsi="Times New Roman" w:cs="Times New Roman"/>
            <w:color w:val="000000" w:themeColor="text1"/>
            <w:sz w:val="24"/>
            <w:szCs w:val="24"/>
            <w:u w:val="single"/>
            <w:lang w:eastAsia="ru-RU"/>
          </w:rPr>
          <w:t>законодательством</w:t>
        </w:r>
      </w:hyperlink>
      <w:r w:rsidRPr="00B944BF">
        <w:rPr>
          <w:rFonts w:ascii="Times New Roman" w:eastAsia="Times New Roman" w:hAnsi="Times New Roman" w:cs="Times New Roman"/>
          <w:color w:val="000000" w:themeColor="text1"/>
          <w:sz w:val="24"/>
          <w:szCs w:val="24"/>
          <w:lang w:eastAsia="ru-RU"/>
        </w:rPr>
        <w:t> Российской Федерации, заполнять форму, размещенную на официальном сайте суда в информационно-телекоммуникационной сети "Интернет".</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DD51A7" w:rsidRPr="00B944BF" w:rsidRDefault="00DD51A7" w:rsidP="00B944BF">
      <w:pPr>
        <w:numPr>
          <w:ilvl w:val="0"/>
          <w:numId w:val="10"/>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Лица, участвующие в деле, </w:t>
      </w:r>
      <w:proofErr w:type="gramStart"/>
      <w:r w:rsidRPr="00B944BF">
        <w:rPr>
          <w:rFonts w:ascii="Times New Roman" w:eastAsia="Times New Roman" w:hAnsi="Times New Roman" w:cs="Times New Roman"/>
          <w:color w:val="000000" w:themeColor="text1"/>
          <w:sz w:val="24"/>
          <w:szCs w:val="24"/>
          <w:lang w:eastAsia="ru-RU"/>
        </w:rPr>
        <w:t>несут процессуальные обязанности</w:t>
      </w:r>
      <w:proofErr w:type="gramEnd"/>
      <w:r w:rsidRPr="00B944BF">
        <w:rPr>
          <w:rFonts w:ascii="Times New Roman" w:eastAsia="Times New Roman" w:hAnsi="Times New Roman" w:cs="Times New Roman"/>
          <w:color w:val="000000" w:themeColor="text1"/>
          <w:sz w:val="24"/>
          <w:szCs w:val="24"/>
          <w:lang w:eastAsia="ru-RU"/>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r w:rsidRPr="00B944BF">
        <w:rPr>
          <w:rFonts w:ascii="Times New Roman" w:eastAsia="Times New Roman" w:hAnsi="Times New Roman" w:cs="Times New Roman"/>
          <w:b/>
          <w:bCs/>
          <w:color w:val="000000" w:themeColor="text1"/>
          <w:sz w:val="24"/>
          <w:szCs w:val="24"/>
          <w:lang w:eastAsia="ru-RU"/>
        </w:rPr>
        <w:t>Статья 48. Ведение дел в суде через представителей</w:t>
      </w:r>
    </w:p>
    <w:p w:rsidR="00DD51A7" w:rsidRPr="00B944BF" w:rsidRDefault="00DD51A7" w:rsidP="00B944BF">
      <w:pPr>
        <w:numPr>
          <w:ilvl w:val="0"/>
          <w:numId w:val="11"/>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DD51A7" w:rsidRPr="00B944BF" w:rsidRDefault="00DD51A7" w:rsidP="00B944BF">
      <w:pPr>
        <w:numPr>
          <w:ilvl w:val="0"/>
          <w:numId w:val="11"/>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Дела организаций ведут в суде их органы, действующие в пределах полномочий, предоставленных им федеральным </w:t>
      </w:r>
      <w:hyperlink r:id="rId21" w:history="1">
        <w:r w:rsidRPr="00B944BF">
          <w:rPr>
            <w:rFonts w:ascii="Times New Roman" w:eastAsia="Times New Roman" w:hAnsi="Times New Roman" w:cs="Times New Roman"/>
            <w:color w:val="000000" w:themeColor="text1"/>
            <w:sz w:val="24"/>
            <w:szCs w:val="24"/>
            <w:u w:val="single"/>
            <w:lang w:eastAsia="ru-RU"/>
          </w:rPr>
          <w:t>законом</w:t>
        </w:r>
      </w:hyperlink>
      <w:r w:rsidRPr="00B944BF">
        <w:rPr>
          <w:rFonts w:ascii="Times New Roman" w:eastAsia="Times New Roman" w:hAnsi="Times New Roman" w:cs="Times New Roman"/>
          <w:color w:val="000000" w:themeColor="text1"/>
          <w:sz w:val="24"/>
          <w:szCs w:val="24"/>
          <w:lang w:eastAsia="ru-RU"/>
        </w:rPr>
        <w:t>, иными правовыми актами или учредительными документами, либо представители.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От имени ликвидируемой организации в суде выступает уполномоченный представитель ликвидационной комиссии.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ИЗВЛЕЧЕНИЯ ИЗ НОРМ КОДЕКСА АДМИНИСТРАТИВНОГО СУДОПРОИЗВОДСТВА РФ</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 xml:space="preserve">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w:t>
      </w:r>
      <w:r w:rsidRPr="00B944BF">
        <w:rPr>
          <w:rFonts w:ascii="Times New Roman" w:eastAsia="Times New Roman" w:hAnsi="Times New Roman" w:cs="Times New Roman"/>
          <w:b/>
          <w:bCs/>
          <w:color w:val="000000" w:themeColor="text1"/>
          <w:sz w:val="24"/>
          <w:szCs w:val="24"/>
          <w:lang w:eastAsia="ru-RU"/>
        </w:rPr>
        <w:lastRenderedPageBreak/>
        <w:t>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DD51A7" w:rsidRPr="00B944BF" w:rsidRDefault="00DD51A7" w:rsidP="00B944BF">
      <w:pPr>
        <w:numPr>
          <w:ilvl w:val="0"/>
          <w:numId w:val="12"/>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B944BF">
        <w:rPr>
          <w:rFonts w:ascii="Times New Roman" w:eastAsia="Times New Roman" w:hAnsi="Times New Roman" w:cs="Times New Roman"/>
          <w:color w:val="000000" w:themeColor="text1"/>
          <w:sz w:val="24"/>
          <w:szCs w:val="24"/>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B944BF">
        <w:rPr>
          <w:rFonts w:ascii="Times New Roman" w:eastAsia="Times New Roman" w:hAnsi="Times New Roman" w:cs="Times New Roman"/>
          <w:color w:val="000000" w:themeColor="text1"/>
          <w:sz w:val="24"/>
          <w:szCs w:val="24"/>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DD51A7" w:rsidRPr="00B944BF" w:rsidRDefault="00DD51A7" w:rsidP="00B944BF">
      <w:pPr>
        <w:numPr>
          <w:ilvl w:val="0"/>
          <w:numId w:val="12"/>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 случае</w:t>
      </w:r>
      <w:proofErr w:type="gramStart"/>
      <w:r w:rsidRPr="00B944BF">
        <w:rPr>
          <w:rFonts w:ascii="Times New Roman" w:eastAsia="Times New Roman" w:hAnsi="Times New Roman" w:cs="Times New Roman"/>
          <w:color w:val="000000" w:themeColor="text1"/>
          <w:sz w:val="24"/>
          <w:szCs w:val="24"/>
          <w:lang w:eastAsia="ru-RU"/>
        </w:rPr>
        <w:t>,</w:t>
      </w:r>
      <w:proofErr w:type="gramEnd"/>
      <w:r w:rsidRPr="00B944BF">
        <w:rPr>
          <w:rFonts w:ascii="Times New Roman" w:eastAsia="Times New Roman" w:hAnsi="Times New Roman" w:cs="Times New Roman"/>
          <w:color w:val="000000" w:themeColor="text1"/>
          <w:sz w:val="24"/>
          <w:szCs w:val="24"/>
          <w:lang w:eastAsia="ru-RU"/>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DD51A7" w:rsidRPr="00B944BF" w:rsidRDefault="00DD51A7" w:rsidP="00B944BF">
      <w:pPr>
        <w:numPr>
          <w:ilvl w:val="0"/>
          <w:numId w:val="12"/>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 случае</w:t>
      </w:r>
      <w:proofErr w:type="gramStart"/>
      <w:r w:rsidRPr="00B944BF">
        <w:rPr>
          <w:rFonts w:ascii="Times New Roman" w:eastAsia="Times New Roman" w:hAnsi="Times New Roman" w:cs="Times New Roman"/>
          <w:color w:val="000000" w:themeColor="text1"/>
          <w:sz w:val="24"/>
          <w:szCs w:val="24"/>
          <w:lang w:eastAsia="ru-RU"/>
        </w:rPr>
        <w:t>,</w:t>
      </w:r>
      <w:proofErr w:type="gramEnd"/>
      <w:r w:rsidRPr="00B944BF">
        <w:rPr>
          <w:rFonts w:ascii="Times New Roman" w:eastAsia="Times New Roman" w:hAnsi="Times New Roman" w:cs="Times New Roman"/>
          <w:color w:val="000000" w:themeColor="text1"/>
          <w:sz w:val="24"/>
          <w:szCs w:val="24"/>
          <w:lang w:eastAsia="ru-RU"/>
        </w:rPr>
        <w:t xml:space="preserve"> если федеральным </w:t>
      </w:r>
      <w:hyperlink r:id="rId22" w:history="1">
        <w:r w:rsidRPr="00B944BF">
          <w:rPr>
            <w:rFonts w:ascii="Times New Roman" w:eastAsia="Times New Roman" w:hAnsi="Times New Roman" w:cs="Times New Roman"/>
            <w:color w:val="000000" w:themeColor="text1"/>
            <w:sz w:val="24"/>
            <w:szCs w:val="24"/>
            <w:u w:val="single"/>
            <w:lang w:eastAsia="ru-RU"/>
          </w:rPr>
          <w:t>законом</w:t>
        </w:r>
      </w:hyperlink>
      <w:r w:rsidRPr="00B944BF">
        <w:rPr>
          <w:rFonts w:ascii="Times New Roman" w:eastAsia="Times New Roman" w:hAnsi="Times New Roman" w:cs="Times New Roman"/>
          <w:color w:val="000000" w:themeColor="text1"/>
          <w:sz w:val="24"/>
          <w:szCs w:val="24"/>
          <w:lang w:eastAsia="ru-RU"/>
        </w:rPr>
        <w:t>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DD51A7" w:rsidRPr="00B944BF" w:rsidRDefault="00DD51A7" w:rsidP="00B944BF">
      <w:pPr>
        <w:numPr>
          <w:ilvl w:val="0"/>
          <w:numId w:val="12"/>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rsidRPr="00B944BF">
        <w:rPr>
          <w:rFonts w:ascii="Times New Roman" w:eastAsia="Times New Roman" w:hAnsi="Times New Roman" w:cs="Times New Roman"/>
          <w:color w:val="000000" w:themeColor="text1"/>
          <w:sz w:val="24"/>
          <w:szCs w:val="24"/>
          <w:lang w:eastAsia="ru-RU"/>
        </w:rPr>
        <w:t xml:space="preserve"> </w:t>
      </w:r>
      <w:proofErr w:type="gramStart"/>
      <w:r w:rsidRPr="00B944BF">
        <w:rPr>
          <w:rFonts w:ascii="Times New Roman" w:eastAsia="Times New Roman" w:hAnsi="Times New Roman" w:cs="Times New Roman"/>
          <w:color w:val="000000" w:themeColor="text1"/>
          <w:sz w:val="24"/>
          <w:szCs w:val="24"/>
          <w:lang w:eastAsia="ru-RU"/>
        </w:rPr>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sidRPr="00B944BF">
        <w:rPr>
          <w:rFonts w:ascii="Times New Roman" w:eastAsia="Times New Roman" w:hAnsi="Times New Roman" w:cs="Times New Roman"/>
          <w:color w:val="000000" w:themeColor="text1"/>
          <w:sz w:val="24"/>
          <w:szCs w:val="24"/>
          <w:lang w:eastAsia="ru-RU"/>
        </w:rPr>
        <w:t xml:space="preserve"> возложены какие-либо обязанности.</w:t>
      </w:r>
    </w:p>
    <w:p w:rsidR="00DD51A7" w:rsidRPr="00B944BF" w:rsidRDefault="00DD51A7" w:rsidP="00B944BF">
      <w:pPr>
        <w:numPr>
          <w:ilvl w:val="0"/>
          <w:numId w:val="13"/>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Административные исковые заявления подаются в суд по правилам подсудности, установленным </w:t>
      </w:r>
      <w:hyperlink r:id="rId23" w:history="1">
        <w:r w:rsidRPr="00B944BF">
          <w:rPr>
            <w:rFonts w:ascii="Times New Roman" w:eastAsia="Times New Roman" w:hAnsi="Times New Roman" w:cs="Times New Roman"/>
            <w:color w:val="000000" w:themeColor="text1"/>
            <w:sz w:val="24"/>
            <w:szCs w:val="24"/>
            <w:u w:val="single"/>
            <w:lang w:eastAsia="ru-RU"/>
          </w:rPr>
          <w:t>главой 2</w:t>
        </w:r>
      </w:hyperlink>
      <w:r w:rsidRPr="00B944BF">
        <w:rPr>
          <w:rFonts w:ascii="Times New Roman" w:eastAsia="Times New Roman" w:hAnsi="Times New Roman" w:cs="Times New Roman"/>
          <w:color w:val="000000" w:themeColor="text1"/>
          <w:sz w:val="24"/>
          <w:szCs w:val="24"/>
          <w:lang w:eastAsia="ru-RU"/>
        </w:rPr>
        <w:t> настоящего Кодекса.</w:t>
      </w:r>
    </w:p>
    <w:p w:rsidR="00DD51A7" w:rsidRPr="00B944BF" w:rsidRDefault="00DD51A7" w:rsidP="00B944BF">
      <w:pPr>
        <w:numPr>
          <w:ilvl w:val="0"/>
          <w:numId w:val="13"/>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w:t>
      </w:r>
      <w:r w:rsidRPr="00B944BF">
        <w:rPr>
          <w:rFonts w:ascii="Times New Roman" w:eastAsia="Times New Roman" w:hAnsi="Times New Roman" w:cs="Times New Roman"/>
          <w:color w:val="000000" w:themeColor="text1"/>
          <w:sz w:val="24"/>
          <w:szCs w:val="24"/>
          <w:lang w:eastAsia="ru-RU"/>
        </w:rPr>
        <w:lastRenderedPageBreak/>
        <w:t>публичными полномочиями, в случаях, если проверка законности таких решений, действий (бездействия) осуществляется в ином судебном порядке.</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219. Срок обращения с административным исковым заявлением в суд</w:t>
      </w:r>
    </w:p>
    <w:p w:rsidR="00DD51A7" w:rsidRPr="00B944BF" w:rsidRDefault="00DD51A7" w:rsidP="00B944BF">
      <w:pPr>
        <w:numPr>
          <w:ilvl w:val="0"/>
          <w:numId w:val="14"/>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1.1. </w:t>
      </w:r>
      <w:proofErr w:type="gramStart"/>
      <w:r w:rsidRPr="00B944BF">
        <w:rPr>
          <w:rFonts w:ascii="Times New Roman" w:eastAsia="Times New Roman" w:hAnsi="Times New Roman" w:cs="Times New Roman"/>
          <w:color w:val="000000" w:themeColor="text1"/>
          <w:sz w:val="24"/>
          <w:szCs w:val="24"/>
          <w:lang w:eastAsia="ru-RU"/>
        </w:rPr>
        <w:t>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w:t>
      </w:r>
      <w:proofErr w:type="gramEnd"/>
      <w:r w:rsidRPr="00B944BF">
        <w:rPr>
          <w:rFonts w:ascii="Times New Roman" w:eastAsia="Times New Roman" w:hAnsi="Times New Roman" w:cs="Times New Roman"/>
          <w:color w:val="000000" w:themeColor="text1"/>
          <w:sz w:val="24"/>
          <w:szCs w:val="24"/>
          <w:lang w:eastAsia="ru-RU"/>
        </w:rPr>
        <w:t xml:space="preserve"> в течение трех месяцев со дня, когда такая обязанность прекратилась.</w:t>
      </w:r>
    </w:p>
    <w:p w:rsidR="00DD51A7" w:rsidRPr="00B944BF" w:rsidRDefault="00DD51A7" w:rsidP="00B944BF">
      <w:pPr>
        <w:numPr>
          <w:ilvl w:val="0"/>
          <w:numId w:val="15"/>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B944BF">
        <w:rPr>
          <w:rFonts w:ascii="Times New Roman" w:eastAsia="Times New Roman" w:hAnsi="Times New Roman" w:cs="Times New Roman"/>
          <w:color w:val="000000" w:themeColor="text1"/>
          <w:sz w:val="24"/>
          <w:szCs w:val="24"/>
          <w:lang w:eastAsia="ru-RU"/>
        </w:rPr>
        <w:t xml:space="preserve"> десяти дней со дня принятия соответствующего решения.</w:t>
      </w:r>
    </w:p>
    <w:p w:rsidR="00DD51A7" w:rsidRPr="00B944BF" w:rsidRDefault="00DD51A7" w:rsidP="00B944BF">
      <w:pPr>
        <w:numPr>
          <w:ilvl w:val="0"/>
          <w:numId w:val="15"/>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DD51A7" w:rsidRPr="00B944BF" w:rsidRDefault="00DD51A7" w:rsidP="00B944BF">
      <w:pPr>
        <w:numPr>
          <w:ilvl w:val="0"/>
          <w:numId w:val="15"/>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B944BF">
        <w:rPr>
          <w:rFonts w:ascii="Times New Roman" w:eastAsia="Times New Roman" w:hAnsi="Times New Roman" w:cs="Times New Roman"/>
          <w:color w:val="000000" w:themeColor="text1"/>
          <w:sz w:val="24"/>
          <w:szCs w:val="24"/>
          <w:lang w:eastAsia="ru-RU"/>
        </w:rPr>
        <w:t xml:space="preserve"> дня, когда гражданину, организации, иному лицу стало известно о нарушении их прав, свобод и законных интересов.</w:t>
      </w:r>
    </w:p>
    <w:p w:rsidR="00DD51A7" w:rsidRPr="00B944BF" w:rsidRDefault="00DD51A7" w:rsidP="00B944BF">
      <w:pPr>
        <w:numPr>
          <w:ilvl w:val="0"/>
          <w:numId w:val="15"/>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DD51A7" w:rsidRPr="00B944BF" w:rsidRDefault="00DD51A7" w:rsidP="00B944BF">
      <w:pPr>
        <w:numPr>
          <w:ilvl w:val="0"/>
          <w:numId w:val="15"/>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Несвоевременное рассмотрение или </w:t>
      </w:r>
      <w:proofErr w:type="spellStart"/>
      <w:r w:rsidRPr="00B944BF">
        <w:rPr>
          <w:rFonts w:ascii="Times New Roman" w:eastAsia="Times New Roman" w:hAnsi="Times New Roman" w:cs="Times New Roman"/>
          <w:color w:val="000000" w:themeColor="text1"/>
          <w:sz w:val="24"/>
          <w:szCs w:val="24"/>
          <w:lang w:eastAsia="ru-RU"/>
        </w:rPr>
        <w:t>нерассмотрение</w:t>
      </w:r>
      <w:proofErr w:type="spellEnd"/>
      <w:r w:rsidRPr="00B944BF">
        <w:rPr>
          <w:rFonts w:ascii="Times New Roman" w:eastAsia="Times New Roman" w:hAnsi="Times New Roman" w:cs="Times New Roman"/>
          <w:color w:val="000000" w:themeColor="text1"/>
          <w:sz w:val="24"/>
          <w:szCs w:val="24"/>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DD51A7" w:rsidRPr="00B944BF" w:rsidRDefault="00DD51A7" w:rsidP="00B944BF">
      <w:pPr>
        <w:numPr>
          <w:ilvl w:val="0"/>
          <w:numId w:val="15"/>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Пропущенный по указанной в </w:t>
      </w:r>
      <w:hyperlink r:id="rId24" w:anchor="par10" w:history="1">
        <w:r w:rsidRPr="00B944BF">
          <w:rPr>
            <w:rFonts w:ascii="Times New Roman" w:eastAsia="Times New Roman" w:hAnsi="Times New Roman" w:cs="Times New Roman"/>
            <w:color w:val="000000" w:themeColor="text1"/>
            <w:sz w:val="24"/>
            <w:szCs w:val="24"/>
            <w:u w:val="single"/>
            <w:lang w:eastAsia="ru-RU"/>
          </w:rPr>
          <w:t>части 6</w:t>
        </w:r>
      </w:hyperlink>
      <w:r w:rsidRPr="00B944BF">
        <w:rPr>
          <w:rFonts w:ascii="Times New Roman" w:eastAsia="Times New Roman" w:hAnsi="Times New Roman" w:cs="Times New Roman"/>
          <w:color w:val="000000" w:themeColor="text1"/>
          <w:sz w:val="24"/>
          <w:szCs w:val="24"/>
          <w:lang w:eastAsia="ru-RU"/>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DD51A7" w:rsidRPr="00B944BF" w:rsidRDefault="00DD51A7" w:rsidP="00B944BF">
      <w:pPr>
        <w:numPr>
          <w:ilvl w:val="0"/>
          <w:numId w:val="15"/>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lastRenderedPageBreak/>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ИЗВЛЕЧЕНИЯ ИЗ НОРМ АРБИТРАЖНОГО ПРОЦЕССУАЛЬНОГО КОДЕКСА РФ</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4. Право на обращение в арбитражный суд</w:t>
      </w:r>
    </w:p>
    <w:p w:rsidR="00DD51A7" w:rsidRPr="00B944BF" w:rsidRDefault="00DD51A7" w:rsidP="00B944BF">
      <w:pPr>
        <w:numPr>
          <w:ilvl w:val="0"/>
          <w:numId w:val="16"/>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r:id="rId25" w:history="1">
        <w:r w:rsidRPr="00B944BF">
          <w:rPr>
            <w:rFonts w:ascii="Times New Roman" w:eastAsia="Times New Roman" w:hAnsi="Times New Roman" w:cs="Times New Roman"/>
            <w:color w:val="000000" w:themeColor="text1"/>
            <w:sz w:val="24"/>
            <w:szCs w:val="24"/>
            <w:u w:val="single"/>
            <w:lang w:eastAsia="ru-RU"/>
          </w:rPr>
          <w:t>Кодексом</w:t>
        </w:r>
      </w:hyperlink>
      <w:r w:rsidRPr="00B944BF">
        <w:rPr>
          <w:rFonts w:ascii="Times New Roman" w:eastAsia="Times New Roman" w:hAnsi="Times New Roman" w:cs="Times New Roman"/>
          <w:color w:val="000000" w:themeColor="text1"/>
          <w:sz w:val="24"/>
          <w:szCs w:val="24"/>
          <w:lang w:eastAsia="ru-RU"/>
        </w:rPr>
        <w:t>.</w:t>
      </w:r>
    </w:p>
    <w:p w:rsidR="00DD51A7" w:rsidRPr="00B944BF" w:rsidRDefault="00DD51A7" w:rsidP="00B944BF">
      <w:pPr>
        <w:numPr>
          <w:ilvl w:val="0"/>
          <w:numId w:val="16"/>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В случаях, предусмотренных настоящим Кодексом, в арбитражный суд вправе обратиться и иные лица.</w:t>
      </w:r>
    </w:p>
    <w:p w:rsidR="00DD51A7" w:rsidRPr="00B944BF" w:rsidRDefault="00DD51A7" w:rsidP="00B944BF">
      <w:pPr>
        <w:numPr>
          <w:ilvl w:val="0"/>
          <w:numId w:val="16"/>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Отказ от права на обращение в суд недействителен.</w:t>
      </w:r>
    </w:p>
    <w:p w:rsidR="00DD51A7" w:rsidRPr="00B944BF" w:rsidRDefault="00DD51A7" w:rsidP="00B944BF">
      <w:pPr>
        <w:numPr>
          <w:ilvl w:val="0"/>
          <w:numId w:val="16"/>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Обращение в арбитражный суд осуществляется в форме:</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искового заявления - по экономическим спорам и иным делам, возникающим из гражданских правоотношений;</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DD51A7" w:rsidRPr="00B944BF" w:rsidRDefault="00DD51A7" w:rsidP="00B944BF">
      <w:pPr>
        <w:numPr>
          <w:ilvl w:val="0"/>
          <w:numId w:val="17"/>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26" w:history="1">
        <w:r w:rsidRPr="00B944BF">
          <w:rPr>
            <w:rFonts w:ascii="Times New Roman" w:eastAsia="Times New Roman" w:hAnsi="Times New Roman" w:cs="Times New Roman"/>
            <w:color w:val="000000" w:themeColor="text1"/>
            <w:sz w:val="24"/>
            <w:szCs w:val="24"/>
            <w:u w:val="single"/>
            <w:lang w:eastAsia="ru-RU"/>
          </w:rPr>
          <w:t>досудебному урегулированию</w:t>
        </w:r>
      </w:hyperlink>
      <w:r w:rsidRPr="00B944BF">
        <w:rPr>
          <w:rFonts w:ascii="Times New Roman" w:eastAsia="Times New Roman" w:hAnsi="Times New Roman" w:cs="Times New Roman"/>
          <w:color w:val="000000" w:themeColor="text1"/>
          <w:sz w:val="24"/>
          <w:szCs w:val="24"/>
          <w:lang w:eastAsia="ru-RU"/>
        </w:rPr>
        <w:t> по истечении тридцати календарных дней со дня направления претензии (требования), если иные срок и (</w:t>
      </w:r>
      <w:proofErr w:type="gramStart"/>
      <w:r w:rsidRPr="00B944BF">
        <w:rPr>
          <w:rFonts w:ascii="Times New Roman" w:eastAsia="Times New Roman" w:hAnsi="Times New Roman" w:cs="Times New Roman"/>
          <w:color w:val="000000" w:themeColor="text1"/>
          <w:sz w:val="24"/>
          <w:szCs w:val="24"/>
          <w:lang w:eastAsia="ru-RU"/>
        </w:rPr>
        <w:t xml:space="preserve">или) </w:t>
      </w:r>
      <w:proofErr w:type="gramEnd"/>
      <w:r w:rsidRPr="00B944BF">
        <w:rPr>
          <w:rFonts w:ascii="Times New Roman" w:eastAsia="Times New Roman" w:hAnsi="Times New Roman" w:cs="Times New Roman"/>
          <w:color w:val="000000" w:themeColor="text1"/>
          <w:sz w:val="24"/>
          <w:szCs w:val="24"/>
          <w:lang w:eastAsia="ru-RU"/>
        </w:rPr>
        <w:t>порядок не установлены законом или договором.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27" w:history="1">
        <w:r w:rsidRPr="00B944BF">
          <w:rPr>
            <w:rFonts w:ascii="Times New Roman" w:eastAsia="Times New Roman" w:hAnsi="Times New Roman" w:cs="Times New Roman"/>
            <w:color w:val="000000" w:themeColor="text1"/>
            <w:sz w:val="24"/>
            <w:szCs w:val="24"/>
            <w:u w:val="single"/>
            <w:lang w:eastAsia="ru-RU"/>
          </w:rPr>
          <w:t>законом</w:t>
        </w:r>
      </w:hyperlink>
      <w:r w:rsidRPr="00B944BF">
        <w:rPr>
          <w:rFonts w:ascii="Times New Roman" w:eastAsia="Times New Roman" w:hAnsi="Times New Roman" w:cs="Times New Roman"/>
          <w:color w:val="000000" w:themeColor="text1"/>
          <w:sz w:val="24"/>
          <w:szCs w:val="24"/>
          <w:lang w:eastAsia="ru-RU"/>
        </w:rPr>
        <w:t> или договором.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28" w:history="1">
        <w:r w:rsidRPr="00B944BF">
          <w:rPr>
            <w:rFonts w:ascii="Times New Roman" w:eastAsia="Times New Roman" w:hAnsi="Times New Roman" w:cs="Times New Roman"/>
            <w:color w:val="000000" w:themeColor="text1"/>
            <w:sz w:val="24"/>
            <w:szCs w:val="24"/>
            <w:u w:val="single"/>
            <w:lang w:eastAsia="ru-RU"/>
          </w:rPr>
          <w:t>порядок</w:t>
        </w:r>
      </w:hyperlink>
      <w:r w:rsidRPr="00B944BF">
        <w:rPr>
          <w:rFonts w:ascii="Times New Roman" w:eastAsia="Times New Roman" w:hAnsi="Times New Roman" w:cs="Times New Roman"/>
          <w:color w:val="000000" w:themeColor="text1"/>
          <w:sz w:val="24"/>
          <w:szCs w:val="24"/>
          <w:lang w:eastAsia="ru-RU"/>
        </w:rPr>
        <w:t> установлен федеральным законом.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B944BF">
        <w:rPr>
          <w:rFonts w:ascii="Times New Roman" w:eastAsia="Times New Roman" w:hAnsi="Times New Roman" w:cs="Times New Roman"/>
          <w:color w:val="000000" w:themeColor="text1"/>
          <w:sz w:val="24"/>
          <w:szCs w:val="24"/>
          <w:lang w:eastAsia="ru-RU"/>
        </w:rPr>
        <w:t xml:space="preserve"> </w:t>
      </w:r>
      <w:proofErr w:type="gramStart"/>
      <w:r w:rsidRPr="00B944BF">
        <w:rPr>
          <w:rFonts w:ascii="Times New Roman" w:eastAsia="Times New Roman" w:hAnsi="Times New Roman" w:cs="Times New Roman"/>
          <w:color w:val="000000" w:themeColor="text1"/>
          <w:sz w:val="24"/>
          <w:szCs w:val="24"/>
          <w:lang w:eastAsia="ru-RU"/>
        </w:rPr>
        <w:t xml:space="preserve">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w:t>
      </w:r>
      <w:r w:rsidRPr="00B944BF">
        <w:rPr>
          <w:rFonts w:ascii="Times New Roman" w:eastAsia="Times New Roman" w:hAnsi="Times New Roman" w:cs="Times New Roman"/>
          <w:color w:val="000000" w:themeColor="text1"/>
          <w:sz w:val="24"/>
          <w:szCs w:val="24"/>
          <w:lang w:eastAsia="ru-RU"/>
        </w:rPr>
        <w:lastRenderedPageBreak/>
        <w:t>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B944BF">
        <w:rPr>
          <w:rFonts w:ascii="Times New Roman" w:eastAsia="Times New Roman" w:hAnsi="Times New Roman" w:cs="Times New Roman"/>
          <w:color w:val="000000" w:themeColor="text1"/>
          <w:sz w:val="24"/>
          <w:szCs w:val="24"/>
          <w:lang w:eastAsia="ru-RU"/>
        </w:rPr>
        <w:t xml:space="preserve"> иной экономической деятельности (</w:t>
      </w:r>
      <w:hyperlink r:id="rId29" w:history="1">
        <w:r w:rsidRPr="00B944BF">
          <w:rPr>
            <w:rFonts w:ascii="Times New Roman" w:eastAsia="Times New Roman" w:hAnsi="Times New Roman" w:cs="Times New Roman"/>
            <w:color w:val="000000" w:themeColor="text1"/>
            <w:sz w:val="24"/>
            <w:szCs w:val="24"/>
            <w:u w:val="single"/>
            <w:lang w:eastAsia="ru-RU"/>
          </w:rPr>
          <w:t>статьи 52</w:t>
        </w:r>
      </w:hyperlink>
      <w:r w:rsidRPr="00B944BF">
        <w:rPr>
          <w:rFonts w:ascii="Times New Roman" w:eastAsia="Times New Roman" w:hAnsi="Times New Roman" w:cs="Times New Roman"/>
          <w:color w:val="000000" w:themeColor="text1"/>
          <w:sz w:val="24"/>
          <w:szCs w:val="24"/>
          <w:lang w:eastAsia="ru-RU"/>
        </w:rPr>
        <w:t>, </w:t>
      </w:r>
      <w:hyperlink r:id="rId30" w:history="1">
        <w:r w:rsidRPr="00B944BF">
          <w:rPr>
            <w:rFonts w:ascii="Times New Roman" w:eastAsia="Times New Roman" w:hAnsi="Times New Roman" w:cs="Times New Roman"/>
            <w:color w:val="000000" w:themeColor="text1"/>
            <w:sz w:val="24"/>
            <w:szCs w:val="24"/>
            <w:u w:val="single"/>
            <w:lang w:eastAsia="ru-RU"/>
          </w:rPr>
          <w:t>53</w:t>
        </w:r>
      </w:hyperlink>
      <w:r w:rsidRPr="00B944BF">
        <w:rPr>
          <w:rFonts w:ascii="Times New Roman" w:eastAsia="Times New Roman" w:hAnsi="Times New Roman" w:cs="Times New Roman"/>
          <w:color w:val="000000" w:themeColor="text1"/>
          <w:sz w:val="24"/>
          <w:szCs w:val="24"/>
          <w:lang w:eastAsia="ru-RU"/>
        </w:rPr>
        <w:t> настоящего Кодекса).</w:t>
      </w:r>
    </w:p>
    <w:p w:rsidR="00DD51A7" w:rsidRPr="00B944BF" w:rsidRDefault="00DD51A7" w:rsidP="00B944BF">
      <w:pPr>
        <w:numPr>
          <w:ilvl w:val="0"/>
          <w:numId w:val="18"/>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По соглашению сторон относящийся к </w:t>
      </w:r>
      <w:hyperlink r:id="rId31" w:history="1">
        <w:r w:rsidRPr="00B944BF">
          <w:rPr>
            <w:rFonts w:ascii="Times New Roman" w:eastAsia="Times New Roman" w:hAnsi="Times New Roman" w:cs="Times New Roman"/>
            <w:color w:val="000000" w:themeColor="text1"/>
            <w:sz w:val="24"/>
            <w:szCs w:val="24"/>
            <w:u w:val="single"/>
            <w:lang w:eastAsia="ru-RU"/>
          </w:rPr>
          <w:t>компетенции</w:t>
        </w:r>
      </w:hyperlink>
      <w:r w:rsidRPr="00B944BF">
        <w:rPr>
          <w:rFonts w:ascii="Times New Roman" w:eastAsia="Times New Roman" w:hAnsi="Times New Roman" w:cs="Times New Roman"/>
          <w:color w:val="000000" w:themeColor="text1"/>
          <w:sz w:val="24"/>
          <w:szCs w:val="24"/>
          <w:lang w:eastAsia="ru-RU"/>
        </w:rPr>
        <w:t>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32" w:history="1">
        <w:r w:rsidRPr="00B944BF">
          <w:rPr>
            <w:rFonts w:ascii="Times New Roman" w:eastAsia="Times New Roman" w:hAnsi="Times New Roman" w:cs="Times New Roman"/>
            <w:color w:val="000000" w:themeColor="text1"/>
            <w:sz w:val="24"/>
            <w:szCs w:val="24"/>
            <w:u w:val="single"/>
            <w:lang w:eastAsia="ru-RU"/>
          </w:rPr>
          <w:t>Кодексом</w:t>
        </w:r>
      </w:hyperlink>
      <w:r w:rsidRPr="00B944BF">
        <w:rPr>
          <w:rFonts w:ascii="Times New Roman" w:eastAsia="Times New Roman" w:hAnsi="Times New Roman" w:cs="Times New Roman"/>
          <w:color w:val="000000" w:themeColor="text1"/>
          <w:sz w:val="24"/>
          <w:szCs w:val="24"/>
          <w:lang w:eastAsia="ru-RU"/>
        </w:rPr>
        <w:t> и федеральным законом.</w:t>
      </w:r>
    </w:p>
    <w:p w:rsidR="00DD51A7" w:rsidRPr="00B944BF" w:rsidRDefault="00DD51A7" w:rsidP="00B944BF">
      <w:pPr>
        <w:numPr>
          <w:ilvl w:val="0"/>
          <w:numId w:val="18"/>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roofErr w:type="gramEnd"/>
    </w:p>
    <w:p w:rsidR="00DD51A7" w:rsidRPr="00B944BF" w:rsidRDefault="00DD51A7" w:rsidP="00B944BF">
      <w:pPr>
        <w:numPr>
          <w:ilvl w:val="0"/>
          <w:numId w:val="18"/>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Стороны после обращения в арбитражный суд вправе использовать </w:t>
      </w:r>
      <w:hyperlink r:id="rId33" w:history="1">
        <w:r w:rsidRPr="00B944BF">
          <w:rPr>
            <w:rFonts w:ascii="Times New Roman" w:eastAsia="Times New Roman" w:hAnsi="Times New Roman" w:cs="Times New Roman"/>
            <w:color w:val="000000" w:themeColor="text1"/>
            <w:sz w:val="24"/>
            <w:szCs w:val="24"/>
            <w:u w:val="single"/>
            <w:lang w:eastAsia="ru-RU"/>
          </w:rPr>
          <w:t>примирительные процедуры</w:t>
        </w:r>
      </w:hyperlink>
      <w:r w:rsidRPr="00B944BF">
        <w:rPr>
          <w:rFonts w:ascii="Times New Roman" w:eastAsia="Times New Roman" w:hAnsi="Times New Roman" w:cs="Times New Roman"/>
          <w:color w:val="000000" w:themeColor="text1"/>
          <w:sz w:val="24"/>
          <w:szCs w:val="24"/>
          <w:lang w:eastAsia="ru-RU"/>
        </w:rPr>
        <w:t> для урегулирования спора.</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r w:rsidRPr="00B944BF">
        <w:rPr>
          <w:rFonts w:ascii="Times New Roman" w:eastAsia="Times New Roman" w:hAnsi="Times New Roman" w:cs="Times New Roman"/>
          <w:b/>
          <w:bCs/>
          <w:color w:val="000000" w:themeColor="text1"/>
          <w:sz w:val="24"/>
          <w:szCs w:val="24"/>
          <w:lang w:eastAsia="ru-RU"/>
        </w:rPr>
        <w:t>Статья 41. Права и обязанности лиц, участвующих в деле</w:t>
      </w:r>
    </w:p>
    <w:p w:rsidR="00DD51A7" w:rsidRPr="00B944BF" w:rsidRDefault="00DD51A7" w:rsidP="00B944BF">
      <w:pPr>
        <w:numPr>
          <w:ilvl w:val="0"/>
          <w:numId w:val="19"/>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sidRPr="00B944BF">
        <w:rPr>
          <w:rFonts w:ascii="Times New Roman" w:eastAsia="Times New Roman" w:hAnsi="Times New Roman" w:cs="Times New Roman"/>
          <w:color w:val="000000" w:themeColor="text1"/>
          <w:sz w:val="24"/>
          <w:szCs w:val="24"/>
          <w:lang w:eastAsia="ru-RU"/>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r>
    </w:p>
    <w:p w:rsidR="00DD51A7" w:rsidRPr="00B944BF" w:rsidRDefault="00DD51A7" w:rsidP="00B944BF">
      <w:pPr>
        <w:numPr>
          <w:ilvl w:val="0"/>
          <w:numId w:val="20"/>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Лица, участвующие в деле, должны добросовестно пользоваться всеми принадлежащими им процессуальными правами.</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DD51A7" w:rsidRPr="00B944BF" w:rsidRDefault="00DD51A7" w:rsidP="00B944BF">
      <w:pPr>
        <w:numPr>
          <w:ilvl w:val="0"/>
          <w:numId w:val="21"/>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Лица, участвующие в деле, </w:t>
      </w:r>
      <w:proofErr w:type="gramStart"/>
      <w:r w:rsidRPr="00B944BF">
        <w:rPr>
          <w:rFonts w:ascii="Times New Roman" w:eastAsia="Times New Roman" w:hAnsi="Times New Roman" w:cs="Times New Roman"/>
          <w:color w:val="000000" w:themeColor="text1"/>
          <w:sz w:val="24"/>
          <w:szCs w:val="24"/>
          <w:lang w:eastAsia="ru-RU"/>
        </w:rPr>
        <w:t>несут процессуальные обязанности</w:t>
      </w:r>
      <w:proofErr w:type="gramEnd"/>
      <w:r w:rsidRPr="00B944BF">
        <w:rPr>
          <w:rFonts w:ascii="Times New Roman" w:eastAsia="Times New Roman" w:hAnsi="Times New Roman" w:cs="Times New Roman"/>
          <w:color w:val="000000" w:themeColor="text1"/>
          <w:sz w:val="24"/>
          <w:szCs w:val="24"/>
          <w:lang w:eastAsia="ru-RU"/>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lastRenderedPageBreak/>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Статья 59. Ведение дел в арбитражном суде через представителей</w:t>
      </w:r>
    </w:p>
    <w:p w:rsidR="00DD51A7" w:rsidRPr="00B944BF" w:rsidRDefault="00DD51A7" w:rsidP="00B944BF">
      <w:pPr>
        <w:numPr>
          <w:ilvl w:val="0"/>
          <w:numId w:val="22"/>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DD51A7" w:rsidRPr="00B944BF" w:rsidRDefault="00DD51A7" w:rsidP="00B944BF">
      <w:pPr>
        <w:numPr>
          <w:ilvl w:val="0"/>
          <w:numId w:val="22"/>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DD51A7" w:rsidRPr="00B944BF" w:rsidRDefault="00DD51A7" w:rsidP="00B944BF">
      <w:pPr>
        <w:numPr>
          <w:ilvl w:val="0"/>
          <w:numId w:val="22"/>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DD51A7" w:rsidRPr="00B944BF" w:rsidRDefault="00DD51A7" w:rsidP="00B944BF">
      <w:pPr>
        <w:numPr>
          <w:ilvl w:val="0"/>
          <w:numId w:val="22"/>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От имени ликвидируемой организации в суде выступает уполномоченный представитель ликвидационной комиссии.</w:t>
      </w:r>
    </w:p>
    <w:p w:rsidR="00DD51A7" w:rsidRPr="00B944BF" w:rsidRDefault="00DD51A7" w:rsidP="00B944BF">
      <w:pPr>
        <w:numPr>
          <w:ilvl w:val="0"/>
          <w:numId w:val="23"/>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34" w:history="1">
        <w:r w:rsidRPr="00B944BF">
          <w:rPr>
            <w:rFonts w:ascii="Times New Roman" w:eastAsia="Times New Roman" w:hAnsi="Times New Roman" w:cs="Times New Roman"/>
            <w:color w:val="000000" w:themeColor="text1"/>
            <w:sz w:val="24"/>
            <w:szCs w:val="24"/>
            <w:u w:val="single"/>
            <w:lang w:eastAsia="ru-RU"/>
          </w:rPr>
          <w:t>статье 60</w:t>
        </w:r>
      </w:hyperlink>
      <w:r w:rsidRPr="00B944BF">
        <w:rPr>
          <w:rFonts w:ascii="Times New Roman" w:eastAsia="Times New Roman" w:hAnsi="Times New Roman" w:cs="Times New Roman"/>
          <w:color w:val="000000" w:themeColor="text1"/>
          <w:sz w:val="24"/>
          <w:szCs w:val="24"/>
          <w:lang w:eastAsia="ru-RU"/>
        </w:rPr>
        <w:t> настоящего Кодекса.</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w:t>
      </w:r>
    </w:p>
    <w:p w:rsidR="00DD51A7" w:rsidRPr="00B944BF" w:rsidRDefault="00DD51A7" w:rsidP="00B944BF">
      <w:pPr>
        <w:spacing w:after="0" w:line="240" w:lineRule="auto"/>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b/>
          <w:bCs/>
          <w:color w:val="000000" w:themeColor="text1"/>
          <w:sz w:val="24"/>
          <w:szCs w:val="24"/>
          <w:lang w:eastAsia="ru-RU"/>
        </w:rPr>
        <w:t xml:space="preserve">Статья 198. Право на обращение в арбитражный суд с заявлением о признании ненормативных правовых актов </w:t>
      </w:r>
      <w:proofErr w:type="gramStart"/>
      <w:r w:rsidRPr="00B944BF">
        <w:rPr>
          <w:rFonts w:ascii="Times New Roman" w:eastAsia="Times New Roman" w:hAnsi="Times New Roman" w:cs="Times New Roman"/>
          <w:b/>
          <w:bCs/>
          <w:color w:val="000000" w:themeColor="text1"/>
          <w:sz w:val="24"/>
          <w:szCs w:val="24"/>
          <w:lang w:eastAsia="ru-RU"/>
        </w:rPr>
        <w:t>недействительными</w:t>
      </w:r>
      <w:proofErr w:type="gramEnd"/>
      <w:r w:rsidRPr="00B944BF">
        <w:rPr>
          <w:rFonts w:ascii="Times New Roman" w:eastAsia="Times New Roman" w:hAnsi="Times New Roman" w:cs="Times New Roman"/>
          <w:b/>
          <w:bCs/>
          <w:color w:val="000000" w:themeColor="text1"/>
          <w:sz w:val="24"/>
          <w:szCs w:val="24"/>
          <w:lang w:eastAsia="ru-RU"/>
        </w:rPr>
        <w:t>, решений и действий (бездействия) незаконными</w:t>
      </w:r>
    </w:p>
    <w:p w:rsidR="00DD51A7" w:rsidRPr="00B944BF" w:rsidRDefault="00DD51A7" w:rsidP="00B944BF">
      <w:pPr>
        <w:numPr>
          <w:ilvl w:val="0"/>
          <w:numId w:val="24"/>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B944BF">
        <w:rPr>
          <w:rFonts w:ascii="Times New Roman" w:eastAsia="Times New Roman" w:hAnsi="Times New Roman" w:cs="Times New Roman"/>
          <w:color w:val="000000" w:themeColor="text1"/>
          <w:sz w:val="24"/>
          <w:szCs w:val="24"/>
          <w:lang w:eastAsia="ru-RU"/>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DD51A7" w:rsidRPr="00B944BF" w:rsidRDefault="00DD51A7" w:rsidP="00B944BF">
      <w:pPr>
        <w:numPr>
          <w:ilvl w:val="0"/>
          <w:numId w:val="24"/>
        </w:numPr>
        <w:spacing w:before="135" w:after="0" w:line="240" w:lineRule="auto"/>
        <w:ind w:left="495"/>
        <w:jc w:val="both"/>
        <w:rPr>
          <w:rFonts w:ascii="Times New Roman" w:eastAsia="Times New Roman" w:hAnsi="Times New Roman" w:cs="Times New Roman"/>
          <w:color w:val="000000" w:themeColor="text1"/>
          <w:sz w:val="24"/>
          <w:szCs w:val="24"/>
          <w:lang w:eastAsia="ru-RU"/>
        </w:rPr>
      </w:pPr>
      <w:proofErr w:type="gramStart"/>
      <w:r w:rsidRPr="00B944BF">
        <w:rPr>
          <w:rFonts w:ascii="Times New Roman" w:eastAsia="Times New Roman" w:hAnsi="Times New Roman" w:cs="Times New Roman"/>
          <w:color w:val="000000" w:themeColor="text1"/>
          <w:sz w:val="24"/>
          <w:szCs w:val="24"/>
          <w:lang w:eastAsia="ru-RU"/>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B944BF">
        <w:rPr>
          <w:rFonts w:ascii="Times New Roman" w:eastAsia="Times New Roman" w:hAnsi="Times New Roman" w:cs="Times New Roman"/>
          <w:color w:val="000000" w:themeColor="text1"/>
          <w:sz w:val="24"/>
          <w:szCs w:val="24"/>
          <w:lang w:eastAsia="ru-RU"/>
        </w:rPr>
        <w:t xml:space="preserve"> лиц в сфере предпринимательской и иной экономической деятельности, незаконно возлагают на </w:t>
      </w:r>
      <w:r w:rsidRPr="00B944BF">
        <w:rPr>
          <w:rFonts w:ascii="Times New Roman" w:eastAsia="Times New Roman" w:hAnsi="Times New Roman" w:cs="Times New Roman"/>
          <w:color w:val="000000" w:themeColor="text1"/>
          <w:sz w:val="24"/>
          <w:szCs w:val="24"/>
          <w:lang w:eastAsia="ru-RU"/>
        </w:rPr>
        <w:lastRenderedPageBreak/>
        <w:t>них какие-либо обязанности, создают иные препятствия для осуществления предпринимательской и иной экономической деятельности.</w:t>
      </w:r>
    </w:p>
    <w:p w:rsidR="00DD51A7" w:rsidRPr="00B944BF" w:rsidRDefault="00DD51A7" w:rsidP="00B944BF">
      <w:pPr>
        <w:numPr>
          <w:ilvl w:val="0"/>
          <w:numId w:val="24"/>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 xml:space="preserve">Заявления о признании ненормативных правовых актов </w:t>
      </w:r>
      <w:proofErr w:type="gramStart"/>
      <w:r w:rsidRPr="00B944BF">
        <w:rPr>
          <w:rFonts w:ascii="Times New Roman" w:eastAsia="Times New Roman" w:hAnsi="Times New Roman" w:cs="Times New Roman"/>
          <w:color w:val="000000" w:themeColor="text1"/>
          <w:sz w:val="24"/>
          <w:szCs w:val="24"/>
          <w:lang w:eastAsia="ru-RU"/>
        </w:rPr>
        <w:t>недействительными</w:t>
      </w:r>
      <w:proofErr w:type="gramEnd"/>
      <w:r w:rsidRPr="00B944BF">
        <w:rPr>
          <w:rFonts w:ascii="Times New Roman" w:eastAsia="Times New Roman" w:hAnsi="Times New Roman" w:cs="Times New Roman"/>
          <w:color w:val="000000" w:themeColor="text1"/>
          <w:sz w:val="24"/>
          <w:szCs w:val="24"/>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DD51A7" w:rsidRPr="00B944BF" w:rsidRDefault="00DD51A7" w:rsidP="00B944BF">
      <w:pPr>
        <w:numPr>
          <w:ilvl w:val="0"/>
          <w:numId w:val="24"/>
        </w:numPr>
        <w:spacing w:before="135" w:after="0" w:line="240" w:lineRule="auto"/>
        <w:ind w:left="495"/>
        <w:jc w:val="both"/>
        <w:rPr>
          <w:rFonts w:ascii="Times New Roman" w:eastAsia="Times New Roman" w:hAnsi="Times New Roman" w:cs="Times New Roman"/>
          <w:color w:val="000000" w:themeColor="text1"/>
          <w:sz w:val="24"/>
          <w:szCs w:val="24"/>
          <w:lang w:eastAsia="ru-RU"/>
        </w:rPr>
      </w:pPr>
      <w:r w:rsidRPr="00B944BF">
        <w:rPr>
          <w:rFonts w:ascii="Times New Roman" w:eastAsia="Times New Roman" w:hAnsi="Times New Roman" w:cs="Times New Roman"/>
          <w:color w:val="000000" w:themeColor="text1"/>
          <w:sz w:val="24"/>
          <w:szCs w:val="24"/>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35" w:history="1">
        <w:r w:rsidRPr="00B944BF">
          <w:rPr>
            <w:rFonts w:ascii="Times New Roman" w:eastAsia="Times New Roman" w:hAnsi="Times New Roman" w:cs="Times New Roman"/>
            <w:color w:val="000000" w:themeColor="text1"/>
            <w:sz w:val="24"/>
            <w:szCs w:val="24"/>
            <w:u w:val="single"/>
            <w:lang w:eastAsia="ru-RU"/>
          </w:rPr>
          <w:t>уважительной причине</w:t>
        </w:r>
      </w:hyperlink>
      <w:r w:rsidRPr="00B944BF">
        <w:rPr>
          <w:rFonts w:ascii="Times New Roman" w:eastAsia="Times New Roman" w:hAnsi="Times New Roman" w:cs="Times New Roman"/>
          <w:color w:val="000000" w:themeColor="text1"/>
          <w:sz w:val="24"/>
          <w:szCs w:val="24"/>
          <w:lang w:eastAsia="ru-RU"/>
        </w:rPr>
        <w:t> срок подачи заявления может быть восстановлен судом.</w:t>
      </w:r>
    </w:p>
    <w:p w:rsidR="00172EA1" w:rsidRPr="00B944BF" w:rsidRDefault="00172EA1" w:rsidP="00B944BF">
      <w:pPr>
        <w:spacing w:after="0"/>
        <w:jc w:val="both"/>
        <w:rPr>
          <w:rFonts w:ascii="Times New Roman" w:hAnsi="Times New Roman" w:cs="Times New Roman"/>
          <w:color w:val="000000" w:themeColor="text1"/>
        </w:rPr>
      </w:pPr>
    </w:p>
    <w:sectPr w:rsidR="00172EA1" w:rsidRPr="00B94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668"/>
    <w:multiLevelType w:val="multilevel"/>
    <w:tmpl w:val="75F6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42091"/>
    <w:multiLevelType w:val="multilevel"/>
    <w:tmpl w:val="0024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26309"/>
    <w:multiLevelType w:val="multilevel"/>
    <w:tmpl w:val="3878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1382D"/>
    <w:multiLevelType w:val="multilevel"/>
    <w:tmpl w:val="932A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A958B6"/>
    <w:multiLevelType w:val="multilevel"/>
    <w:tmpl w:val="127A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7769B5"/>
    <w:multiLevelType w:val="multilevel"/>
    <w:tmpl w:val="2E52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5860B5"/>
    <w:multiLevelType w:val="multilevel"/>
    <w:tmpl w:val="79DE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8C088B"/>
    <w:multiLevelType w:val="multilevel"/>
    <w:tmpl w:val="E486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023AB9"/>
    <w:multiLevelType w:val="multilevel"/>
    <w:tmpl w:val="2016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15F66"/>
    <w:multiLevelType w:val="multilevel"/>
    <w:tmpl w:val="14B2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FB5AC9"/>
    <w:multiLevelType w:val="multilevel"/>
    <w:tmpl w:val="4E1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764412"/>
    <w:multiLevelType w:val="multilevel"/>
    <w:tmpl w:val="6A92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C3A6D"/>
    <w:multiLevelType w:val="multilevel"/>
    <w:tmpl w:val="6D7E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AB78C0"/>
    <w:multiLevelType w:val="multilevel"/>
    <w:tmpl w:val="6644A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004E12"/>
    <w:multiLevelType w:val="multilevel"/>
    <w:tmpl w:val="92F0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45512A"/>
    <w:multiLevelType w:val="multilevel"/>
    <w:tmpl w:val="0BDA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D447AB"/>
    <w:multiLevelType w:val="multilevel"/>
    <w:tmpl w:val="3BB61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E9397B"/>
    <w:multiLevelType w:val="multilevel"/>
    <w:tmpl w:val="C2E0C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CC5AEF"/>
    <w:multiLevelType w:val="multilevel"/>
    <w:tmpl w:val="9A2C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6A2714"/>
    <w:multiLevelType w:val="multilevel"/>
    <w:tmpl w:val="DE1A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1D4BB7"/>
    <w:multiLevelType w:val="multilevel"/>
    <w:tmpl w:val="ED86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216A5F"/>
    <w:multiLevelType w:val="multilevel"/>
    <w:tmpl w:val="3570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4F4FCC"/>
    <w:multiLevelType w:val="multilevel"/>
    <w:tmpl w:val="3AB0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C93A6D"/>
    <w:multiLevelType w:val="multilevel"/>
    <w:tmpl w:val="3646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1"/>
  </w:num>
  <w:num w:numId="3">
    <w:abstractNumId w:val="7"/>
  </w:num>
  <w:num w:numId="4">
    <w:abstractNumId w:val="23"/>
  </w:num>
  <w:num w:numId="5">
    <w:abstractNumId w:val="0"/>
  </w:num>
  <w:num w:numId="6">
    <w:abstractNumId w:val="22"/>
  </w:num>
  <w:num w:numId="7">
    <w:abstractNumId w:val="15"/>
  </w:num>
  <w:num w:numId="8">
    <w:abstractNumId w:val="16"/>
  </w:num>
  <w:num w:numId="9">
    <w:abstractNumId w:val="5"/>
  </w:num>
  <w:num w:numId="10">
    <w:abstractNumId w:val="4"/>
  </w:num>
  <w:num w:numId="11">
    <w:abstractNumId w:val="6"/>
  </w:num>
  <w:num w:numId="12">
    <w:abstractNumId w:val="19"/>
  </w:num>
  <w:num w:numId="13">
    <w:abstractNumId w:val="12"/>
  </w:num>
  <w:num w:numId="14">
    <w:abstractNumId w:val="13"/>
  </w:num>
  <w:num w:numId="15">
    <w:abstractNumId w:val="18"/>
  </w:num>
  <w:num w:numId="16">
    <w:abstractNumId w:val="10"/>
  </w:num>
  <w:num w:numId="17">
    <w:abstractNumId w:val="2"/>
  </w:num>
  <w:num w:numId="18">
    <w:abstractNumId w:val="11"/>
  </w:num>
  <w:num w:numId="19">
    <w:abstractNumId w:val="17"/>
  </w:num>
  <w:num w:numId="20">
    <w:abstractNumId w:val="9"/>
  </w:num>
  <w:num w:numId="21">
    <w:abstractNumId w:val="20"/>
  </w:num>
  <w:num w:numId="22">
    <w:abstractNumId w:val="14"/>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49"/>
    <w:rsid w:val="001521A7"/>
    <w:rsid w:val="00172EA1"/>
    <w:rsid w:val="007F1C49"/>
    <w:rsid w:val="00B944BF"/>
    <w:rsid w:val="00DD5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5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1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D51A7"/>
    <w:rPr>
      <w:color w:val="0000FF"/>
      <w:u w:val="single"/>
    </w:rPr>
  </w:style>
  <w:style w:type="character" w:customStyle="1" w:styleId="last-bread">
    <w:name w:val="last-bread"/>
    <w:basedOn w:val="a0"/>
    <w:rsid w:val="00DD51A7"/>
  </w:style>
  <w:style w:type="paragraph" w:styleId="a4">
    <w:name w:val="Normal (Web)"/>
    <w:basedOn w:val="a"/>
    <w:uiPriority w:val="99"/>
    <w:semiHidden/>
    <w:unhideWhenUsed/>
    <w:rsid w:val="00DD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5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5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1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D51A7"/>
    <w:rPr>
      <w:color w:val="0000FF"/>
      <w:u w:val="single"/>
    </w:rPr>
  </w:style>
  <w:style w:type="character" w:customStyle="1" w:styleId="last-bread">
    <w:name w:val="last-bread"/>
    <w:basedOn w:val="a0"/>
    <w:rsid w:val="00DD51A7"/>
  </w:style>
  <w:style w:type="paragraph" w:styleId="a4">
    <w:name w:val="Normal (Web)"/>
    <w:basedOn w:val="a"/>
    <w:uiPriority w:val="99"/>
    <w:semiHidden/>
    <w:unhideWhenUsed/>
    <w:rsid w:val="00DD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D5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1187">
      <w:bodyDiv w:val="1"/>
      <w:marLeft w:val="0"/>
      <w:marRight w:val="0"/>
      <w:marTop w:val="0"/>
      <w:marBottom w:val="0"/>
      <w:divBdr>
        <w:top w:val="none" w:sz="0" w:space="0" w:color="auto"/>
        <w:left w:val="none" w:sz="0" w:space="0" w:color="auto"/>
        <w:bottom w:val="none" w:sz="0" w:space="0" w:color="auto"/>
        <w:right w:val="none" w:sz="0" w:space="0" w:color="auto"/>
      </w:divBdr>
      <w:divsChild>
        <w:div w:id="1965456800">
          <w:marLeft w:val="0"/>
          <w:marRight w:val="0"/>
          <w:marTop w:val="0"/>
          <w:marBottom w:val="0"/>
          <w:divBdr>
            <w:top w:val="none" w:sz="0" w:space="0" w:color="auto"/>
            <w:left w:val="none" w:sz="0" w:space="0" w:color="auto"/>
            <w:bottom w:val="none" w:sz="0" w:space="0" w:color="auto"/>
            <w:right w:val="none" w:sz="0" w:space="0" w:color="auto"/>
          </w:divBdr>
          <w:divsChild>
            <w:div w:id="891963113">
              <w:marLeft w:val="0"/>
              <w:marRight w:val="0"/>
              <w:marTop w:val="0"/>
              <w:marBottom w:val="420"/>
              <w:divBdr>
                <w:top w:val="none" w:sz="0" w:space="0" w:color="auto"/>
                <w:left w:val="none" w:sz="0" w:space="0" w:color="auto"/>
                <w:bottom w:val="single" w:sz="6" w:space="0" w:color="E6E6E6"/>
                <w:right w:val="none" w:sz="0" w:space="0" w:color="auto"/>
              </w:divBdr>
            </w:div>
          </w:divsChild>
        </w:div>
        <w:div w:id="2128692305">
          <w:marLeft w:val="0"/>
          <w:marRight w:val="0"/>
          <w:marTop w:val="0"/>
          <w:marBottom w:val="0"/>
          <w:divBdr>
            <w:top w:val="none" w:sz="0" w:space="0" w:color="auto"/>
            <w:left w:val="none" w:sz="0" w:space="0" w:color="auto"/>
            <w:bottom w:val="none" w:sz="0" w:space="0" w:color="auto"/>
            <w:right w:val="none" w:sz="0" w:space="0" w:color="auto"/>
          </w:divBdr>
        </w:div>
        <w:div w:id="214124490">
          <w:marLeft w:val="0"/>
          <w:marRight w:val="0"/>
          <w:marTop w:val="0"/>
          <w:marBottom w:val="0"/>
          <w:divBdr>
            <w:top w:val="none" w:sz="0" w:space="0" w:color="auto"/>
            <w:left w:val="none" w:sz="0" w:space="0" w:color="auto"/>
            <w:bottom w:val="none" w:sz="0" w:space="0" w:color="auto"/>
            <w:right w:val="none" w:sz="0" w:space="0" w:color="auto"/>
          </w:divBdr>
          <w:divsChild>
            <w:div w:id="241258408">
              <w:marLeft w:val="-225"/>
              <w:marRight w:val="-225"/>
              <w:marTop w:val="0"/>
              <w:marBottom w:val="0"/>
              <w:divBdr>
                <w:top w:val="none" w:sz="0" w:space="0" w:color="auto"/>
                <w:left w:val="none" w:sz="0" w:space="0" w:color="auto"/>
                <w:bottom w:val="none" w:sz="0" w:space="0" w:color="auto"/>
                <w:right w:val="none" w:sz="0" w:space="0" w:color="auto"/>
              </w:divBdr>
              <w:divsChild>
                <w:div w:id="936987447">
                  <w:marLeft w:val="0"/>
                  <w:marRight w:val="0"/>
                  <w:marTop w:val="0"/>
                  <w:marBottom w:val="0"/>
                  <w:divBdr>
                    <w:top w:val="none" w:sz="0" w:space="0" w:color="auto"/>
                    <w:left w:val="none" w:sz="0" w:space="0" w:color="auto"/>
                    <w:bottom w:val="none" w:sz="0" w:space="0" w:color="auto"/>
                    <w:right w:val="none" w:sz="0" w:space="0" w:color="auto"/>
                  </w:divBdr>
                  <w:divsChild>
                    <w:div w:id="1425415211">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23caea80c197faa7de4bf7ac1bf4d03d0d034d3a63a093ba4809321afd35b61e4de48e201b947fcf528735eeda27082b55637b207bedd9e6nbg" TargetMode="External"/><Relationship Id="rId18" Type="http://schemas.openxmlformats.org/officeDocument/2006/relationships/hyperlink" Target="consultantplus://offline/ref=e7172026c55a986f10ac65ab090d527dfaef24abe6d0fca80d8b83ea8601e74454aaae7ab6f91756da9cf14caa7fc3bf01b4f63c13fb8d5blev3k" TargetMode="External"/><Relationship Id="rId26" Type="http://schemas.openxmlformats.org/officeDocument/2006/relationships/hyperlink" Target="consultantplus://offline/ref=25d825bd0cdd7be713d5e2d7e3c2a49979d4e2ae5d5546e6f6835d72cf14b3023f5c8dff20dd3b9229880d740c63t9g" TargetMode="External"/><Relationship Id="rId21" Type="http://schemas.openxmlformats.org/officeDocument/2006/relationships/hyperlink" Target="consultantplus://offline/ref=7f5ae92c27d731be1a0df20b1576114d97c6411bb51a3f660ef586e1429e91f5e65308d45a2d53e11076a41bd678014a25edbf67c40d31saqfg" TargetMode="External"/><Relationship Id="rId34" Type="http://schemas.openxmlformats.org/officeDocument/2006/relationships/hyperlink" Target="consultantplus://offline/ref=575bc702ea1709372511e15f337a1624c53d6b62776d78fe82574da827cbf7a7f021c8fbca91c0d7514e4295d7043c58a5293b2775ea5934f9w2g" TargetMode="External"/><Relationship Id="rId7" Type="http://schemas.openxmlformats.org/officeDocument/2006/relationships/hyperlink" Target="consultantplus://offline/ref=c723caea80c197faa7de4bf7ac1bf4d03e04064e3365a093ba4809321afd35b61e4de48e201b947fcf528735eeda27082b55637b207bedd9e6nbg" TargetMode="External"/><Relationship Id="rId12" Type="http://schemas.openxmlformats.org/officeDocument/2006/relationships/hyperlink" Target="consultantplus://offline/ref=c723caea80c197faa7de4bf7ac1bf4d03f07024f3f62a093ba4809321afd35b61e4de48e201b9d79cf528735eeda27082b55637b207bedd9e6nbg" TargetMode="External"/><Relationship Id="rId17" Type="http://schemas.openxmlformats.org/officeDocument/2006/relationships/hyperlink" Target="consultantplus://offline/ref=c723caea80c197faa7de4bf7ac1bf4d03d0d034d3a63a093ba4809321afd35b61e4de48e201b947ec5528735eeda27082b55637b207bedd9e6nbg" TargetMode="External"/><Relationship Id="rId25" Type="http://schemas.openxmlformats.org/officeDocument/2006/relationships/hyperlink" Target="consultantplus://offline/ref=25d825bd0cdd7be713d5e2d7e3c2a4997bdfe3aa5c5746e6f6835d72cf14b3022d5cd5f322da27962e9d5b2549657f217bf7594928c1506c66t5g" TargetMode="External"/><Relationship Id="rId33" Type="http://schemas.openxmlformats.org/officeDocument/2006/relationships/hyperlink" Target="consultantplus://offline/ref=25d825bd0cdd7be713d5e2d7e3c2a4997bdfe3aa5c5746e6f6835d72cf14b3022d5cd5f32ad927987fc74b210032773d7feb464936c265t9g" TargetMode="External"/><Relationship Id="rId2" Type="http://schemas.openxmlformats.org/officeDocument/2006/relationships/styles" Target="styles.xml"/><Relationship Id="rId16" Type="http://schemas.openxmlformats.org/officeDocument/2006/relationships/hyperlink" Target="consultantplus://offline/ref=c723caea80c197faa7de4bf7ac1bf4d03d0d034d3a63a093ba4809321afd35b61e4de48e201b947fcf528735eeda27082b55637b207bedd9e6nbg" TargetMode="External"/><Relationship Id="rId20" Type="http://schemas.openxmlformats.org/officeDocument/2006/relationships/hyperlink" Target="consultantplus://offline/ref=e55b9b19f7532d2b3cacf6310dc0042c1ab11f469ddd8390b43147abac945b831284220bcbf5234093f52ae3e76073e72841c80fa1ee3245k0qeg" TargetMode="External"/><Relationship Id="rId29" Type="http://schemas.openxmlformats.org/officeDocument/2006/relationships/hyperlink" Target="consultantplus://offline/ref=25d825bd0cdd7be713d5e2d7e3c2a4997bdfe3aa5c5746e6f6835d72cf14b3022d5cd5f322d8279a239d5b2549657f217bf7594928c1506c66t5g" TargetMode="External"/><Relationship Id="rId1" Type="http://schemas.openxmlformats.org/officeDocument/2006/relationships/numbering" Target="numbering.xml"/><Relationship Id="rId6" Type="http://schemas.openxmlformats.org/officeDocument/2006/relationships/hyperlink" Target="http://www.consultant.ru/popular/cons/1_2.html" TargetMode="External"/><Relationship Id="rId11" Type="http://schemas.openxmlformats.org/officeDocument/2006/relationships/hyperlink" Target="http://www.gcheb.cap.ru/arhiv-razdelov-i-sobitij/besplatnaya-yuridicheskaya-pomoschj/soderzhanie-predeli-osuschestvleniya-sposobi-reali" TargetMode="External"/><Relationship Id="rId24" Type="http://schemas.openxmlformats.org/officeDocument/2006/relationships/hyperlink" Target="http://www.gcheb.cap.ru/arhiv-razdelov-i-sobitij/besplatnaya-yuridicheskaya-pomoschj/soderzhanie-predeli-osuschestvleniya-sposobi-reali" TargetMode="External"/><Relationship Id="rId32" Type="http://schemas.openxmlformats.org/officeDocument/2006/relationships/hyperlink" Target="consultantplus://offline/ref=25d825bd0cdd7be713d5e2d7e3c2a4997bdfe3aa5c5746e6f6835d72cf14b3022d5cd5f323dc20987fc74b210032773d7feb464936c265t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cheb.cap.ru/arhiv-razdelov-i-sobitij/besplatnaya-yuridicheskaya-pomoschj/soderzhanie-predeli-osuschestvleniya-sposobi-reali" TargetMode="External"/><Relationship Id="rId23" Type="http://schemas.openxmlformats.org/officeDocument/2006/relationships/hyperlink" Target="consultantplus://offline/ref=cebbcf2782d6720e8ff8c4ddc995a2983c07a151052207688a7a9672be346a87ae8788ace83a507b8a7651d6c76604a2f9ccda040e00f640q1s8g" TargetMode="External"/><Relationship Id="rId28" Type="http://schemas.openxmlformats.org/officeDocument/2006/relationships/hyperlink" Target="consultantplus://offline/ref=25d825bd0cdd7be713d5e2d7e3c2a49979d4e2ae5d5546e6f6835d72cf14b3023f5c8dff20dd3b9229880d740c63t9g" TargetMode="External"/><Relationship Id="rId36" Type="http://schemas.openxmlformats.org/officeDocument/2006/relationships/fontTable" Target="fontTable.xml"/><Relationship Id="rId10" Type="http://schemas.openxmlformats.org/officeDocument/2006/relationships/hyperlink" Target="http://www.gcheb.cap.ru/arhiv-razdelov-i-sobitij/besplatnaya-yuridicheskaya-pomoschj/soderzhanie-predeli-osuschestvleniya-sposobi-reali" TargetMode="External"/><Relationship Id="rId19" Type="http://schemas.openxmlformats.org/officeDocument/2006/relationships/hyperlink" Target="consultantplus://offline/ref=e7172026c55a986f10ac65ab090d527df8e124abe5d4fca80d8b83ea8601e74454aaae7abefb145d8fc6e148e32ac9a107a8e93c0dfbl8vdk" TargetMode="External"/><Relationship Id="rId31" Type="http://schemas.openxmlformats.org/officeDocument/2006/relationships/hyperlink" Target="consultantplus://offline/ref=25d825bd0cdd7be713d5e2d7e3c2a4997bdfe3aa5c5746e6f6835d72cf14b3022d5cd5f327da2c987fc74b210032773d7feb464936c265t9g" TargetMode="External"/><Relationship Id="rId4" Type="http://schemas.openxmlformats.org/officeDocument/2006/relationships/settings" Target="settings.xml"/><Relationship Id="rId9" Type="http://schemas.openxmlformats.org/officeDocument/2006/relationships/hyperlink" Target="consultantplus://offline/ref=c723caea80c197faa7de4bf7ac1bf4d03f0700433d69a093ba4809321afd35b61e4de48e201b9474c4528735eeda27082b55637b207bedd9e6nbg" TargetMode="External"/><Relationship Id="rId14" Type="http://schemas.openxmlformats.org/officeDocument/2006/relationships/hyperlink" Target="consultantplus://offline/ref=c723caea80c197faa7de4bf7ac1bf4d03f04064c3c65a093ba4809321afd35b61e4de48e201b947dce528735eeda27082b55637b207bedd9e6nbg" TargetMode="External"/><Relationship Id="rId22" Type="http://schemas.openxmlformats.org/officeDocument/2006/relationships/hyperlink" Target="consultantplus://offline/ref=cebbcf2782d6720e8ff8c4ddc995a2983e0ca055042107688a7a9672be346a87bc87d0a0ea3f4f788c63078782q3sag" TargetMode="External"/><Relationship Id="rId27" Type="http://schemas.openxmlformats.org/officeDocument/2006/relationships/hyperlink" Target="consultantplus://offline/ref=25d825bd0cdd7be713d5e2d7e3c2a49979d4e2ae5d5546e6f6835d72cf14b3023f5c8dff20dd3b9229880d740c63t9g" TargetMode="External"/><Relationship Id="rId30" Type="http://schemas.openxmlformats.org/officeDocument/2006/relationships/hyperlink" Target="consultantplus://offline/ref=25d825bd0cdd7be713d5e2d7e3c2a4997bdfe3aa5c5746e6f6835d72cf14b3022d5cd5f126d371c26fc30276082e732160eb584a63tfg" TargetMode="External"/><Relationship Id="rId35" Type="http://schemas.openxmlformats.org/officeDocument/2006/relationships/hyperlink" Target="consultantplus://offline/ref=c09166a41d2fdc325493d2dce1c1c29bb548c43c37aa4c83b67dc7e9a0869feda9d88aea63d35bb377e35f0bb2636d0b9f9c6a7e0765ddd1r1w9g" TargetMode="External"/><Relationship Id="rId8" Type="http://schemas.openxmlformats.org/officeDocument/2006/relationships/hyperlink" Target="consultantplus://offline/ref=c723caea80c197faa7de4bf7ac1bf4d03d04024d3c61a093ba4809321afd35b61e4de48e201b947ec7528735eeda27082b55637b207bedd9e6nb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4880</Words>
  <Characters>27820</Characters>
  <Application>Microsoft Office Word</Application>
  <DocSecurity>0</DocSecurity>
  <Lines>231</Lines>
  <Paragraphs>65</Paragraphs>
  <ScaleCrop>false</ScaleCrop>
  <Company/>
  <LinksUpToDate>false</LinksUpToDate>
  <CharactersWithSpaces>32635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2024-10-03T08:40:00Z</dcterms:created>
  <dcterms:modified xsi:type="dcterms:W3CDTF">2024-10-08T09:13:00Z</dcterms:modified>
</cp:coreProperties>
</file>