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EA1" w:rsidRDefault="003F5693" w:rsidP="003F569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F5693">
        <w:rPr>
          <w:rFonts w:ascii="Times New Roman" w:hAnsi="Times New Roman" w:cs="Times New Roman"/>
          <w:b/>
          <w:sz w:val="28"/>
          <w:szCs w:val="24"/>
        </w:rPr>
        <w:t>Порядок совершения гражданами юридически значимых действий и типичные юридические ошибки при совершении таких действий</w:t>
      </w:r>
    </w:p>
    <w:p w:rsidR="003F5693" w:rsidRDefault="003F5693" w:rsidP="003F5693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F5693" w:rsidRDefault="003F5693" w:rsidP="003F5693">
      <w:pPr>
        <w:jc w:val="both"/>
        <w:rPr>
          <w:rFonts w:ascii="Times New Roman" w:hAnsi="Times New Roman" w:cs="Times New Roman"/>
          <w:sz w:val="24"/>
          <w:szCs w:val="24"/>
        </w:rPr>
      </w:pPr>
      <w:r w:rsidRPr="003F5693">
        <w:rPr>
          <w:rFonts w:ascii="Times New Roman" w:hAnsi="Times New Roman" w:cs="Times New Roman"/>
          <w:b/>
          <w:sz w:val="24"/>
          <w:szCs w:val="24"/>
        </w:rPr>
        <w:t>Статья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693">
        <w:rPr>
          <w:rFonts w:ascii="Times New Roman" w:hAnsi="Times New Roman" w:cs="Times New Roman"/>
          <w:b/>
          <w:sz w:val="24"/>
          <w:szCs w:val="24"/>
        </w:rPr>
        <w:t>Закона Калужской области от 07.12.2012 N 360-ОЗ «О регулировании отдельных правоотношений в сфере оказания бесплатной юридической помощи в Калужской области»</w:t>
      </w:r>
      <w:r w:rsidR="00BD53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5693" w:rsidRPr="003F5693" w:rsidRDefault="003F5693" w:rsidP="003F5693">
      <w:pPr>
        <w:jc w:val="both"/>
        <w:rPr>
          <w:rFonts w:ascii="Times New Roman" w:hAnsi="Times New Roman" w:cs="Times New Roman"/>
          <w:sz w:val="24"/>
          <w:szCs w:val="24"/>
        </w:rPr>
      </w:pPr>
      <w:r w:rsidRPr="003F5693">
        <w:rPr>
          <w:rFonts w:ascii="Times New Roman" w:hAnsi="Times New Roman" w:cs="Times New Roman"/>
          <w:sz w:val="24"/>
          <w:szCs w:val="24"/>
        </w:rPr>
        <w:t>1. Участниками государственной системы бесплатной юридической помощи являются:</w:t>
      </w:r>
    </w:p>
    <w:p w:rsidR="003F5693" w:rsidRPr="003F5693" w:rsidRDefault="003F5693" w:rsidP="003F5693">
      <w:pPr>
        <w:jc w:val="both"/>
        <w:rPr>
          <w:rFonts w:ascii="Times New Roman" w:hAnsi="Times New Roman" w:cs="Times New Roman"/>
          <w:sz w:val="24"/>
          <w:szCs w:val="24"/>
        </w:rPr>
      </w:pPr>
      <w:r w:rsidRPr="003F5693">
        <w:rPr>
          <w:rFonts w:ascii="Times New Roman" w:hAnsi="Times New Roman" w:cs="Times New Roman"/>
          <w:sz w:val="24"/>
          <w:szCs w:val="24"/>
        </w:rPr>
        <w:t>1) уполномоченный Правительством Калужской области орган исполнительной власти в сфере обеспечения граждан, проживающих на территории Калужской области, бесплатной юридической помощью (далее - уполномоченный орган);</w:t>
      </w:r>
    </w:p>
    <w:p w:rsidR="003F5693" w:rsidRPr="003F5693" w:rsidRDefault="003F5693" w:rsidP="003F5693">
      <w:pPr>
        <w:jc w:val="both"/>
        <w:rPr>
          <w:rFonts w:ascii="Times New Roman" w:hAnsi="Times New Roman" w:cs="Times New Roman"/>
          <w:sz w:val="24"/>
          <w:szCs w:val="24"/>
        </w:rPr>
      </w:pPr>
      <w:r w:rsidRPr="003F5693">
        <w:rPr>
          <w:rFonts w:ascii="Times New Roman" w:hAnsi="Times New Roman" w:cs="Times New Roman"/>
          <w:sz w:val="24"/>
          <w:szCs w:val="24"/>
        </w:rPr>
        <w:t>2) органы исполнительной власти Калужской области;</w:t>
      </w:r>
    </w:p>
    <w:p w:rsidR="003F5693" w:rsidRPr="003F5693" w:rsidRDefault="003F5693" w:rsidP="003F5693">
      <w:pPr>
        <w:jc w:val="both"/>
        <w:rPr>
          <w:rFonts w:ascii="Times New Roman" w:hAnsi="Times New Roman" w:cs="Times New Roman"/>
          <w:sz w:val="24"/>
          <w:szCs w:val="24"/>
        </w:rPr>
      </w:pPr>
      <w:r w:rsidRPr="003F5693">
        <w:rPr>
          <w:rFonts w:ascii="Times New Roman" w:hAnsi="Times New Roman" w:cs="Times New Roman"/>
          <w:sz w:val="24"/>
          <w:szCs w:val="24"/>
        </w:rPr>
        <w:t>3) подведомственные органам исполнительной власти Калужской области учреждения, перечень и компетенция которых устанавливаются соответствующими органами исполнительной власти Калужской области;</w:t>
      </w:r>
    </w:p>
    <w:p w:rsidR="003F5693" w:rsidRPr="003F5693" w:rsidRDefault="003F5693" w:rsidP="003F5693">
      <w:pPr>
        <w:jc w:val="both"/>
        <w:rPr>
          <w:rFonts w:ascii="Times New Roman" w:hAnsi="Times New Roman" w:cs="Times New Roman"/>
          <w:sz w:val="24"/>
          <w:szCs w:val="24"/>
        </w:rPr>
      </w:pPr>
      <w:r w:rsidRPr="003F5693">
        <w:rPr>
          <w:rFonts w:ascii="Times New Roman" w:hAnsi="Times New Roman" w:cs="Times New Roman"/>
          <w:sz w:val="24"/>
          <w:szCs w:val="24"/>
        </w:rPr>
        <w:t>4) Уполномоченный по правам человека в Калужской области и Уполномоченный по правам ребенка в Калужской области, их аппараты;</w:t>
      </w:r>
    </w:p>
    <w:p w:rsidR="003F5693" w:rsidRDefault="003F5693" w:rsidP="003F5693">
      <w:pPr>
        <w:jc w:val="both"/>
        <w:rPr>
          <w:rFonts w:ascii="Times New Roman" w:hAnsi="Times New Roman" w:cs="Times New Roman"/>
          <w:sz w:val="24"/>
          <w:szCs w:val="24"/>
        </w:rPr>
      </w:pPr>
      <w:r w:rsidRPr="003F5693">
        <w:rPr>
          <w:rFonts w:ascii="Times New Roman" w:hAnsi="Times New Roman" w:cs="Times New Roman"/>
          <w:sz w:val="24"/>
          <w:szCs w:val="24"/>
        </w:rPr>
        <w:t>5) государственные юридические бюро в случае создания их в установленном законодательством порядке.</w:t>
      </w:r>
      <w:bookmarkStart w:id="0" w:name="_GoBack"/>
      <w:bookmarkEnd w:id="0"/>
    </w:p>
    <w:p w:rsidR="003F5693" w:rsidRPr="00BD536E" w:rsidRDefault="003F5693" w:rsidP="003F56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36E">
        <w:rPr>
          <w:rFonts w:ascii="Times New Roman" w:hAnsi="Times New Roman" w:cs="Times New Roman"/>
          <w:b/>
          <w:sz w:val="24"/>
          <w:szCs w:val="24"/>
        </w:rPr>
        <w:t>Типичные ошибки при совершении юридически значимых действий:</w:t>
      </w:r>
    </w:p>
    <w:p w:rsidR="003F5693" w:rsidRPr="003F5693" w:rsidRDefault="003F5693" w:rsidP="003F5693">
      <w:pPr>
        <w:jc w:val="both"/>
        <w:rPr>
          <w:rFonts w:ascii="Times New Roman" w:hAnsi="Times New Roman" w:cs="Times New Roman"/>
          <w:sz w:val="24"/>
          <w:szCs w:val="24"/>
        </w:rPr>
      </w:pPr>
      <w:r w:rsidRPr="003F5693">
        <w:rPr>
          <w:rFonts w:ascii="Times New Roman" w:hAnsi="Times New Roman" w:cs="Times New Roman"/>
          <w:sz w:val="24"/>
          <w:szCs w:val="24"/>
        </w:rPr>
        <w:t>- отсутствие заявления гражданина об оказании юридической помощи;</w:t>
      </w:r>
    </w:p>
    <w:p w:rsidR="003F5693" w:rsidRPr="003F5693" w:rsidRDefault="003F5693" w:rsidP="003F5693">
      <w:pPr>
        <w:jc w:val="both"/>
        <w:rPr>
          <w:rFonts w:ascii="Times New Roman" w:hAnsi="Times New Roman" w:cs="Times New Roman"/>
          <w:sz w:val="24"/>
          <w:szCs w:val="24"/>
        </w:rPr>
      </w:pPr>
      <w:r w:rsidRPr="003F5693">
        <w:rPr>
          <w:rFonts w:ascii="Times New Roman" w:hAnsi="Times New Roman" w:cs="Times New Roman"/>
          <w:sz w:val="24"/>
          <w:szCs w:val="24"/>
        </w:rPr>
        <w:t xml:space="preserve">- ненадлежащее заполнение заявления </w:t>
      </w:r>
      <w:r>
        <w:rPr>
          <w:rFonts w:ascii="Times New Roman" w:hAnsi="Times New Roman" w:cs="Times New Roman"/>
          <w:sz w:val="24"/>
          <w:szCs w:val="24"/>
        </w:rPr>
        <w:t xml:space="preserve">или непредставление документов, </w:t>
      </w:r>
      <w:r w:rsidRPr="003F5693">
        <w:rPr>
          <w:rFonts w:ascii="Times New Roman" w:hAnsi="Times New Roman" w:cs="Times New Roman"/>
          <w:sz w:val="24"/>
          <w:szCs w:val="24"/>
        </w:rPr>
        <w:t>подтверждающих отнесение гражданина к кат</w:t>
      </w:r>
      <w:r>
        <w:rPr>
          <w:rFonts w:ascii="Times New Roman" w:hAnsi="Times New Roman" w:cs="Times New Roman"/>
          <w:sz w:val="24"/>
          <w:szCs w:val="24"/>
        </w:rPr>
        <w:t xml:space="preserve">егориям, которые имеют право на </w:t>
      </w:r>
      <w:r w:rsidRPr="003F5693">
        <w:rPr>
          <w:rFonts w:ascii="Times New Roman" w:hAnsi="Times New Roman" w:cs="Times New Roman"/>
          <w:sz w:val="24"/>
          <w:szCs w:val="24"/>
        </w:rPr>
        <w:t>получение бесплатной юридической помо</w:t>
      </w:r>
      <w:r>
        <w:rPr>
          <w:rFonts w:ascii="Times New Roman" w:hAnsi="Times New Roman" w:cs="Times New Roman"/>
          <w:sz w:val="24"/>
          <w:szCs w:val="24"/>
        </w:rPr>
        <w:t>щи;</w:t>
      </w:r>
    </w:p>
    <w:p w:rsidR="003F5693" w:rsidRPr="003F5693" w:rsidRDefault="003F5693" w:rsidP="003F5693">
      <w:pPr>
        <w:jc w:val="both"/>
        <w:rPr>
          <w:rFonts w:ascii="Times New Roman" w:hAnsi="Times New Roman" w:cs="Times New Roman"/>
          <w:sz w:val="24"/>
          <w:szCs w:val="24"/>
        </w:rPr>
      </w:pPr>
      <w:r w:rsidRPr="003F5693">
        <w:rPr>
          <w:rFonts w:ascii="Times New Roman" w:hAnsi="Times New Roman" w:cs="Times New Roman"/>
          <w:sz w:val="24"/>
          <w:szCs w:val="24"/>
        </w:rPr>
        <w:t>- ходатайство гражданина об</w:t>
      </w:r>
      <w:r>
        <w:rPr>
          <w:rFonts w:ascii="Times New Roman" w:hAnsi="Times New Roman" w:cs="Times New Roman"/>
          <w:sz w:val="24"/>
          <w:szCs w:val="24"/>
        </w:rPr>
        <w:t xml:space="preserve"> оказании ему квалифицированной </w:t>
      </w:r>
      <w:r w:rsidRPr="003F5693">
        <w:rPr>
          <w:rFonts w:ascii="Times New Roman" w:hAnsi="Times New Roman" w:cs="Times New Roman"/>
          <w:sz w:val="24"/>
          <w:szCs w:val="24"/>
        </w:rPr>
        <w:t>юридической помощи, при этом отказ сообщить необходи</w:t>
      </w:r>
      <w:r>
        <w:rPr>
          <w:rFonts w:ascii="Times New Roman" w:hAnsi="Times New Roman" w:cs="Times New Roman"/>
          <w:sz w:val="24"/>
          <w:szCs w:val="24"/>
        </w:rPr>
        <w:t xml:space="preserve">мые сведения по делу </w:t>
      </w:r>
      <w:r w:rsidRPr="003F5693">
        <w:rPr>
          <w:rFonts w:ascii="Times New Roman" w:hAnsi="Times New Roman" w:cs="Times New Roman"/>
          <w:sz w:val="24"/>
          <w:szCs w:val="24"/>
        </w:rPr>
        <w:t>либо представлять документы, имеющие о</w:t>
      </w:r>
      <w:r>
        <w:rPr>
          <w:rFonts w:ascii="Times New Roman" w:hAnsi="Times New Roman" w:cs="Times New Roman"/>
          <w:sz w:val="24"/>
          <w:szCs w:val="24"/>
        </w:rPr>
        <w:t xml:space="preserve">тношение к делу. В таком случае </w:t>
      </w:r>
      <w:r w:rsidRPr="003F5693">
        <w:rPr>
          <w:rFonts w:ascii="Times New Roman" w:hAnsi="Times New Roman" w:cs="Times New Roman"/>
          <w:sz w:val="24"/>
          <w:szCs w:val="24"/>
        </w:rPr>
        <w:t>специалисту, оказывающему беспл</w:t>
      </w:r>
      <w:r>
        <w:rPr>
          <w:rFonts w:ascii="Times New Roman" w:hAnsi="Times New Roman" w:cs="Times New Roman"/>
          <w:sz w:val="24"/>
          <w:szCs w:val="24"/>
        </w:rPr>
        <w:t xml:space="preserve">атную юридическую помощь, будет </w:t>
      </w:r>
      <w:r w:rsidRPr="003F5693">
        <w:rPr>
          <w:rFonts w:ascii="Times New Roman" w:hAnsi="Times New Roman" w:cs="Times New Roman"/>
          <w:sz w:val="24"/>
          <w:szCs w:val="24"/>
        </w:rPr>
        <w:t>затруднительно в полной мере оценить сит</w:t>
      </w:r>
      <w:r>
        <w:rPr>
          <w:rFonts w:ascii="Times New Roman" w:hAnsi="Times New Roman" w:cs="Times New Roman"/>
          <w:sz w:val="24"/>
          <w:szCs w:val="24"/>
        </w:rPr>
        <w:t xml:space="preserve">уацию и выбрать правильный путь </w:t>
      </w:r>
      <w:r w:rsidRPr="003F5693">
        <w:rPr>
          <w:rFonts w:ascii="Times New Roman" w:hAnsi="Times New Roman" w:cs="Times New Roman"/>
          <w:sz w:val="24"/>
          <w:szCs w:val="24"/>
        </w:rPr>
        <w:t>для восстановления нарушенных прав;</w:t>
      </w:r>
    </w:p>
    <w:p w:rsidR="003F5693" w:rsidRPr="003F5693" w:rsidRDefault="003F5693" w:rsidP="003F5693">
      <w:pPr>
        <w:jc w:val="both"/>
        <w:rPr>
          <w:rFonts w:ascii="Times New Roman" w:hAnsi="Times New Roman" w:cs="Times New Roman"/>
          <w:sz w:val="24"/>
          <w:szCs w:val="24"/>
        </w:rPr>
      </w:pPr>
      <w:r w:rsidRPr="003F5693">
        <w:rPr>
          <w:rFonts w:ascii="Times New Roman" w:hAnsi="Times New Roman" w:cs="Times New Roman"/>
          <w:sz w:val="24"/>
          <w:szCs w:val="24"/>
        </w:rPr>
        <w:t>- обращение гражданина повторно с</w:t>
      </w:r>
      <w:r>
        <w:rPr>
          <w:rFonts w:ascii="Times New Roman" w:hAnsi="Times New Roman" w:cs="Times New Roman"/>
          <w:sz w:val="24"/>
          <w:szCs w:val="24"/>
        </w:rPr>
        <w:t xml:space="preserve"> вопросом, по которому ему была </w:t>
      </w:r>
      <w:r w:rsidRPr="003F5693">
        <w:rPr>
          <w:rFonts w:ascii="Times New Roman" w:hAnsi="Times New Roman" w:cs="Times New Roman"/>
          <w:sz w:val="24"/>
          <w:szCs w:val="24"/>
        </w:rPr>
        <w:t>оказана бесплатная юридическая помощ</w:t>
      </w:r>
      <w:r>
        <w:rPr>
          <w:rFonts w:ascii="Times New Roman" w:hAnsi="Times New Roman" w:cs="Times New Roman"/>
          <w:sz w:val="24"/>
          <w:szCs w:val="24"/>
        </w:rPr>
        <w:t xml:space="preserve">ь по существу ранее, и при этом </w:t>
      </w:r>
      <w:r w:rsidRPr="003F5693">
        <w:rPr>
          <w:rFonts w:ascii="Times New Roman" w:hAnsi="Times New Roman" w:cs="Times New Roman"/>
          <w:sz w:val="24"/>
          <w:szCs w:val="24"/>
        </w:rPr>
        <w:t>отсутствие новых обстоятельств, в таком с</w:t>
      </w:r>
      <w:r>
        <w:rPr>
          <w:rFonts w:ascii="Times New Roman" w:hAnsi="Times New Roman" w:cs="Times New Roman"/>
          <w:sz w:val="24"/>
          <w:szCs w:val="24"/>
        </w:rPr>
        <w:t>лучае специали</w:t>
      </w:r>
      <w:proofErr w:type="gramStart"/>
      <w:r>
        <w:rPr>
          <w:rFonts w:ascii="Times New Roman" w:hAnsi="Times New Roman" w:cs="Times New Roman"/>
          <w:sz w:val="24"/>
          <w:szCs w:val="24"/>
        </w:rPr>
        <w:t>ст впр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аве принять </w:t>
      </w:r>
      <w:r w:rsidRPr="003F5693">
        <w:rPr>
          <w:rFonts w:ascii="Times New Roman" w:hAnsi="Times New Roman" w:cs="Times New Roman"/>
          <w:sz w:val="24"/>
          <w:szCs w:val="24"/>
        </w:rPr>
        <w:t>решение о безосновательности очередного заявления;</w:t>
      </w:r>
    </w:p>
    <w:p w:rsidR="003F5693" w:rsidRPr="003F5693" w:rsidRDefault="003F5693" w:rsidP="003F5693">
      <w:pPr>
        <w:jc w:val="both"/>
        <w:rPr>
          <w:rFonts w:ascii="Times New Roman" w:hAnsi="Times New Roman" w:cs="Times New Roman"/>
          <w:sz w:val="24"/>
          <w:szCs w:val="24"/>
        </w:rPr>
      </w:pPr>
      <w:r w:rsidRPr="003F5693">
        <w:rPr>
          <w:rFonts w:ascii="Times New Roman" w:hAnsi="Times New Roman" w:cs="Times New Roman"/>
          <w:sz w:val="24"/>
          <w:szCs w:val="24"/>
        </w:rPr>
        <w:t>- вопросы, изложенные в обр</w:t>
      </w:r>
      <w:r>
        <w:rPr>
          <w:rFonts w:ascii="Times New Roman" w:hAnsi="Times New Roman" w:cs="Times New Roman"/>
          <w:sz w:val="24"/>
          <w:szCs w:val="24"/>
        </w:rPr>
        <w:t xml:space="preserve">ащении, не входят в компетенцию </w:t>
      </w:r>
      <w:r w:rsidRPr="003F5693">
        <w:rPr>
          <w:rFonts w:ascii="Times New Roman" w:hAnsi="Times New Roman" w:cs="Times New Roman"/>
          <w:sz w:val="24"/>
          <w:szCs w:val="24"/>
        </w:rPr>
        <w:t>деятельности органа исполнительной власти.</w:t>
      </w:r>
    </w:p>
    <w:sectPr w:rsidR="003F5693" w:rsidRPr="003F5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EED"/>
    <w:rsid w:val="00172EA1"/>
    <w:rsid w:val="003F5693"/>
    <w:rsid w:val="00796147"/>
    <w:rsid w:val="00BD536E"/>
    <w:rsid w:val="00C7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0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2024-10-08T08:25:00Z</dcterms:created>
  <dcterms:modified xsi:type="dcterms:W3CDTF">2024-10-08T08:47:00Z</dcterms:modified>
</cp:coreProperties>
</file>