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8" w:type="dxa"/>
        <w:tblInd w:w="93" w:type="dxa"/>
        <w:tblLook w:val="04A0" w:firstRow="1" w:lastRow="0" w:firstColumn="1" w:lastColumn="0" w:noHBand="0" w:noVBand="1"/>
      </w:tblPr>
      <w:tblGrid>
        <w:gridCol w:w="780"/>
        <w:gridCol w:w="2440"/>
        <w:gridCol w:w="1760"/>
        <w:gridCol w:w="2265"/>
        <w:gridCol w:w="3083"/>
      </w:tblGrid>
      <w:tr w:rsidR="00625145" w:rsidRPr="00625145" w:rsidTr="00625145">
        <w:trPr>
          <w:trHeight w:val="289"/>
        </w:trPr>
        <w:tc>
          <w:tcPr>
            <w:tcW w:w="78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265"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Приложение № 7</w:t>
            </w:r>
          </w:p>
        </w:tc>
      </w:tr>
      <w:tr w:rsidR="00625145" w:rsidRPr="00625145" w:rsidTr="00625145">
        <w:trPr>
          <w:trHeight w:val="289"/>
        </w:trPr>
        <w:tc>
          <w:tcPr>
            <w:tcW w:w="78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265"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к решению Городской Думы</w:t>
            </w:r>
          </w:p>
        </w:tc>
      </w:tr>
      <w:tr w:rsidR="00625145" w:rsidRPr="00625145" w:rsidTr="00625145">
        <w:trPr>
          <w:trHeight w:val="300"/>
        </w:trPr>
        <w:tc>
          <w:tcPr>
            <w:tcW w:w="78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265"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w:t>
            </w:r>
            <w:r w:rsidR="00D8471D">
              <w:rPr>
                <w:rFonts w:ascii="Times New Roman" w:eastAsia="Times New Roman" w:hAnsi="Times New Roman" w:cs="Times New Roman"/>
                <w:color w:val="000000"/>
                <w:lang w:eastAsia="ru-RU"/>
              </w:rPr>
              <w:t>68-д</w:t>
            </w:r>
            <w:bookmarkStart w:id="0" w:name="_GoBack"/>
            <w:bookmarkEnd w:id="0"/>
            <w:r w:rsidRPr="00625145">
              <w:rPr>
                <w:rFonts w:ascii="Times New Roman" w:eastAsia="Times New Roman" w:hAnsi="Times New Roman" w:cs="Times New Roman"/>
                <w:color w:val="000000"/>
                <w:lang w:eastAsia="ru-RU"/>
              </w:rPr>
              <w:t xml:space="preserve">  от 27.12.2024 г.</w:t>
            </w:r>
          </w:p>
        </w:tc>
      </w:tr>
      <w:tr w:rsidR="00625145" w:rsidRPr="00625145" w:rsidTr="00625145">
        <w:trPr>
          <w:trHeight w:val="300"/>
        </w:trPr>
        <w:tc>
          <w:tcPr>
            <w:tcW w:w="78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265"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tcBorders>
              <w:top w:val="nil"/>
              <w:left w:val="nil"/>
              <w:bottom w:val="nil"/>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r>
      <w:tr w:rsidR="00625145" w:rsidRPr="00625145" w:rsidTr="00625145">
        <w:trPr>
          <w:trHeight w:val="1080"/>
        </w:trPr>
        <w:tc>
          <w:tcPr>
            <w:tcW w:w="10328" w:type="dxa"/>
            <w:gridSpan w:val="5"/>
            <w:tcBorders>
              <w:top w:val="nil"/>
              <w:left w:val="nil"/>
              <w:bottom w:val="nil"/>
              <w:right w:val="nil"/>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b/>
                <w:bCs/>
                <w:color w:val="000000"/>
                <w:sz w:val="24"/>
                <w:szCs w:val="24"/>
                <w:lang w:eastAsia="ru-RU"/>
              </w:rPr>
            </w:pPr>
            <w:r w:rsidRPr="00625145">
              <w:rPr>
                <w:rFonts w:ascii="Times New Roman" w:eastAsia="Times New Roman" w:hAnsi="Times New Roman" w:cs="Times New Roman"/>
                <w:b/>
                <w:bCs/>
                <w:color w:val="000000"/>
                <w:sz w:val="24"/>
                <w:szCs w:val="24"/>
                <w:lang w:eastAsia="ru-RU"/>
              </w:rPr>
              <w:t xml:space="preserve">      Объем межбюджетных трансфертов, предоставляемых из других бюджетов бюджетной системы Российской Федерации бюджету городского поселения «Город Балабаново» на 2024 год</w:t>
            </w:r>
          </w:p>
        </w:tc>
      </w:tr>
      <w:tr w:rsidR="00625145" w:rsidRPr="00625145" w:rsidTr="00625145">
        <w:trPr>
          <w:trHeight w:val="300"/>
        </w:trPr>
        <w:tc>
          <w:tcPr>
            <w:tcW w:w="780" w:type="dxa"/>
            <w:tcBorders>
              <w:top w:val="nil"/>
              <w:left w:val="nil"/>
              <w:bottom w:val="single" w:sz="4" w:space="0" w:color="auto"/>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single" w:sz="4" w:space="0" w:color="auto"/>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single" w:sz="4" w:space="0" w:color="auto"/>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2265" w:type="dxa"/>
            <w:tcBorders>
              <w:top w:val="nil"/>
              <w:left w:val="nil"/>
              <w:bottom w:val="single" w:sz="4" w:space="0" w:color="auto"/>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tcBorders>
              <w:top w:val="nil"/>
              <w:left w:val="nil"/>
              <w:bottom w:val="single" w:sz="4" w:space="0" w:color="auto"/>
              <w:right w:val="nil"/>
            </w:tcBorders>
            <w:shd w:val="clear" w:color="auto" w:fill="auto"/>
            <w:noWrap/>
            <w:vAlign w:val="bottom"/>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руб.</w:t>
            </w:r>
          </w:p>
        </w:tc>
      </w:tr>
      <w:tr w:rsidR="00625145" w:rsidRPr="00625145" w:rsidTr="00625145">
        <w:trPr>
          <w:trHeight w:val="278"/>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п/п</w:t>
            </w:r>
          </w:p>
        </w:tc>
        <w:tc>
          <w:tcPr>
            <w:tcW w:w="64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Наименование</w:t>
            </w:r>
          </w:p>
        </w:tc>
        <w:tc>
          <w:tcPr>
            <w:tcW w:w="3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2024 год</w:t>
            </w:r>
          </w:p>
        </w:tc>
      </w:tr>
      <w:tr w:rsidR="00625145" w:rsidRPr="00625145" w:rsidTr="00625145">
        <w:trPr>
          <w:trHeight w:val="30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6465" w:type="dxa"/>
            <w:gridSpan w:val="3"/>
            <w:vMerge/>
            <w:tcBorders>
              <w:top w:val="single" w:sz="4" w:space="0" w:color="auto"/>
              <w:left w:val="single" w:sz="4" w:space="0" w:color="auto"/>
              <w:bottom w:val="single" w:sz="4" w:space="0" w:color="auto"/>
              <w:right w:val="single" w:sz="4" w:space="0" w:color="auto"/>
            </w:tcBorders>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r>
      <w:tr w:rsidR="00625145" w:rsidRPr="00625145" w:rsidTr="00625145">
        <w:trPr>
          <w:trHeight w:val="792"/>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Дотации бюджетам поселений на выравнивание бюджетной обеспеченности </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16 321 511,00</w:t>
            </w:r>
          </w:p>
        </w:tc>
      </w:tr>
      <w:tr w:rsidR="00625145" w:rsidRPr="00625145" w:rsidTr="00625145">
        <w:trPr>
          <w:trHeight w:val="100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2</w:t>
            </w: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Прочие дотации бюджетам городских поселений на стимулирование руководителей исполнительно-распорядительных органов муниципальных образований области</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781 200,00</w:t>
            </w:r>
          </w:p>
        </w:tc>
      </w:tr>
      <w:tr w:rsidR="00625145" w:rsidRPr="00625145" w:rsidTr="00625145">
        <w:trPr>
          <w:trHeight w:val="9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3</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5 605 776,08</w:t>
            </w:r>
          </w:p>
        </w:tc>
      </w:tr>
      <w:tr w:rsidR="00625145" w:rsidRPr="00625145" w:rsidTr="00625145">
        <w:trPr>
          <w:trHeight w:val="9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4</w:t>
            </w: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Прочие субсидии бюджетам городских поселений на реализацию проектов развития общественной инфраструктуры муниципальных образований, основанных на местных инициативах</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5 000 000,00</w:t>
            </w:r>
          </w:p>
        </w:tc>
      </w:tr>
      <w:tr w:rsidR="00625145" w:rsidRPr="00625145" w:rsidTr="00625145">
        <w:trPr>
          <w:trHeight w:val="949"/>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5</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2 806 856,00</w:t>
            </w:r>
          </w:p>
        </w:tc>
      </w:tr>
      <w:tr w:rsidR="00625145" w:rsidRPr="00625145" w:rsidTr="00625145">
        <w:trPr>
          <w:trHeight w:val="1403"/>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6</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для реализации инициативного проекта: «Ремонт мемориальной зоны и ограждения в Сквере Победы в г. Балабаново»</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1 000 000,00</w:t>
            </w:r>
          </w:p>
        </w:tc>
      </w:tr>
      <w:tr w:rsidR="00625145" w:rsidRPr="00625145" w:rsidTr="00625145">
        <w:trPr>
          <w:trHeight w:val="112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7</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на стимулирование сотрудников органов местного самоуправления Боровского района за выполнение особых заданий</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179 586,16</w:t>
            </w:r>
          </w:p>
        </w:tc>
      </w:tr>
      <w:tr w:rsidR="00625145" w:rsidRPr="00625145" w:rsidTr="00625145">
        <w:trPr>
          <w:trHeight w:val="12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8</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для стимулирования муниципальных образований Калужской области-победителей регионального этапа Всероссийского конкурса "Лучшая муниципальная практика"</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750 000,00</w:t>
            </w:r>
          </w:p>
        </w:tc>
      </w:tr>
      <w:tr w:rsidR="00625145" w:rsidRPr="00625145" w:rsidTr="00625145">
        <w:trPr>
          <w:trHeight w:val="15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9</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работы по благоустройству возле Ледовой арены в г.</w:t>
            </w:r>
            <w:r>
              <w:rPr>
                <w:rFonts w:ascii="Times New Roman" w:eastAsia="Times New Roman" w:hAnsi="Times New Roman" w:cs="Times New Roman"/>
                <w:color w:val="000000"/>
                <w:lang w:eastAsia="ru-RU"/>
              </w:rPr>
              <w:t xml:space="preserve"> </w:t>
            </w:r>
            <w:r w:rsidRPr="00625145">
              <w:rPr>
                <w:rFonts w:ascii="Times New Roman" w:eastAsia="Times New Roman" w:hAnsi="Times New Roman" w:cs="Times New Roman"/>
                <w:color w:val="000000"/>
                <w:lang w:eastAsia="ru-RU"/>
              </w:rPr>
              <w:t>Балабаново)</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6 583 466,32</w:t>
            </w:r>
          </w:p>
        </w:tc>
      </w:tr>
      <w:tr w:rsidR="00625145" w:rsidRPr="00625145" w:rsidTr="00625145">
        <w:trPr>
          <w:trHeight w:val="20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10</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работы по устройству тротуара в районе дома № 105 по ул. Дзержинского и дорожного покрытия площадки для школьных автобусов в районе школы № 5 г.</w:t>
            </w:r>
            <w:r>
              <w:rPr>
                <w:rFonts w:ascii="Times New Roman" w:eastAsia="Times New Roman" w:hAnsi="Times New Roman" w:cs="Times New Roman"/>
                <w:color w:val="000000"/>
                <w:lang w:eastAsia="ru-RU"/>
              </w:rPr>
              <w:t xml:space="preserve"> </w:t>
            </w:r>
            <w:r w:rsidRPr="00625145">
              <w:rPr>
                <w:rFonts w:ascii="Times New Roman" w:eastAsia="Times New Roman" w:hAnsi="Times New Roman" w:cs="Times New Roman"/>
                <w:color w:val="000000"/>
                <w:lang w:eastAsia="ru-RU"/>
              </w:rPr>
              <w:t>Балабаново)</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969 086,02</w:t>
            </w:r>
          </w:p>
        </w:tc>
      </w:tr>
      <w:tr w:rsidR="00625145" w:rsidRPr="00625145" w:rsidTr="00625145">
        <w:trPr>
          <w:trHeight w:val="15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lastRenderedPageBreak/>
              <w:t>11</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lang w:eastAsia="ru-RU"/>
              </w:rPr>
            </w:pPr>
            <w:r w:rsidRPr="00625145">
              <w:rPr>
                <w:rFonts w:ascii="Times New Roman" w:eastAsia="Times New Roman" w:hAnsi="Times New Roman" w:cs="Times New Roman"/>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тротуара от КПП 2 до КПП 3 по  ул.</w:t>
            </w:r>
            <w:r>
              <w:rPr>
                <w:rFonts w:ascii="Times New Roman" w:eastAsia="Times New Roman" w:hAnsi="Times New Roman" w:cs="Times New Roman"/>
                <w:lang w:eastAsia="ru-RU"/>
              </w:rPr>
              <w:t xml:space="preserve"> </w:t>
            </w:r>
            <w:r w:rsidRPr="00625145">
              <w:rPr>
                <w:rFonts w:ascii="Times New Roman" w:eastAsia="Times New Roman" w:hAnsi="Times New Roman" w:cs="Times New Roman"/>
                <w:lang w:eastAsia="ru-RU"/>
              </w:rPr>
              <w:t>Дзержинского,  в г.</w:t>
            </w:r>
            <w:r>
              <w:rPr>
                <w:rFonts w:ascii="Times New Roman" w:eastAsia="Times New Roman" w:hAnsi="Times New Roman" w:cs="Times New Roman"/>
                <w:lang w:eastAsia="ru-RU"/>
              </w:rPr>
              <w:t xml:space="preserve"> </w:t>
            </w:r>
            <w:r w:rsidRPr="00625145">
              <w:rPr>
                <w:rFonts w:ascii="Times New Roman" w:eastAsia="Times New Roman" w:hAnsi="Times New Roman" w:cs="Times New Roman"/>
                <w:lang w:eastAsia="ru-RU"/>
              </w:rPr>
              <w:t>Балабаново)</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lang w:eastAsia="ru-RU"/>
              </w:rPr>
            </w:pPr>
            <w:r w:rsidRPr="00625145">
              <w:rPr>
                <w:rFonts w:ascii="Times New Roman" w:eastAsia="Times New Roman" w:hAnsi="Times New Roman" w:cs="Times New Roman"/>
                <w:lang w:eastAsia="ru-RU"/>
              </w:rPr>
              <w:t>1 700 000,00</w:t>
            </w:r>
          </w:p>
        </w:tc>
      </w:tr>
      <w:tr w:rsidR="00625145" w:rsidRPr="00625145" w:rsidTr="00625145">
        <w:trPr>
          <w:trHeight w:val="15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12</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lang w:eastAsia="ru-RU"/>
              </w:rPr>
            </w:pPr>
            <w:r w:rsidRPr="00625145">
              <w:rPr>
                <w:rFonts w:ascii="Times New Roman" w:eastAsia="Times New Roman" w:hAnsi="Times New Roman" w:cs="Times New Roman"/>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благоустройство сквера «</w:t>
            </w:r>
            <w:proofErr w:type="spellStart"/>
            <w:r w:rsidRPr="00625145">
              <w:rPr>
                <w:rFonts w:ascii="Times New Roman" w:eastAsia="Times New Roman" w:hAnsi="Times New Roman" w:cs="Times New Roman"/>
                <w:lang w:eastAsia="ru-RU"/>
              </w:rPr>
              <w:t>Лесогорье</w:t>
            </w:r>
            <w:proofErr w:type="spellEnd"/>
            <w:r w:rsidRPr="00625145">
              <w:rPr>
                <w:rFonts w:ascii="Times New Roman" w:eastAsia="Times New Roman" w:hAnsi="Times New Roman" w:cs="Times New Roman"/>
                <w:lang w:eastAsia="ru-RU"/>
              </w:rPr>
              <w:t>» на ул.</w:t>
            </w:r>
            <w:r>
              <w:rPr>
                <w:rFonts w:ascii="Times New Roman" w:eastAsia="Times New Roman" w:hAnsi="Times New Roman" w:cs="Times New Roman"/>
                <w:lang w:eastAsia="ru-RU"/>
              </w:rPr>
              <w:t xml:space="preserve"> </w:t>
            </w:r>
            <w:r w:rsidRPr="00625145">
              <w:rPr>
                <w:rFonts w:ascii="Times New Roman" w:eastAsia="Times New Roman" w:hAnsi="Times New Roman" w:cs="Times New Roman"/>
                <w:lang w:eastAsia="ru-RU"/>
              </w:rPr>
              <w:t>Лесная  в г.</w:t>
            </w:r>
            <w:r>
              <w:rPr>
                <w:rFonts w:ascii="Times New Roman" w:eastAsia="Times New Roman" w:hAnsi="Times New Roman" w:cs="Times New Roman"/>
                <w:lang w:eastAsia="ru-RU"/>
              </w:rPr>
              <w:t xml:space="preserve"> </w:t>
            </w:r>
            <w:r w:rsidRPr="00625145">
              <w:rPr>
                <w:rFonts w:ascii="Times New Roman" w:eastAsia="Times New Roman" w:hAnsi="Times New Roman" w:cs="Times New Roman"/>
                <w:lang w:eastAsia="ru-RU"/>
              </w:rPr>
              <w:t>Балабаново)</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lang w:eastAsia="ru-RU"/>
              </w:rPr>
            </w:pPr>
            <w:r w:rsidRPr="00625145">
              <w:rPr>
                <w:rFonts w:ascii="Times New Roman" w:eastAsia="Times New Roman" w:hAnsi="Times New Roman" w:cs="Times New Roman"/>
                <w:lang w:eastAsia="ru-RU"/>
              </w:rPr>
              <w:t>446 181,12</w:t>
            </w:r>
          </w:p>
        </w:tc>
      </w:tr>
      <w:tr w:rsidR="00625145" w:rsidRPr="00625145" w:rsidTr="00625145">
        <w:trPr>
          <w:trHeight w:val="184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13</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lang w:eastAsia="ru-RU"/>
              </w:rPr>
            </w:pPr>
            <w:r w:rsidRPr="00625145">
              <w:rPr>
                <w:rFonts w:ascii="Times New Roman" w:eastAsia="Times New Roman" w:hAnsi="Times New Roman" w:cs="Times New Roman"/>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приобретение малых архитектурных форм на детскую площадку по ул.</w:t>
            </w:r>
            <w:r>
              <w:rPr>
                <w:rFonts w:ascii="Times New Roman" w:eastAsia="Times New Roman" w:hAnsi="Times New Roman" w:cs="Times New Roman"/>
                <w:lang w:eastAsia="ru-RU"/>
              </w:rPr>
              <w:t xml:space="preserve"> </w:t>
            </w:r>
            <w:r w:rsidRPr="00625145">
              <w:rPr>
                <w:rFonts w:ascii="Times New Roman" w:eastAsia="Times New Roman" w:hAnsi="Times New Roman" w:cs="Times New Roman"/>
                <w:lang w:eastAsia="ru-RU"/>
              </w:rPr>
              <w:t>Московская, д.13  в г.</w:t>
            </w:r>
            <w:r>
              <w:rPr>
                <w:rFonts w:ascii="Times New Roman" w:eastAsia="Times New Roman" w:hAnsi="Times New Roman" w:cs="Times New Roman"/>
                <w:lang w:eastAsia="ru-RU"/>
              </w:rPr>
              <w:t xml:space="preserve"> </w:t>
            </w:r>
            <w:r w:rsidRPr="00625145">
              <w:rPr>
                <w:rFonts w:ascii="Times New Roman" w:eastAsia="Times New Roman" w:hAnsi="Times New Roman" w:cs="Times New Roman"/>
                <w:lang w:eastAsia="ru-RU"/>
              </w:rPr>
              <w:t>Балабаново)</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lang w:eastAsia="ru-RU"/>
              </w:rPr>
            </w:pPr>
            <w:r w:rsidRPr="00625145">
              <w:rPr>
                <w:rFonts w:ascii="Times New Roman" w:eastAsia="Times New Roman" w:hAnsi="Times New Roman" w:cs="Times New Roman"/>
                <w:lang w:eastAsia="ru-RU"/>
              </w:rPr>
              <w:t>500 000,00</w:t>
            </w:r>
          </w:p>
        </w:tc>
      </w:tr>
      <w:tr w:rsidR="00625145" w:rsidRPr="00625145" w:rsidTr="00625145">
        <w:trPr>
          <w:trHeight w:val="30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14</w:t>
            </w: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на мероприятия по выявлению и оценке объектов накопленного вреда окружающей среде,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территории Боровского района</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2 999 999,20</w:t>
            </w:r>
          </w:p>
        </w:tc>
      </w:tr>
      <w:tr w:rsidR="00625145" w:rsidRPr="00625145" w:rsidTr="00625145">
        <w:trPr>
          <w:trHeight w:val="118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15</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физкультурно-оздоровительных мероприятий по плаванию для отдельных категорий граждан</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100 000,00</w:t>
            </w:r>
          </w:p>
        </w:tc>
      </w:tr>
      <w:tr w:rsidR="00625145" w:rsidRPr="00625145" w:rsidTr="00625145">
        <w:trPr>
          <w:trHeight w:val="15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16</w:t>
            </w:r>
          </w:p>
        </w:tc>
        <w:tc>
          <w:tcPr>
            <w:tcW w:w="6465" w:type="dxa"/>
            <w:gridSpan w:val="3"/>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информированию населения</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1 299 520,00</w:t>
            </w:r>
          </w:p>
        </w:tc>
      </w:tr>
      <w:tr w:rsidR="00625145" w:rsidRPr="00625145" w:rsidTr="00625145">
        <w:trPr>
          <w:trHeight w:val="289"/>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 </w:t>
            </w:r>
          </w:p>
        </w:tc>
        <w:tc>
          <w:tcPr>
            <w:tcW w:w="64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ВСЕГО:</w:t>
            </w:r>
          </w:p>
        </w:tc>
        <w:tc>
          <w:tcPr>
            <w:tcW w:w="3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145" w:rsidRPr="00625145" w:rsidRDefault="00625145" w:rsidP="00625145">
            <w:pPr>
              <w:spacing w:after="0" w:line="240" w:lineRule="auto"/>
              <w:jc w:val="center"/>
              <w:rPr>
                <w:rFonts w:ascii="Times New Roman" w:eastAsia="Times New Roman" w:hAnsi="Times New Roman" w:cs="Times New Roman"/>
                <w:color w:val="000000"/>
                <w:lang w:eastAsia="ru-RU"/>
              </w:rPr>
            </w:pPr>
            <w:r w:rsidRPr="00625145">
              <w:rPr>
                <w:rFonts w:ascii="Times New Roman" w:eastAsia="Times New Roman" w:hAnsi="Times New Roman" w:cs="Times New Roman"/>
                <w:color w:val="000000"/>
                <w:lang w:eastAsia="ru-RU"/>
              </w:rPr>
              <w:t>47 043 181,90</w:t>
            </w:r>
          </w:p>
        </w:tc>
      </w:tr>
      <w:tr w:rsidR="00625145" w:rsidRPr="00625145" w:rsidTr="00625145">
        <w:trPr>
          <w:trHeight w:val="253"/>
        </w:trPr>
        <w:tc>
          <w:tcPr>
            <w:tcW w:w="780" w:type="dxa"/>
            <w:vMerge/>
            <w:tcBorders>
              <w:top w:val="single" w:sz="4" w:space="0" w:color="auto"/>
              <w:left w:val="single" w:sz="4" w:space="0" w:color="auto"/>
              <w:bottom w:val="single" w:sz="4" w:space="0" w:color="auto"/>
              <w:right w:val="single" w:sz="4" w:space="0" w:color="auto"/>
            </w:tcBorders>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6465" w:type="dxa"/>
            <w:gridSpan w:val="3"/>
            <w:vMerge/>
            <w:tcBorders>
              <w:top w:val="single" w:sz="4" w:space="0" w:color="auto"/>
              <w:left w:val="single" w:sz="4" w:space="0" w:color="auto"/>
              <w:bottom w:val="single" w:sz="4" w:space="0" w:color="auto"/>
              <w:right w:val="single" w:sz="4" w:space="0" w:color="auto"/>
            </w:tcBorders>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c>
          <w:tcPr>
            <w:tcW w:w="3083" w:type="dxa"/>
            <w:vMerge/>
            <w:tcBorders>
              <w:top w:val="single" w:sz="4" w:space="0" w:color="auto"/>
              <w:left w:val="single" w:sz="4" w:space="0" w:color="auto"/>
              <w:bottom w:val="single" w:sz="4" w:space="0" w:color="auto"/>
              <w:right w:val="single" w:sz="4" w:space="0" w:color="auto"/>
            </w:tcBorders>
            <w:vAlign w:val="center"/>
            <w:hideMark/>
          </w:tcPr>
          <w:p w:rsidR="00625145" w:rsidRPr="00625145" w:rsidRDefault="00625145" w:rsidP="00625145">
            <w:pPr>
              <w:spacing w:after="0" w:line="240" w:lineRule="auto"/>
              <w:rPr>
                <w:rFonts w:ascii="Times New Roman" w:eastAsia="Times New Roman" w:hAnsi="Times New Roman" w:cs="Times New Roman"/>
                <w:color w:val="000000"/>
                <w:lang w:eastAsia="ru-RU"/>
              </w:rPr>
            </w:pPr>
          </w:p>
        </w:tc>
      </w:tr>
    </w:tbl>
    <w:p w:rsidR="00F833CA" w:rsidRDefault="00F833CA"/>
    <w:sectPr w:rsidR="00F833CA" w:rsidSect="00625145">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77"/>
    <w:rsid w:val="00051FB5"/>
    <w:rsid w:val="00566877"/>
    <w:rsid w:val="00625145"/>
    <w:rsid w:val="00664363"/>
    <w:rsid w:val="00B22245"/>
    <w:rsid w:val="00D8471D"/>
    <w:rsid w:val="00DA5839"/>
    <w:rsid w:val="00ED540E"/>
    <w:rsid w:val="00F8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517D"/>
  <w15:docId w15:val="{2B12F905-852D-40AF-88A9-AD668C53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40E"/>
    <w:rPr>
      <w:color w:val="0000FF"/>
      <w:u w:val="single"/>
    </w:rPr>
  </w:style>
  <w:style w:type="character" w:styleId="a4">
    <w:name w:val="FollowedHyperlink"/>
    <w:basedOn w:val="a0"/>
    <w:uiPriority w:val="99"/>
    <w:semiHidden/>
    <w:unhideWhenUsed/>
    <w:rsid w:val="00ED540E"/>
    <w:rPr>
      <w:color w:val="800080"/>
      <w:u w:val="single"/>
    </w:rPr>
  </w:style>
  <w:style w:type="paragraph" w:customStyle="1" w:styleId="xl65">
    <w:name w:val="xl6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6">
    <w:name w:val="xl6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7">
    <w:name w:val="xl67"/>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0">
    <w:name w:val="xl70"/>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1">
    <w:name w:val="xl71"/>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3">
    <w:name w:val="xl73"/>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ED540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ED540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8">
    <w:name w:val="xl78"/>
    <w:basedOn w:val="a"/>
    <w:rsid w:val="00ED5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D540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0">
    <w:name w:val="xl80"/>
    <w:basedOn w:val="a"/>
    <w:rsid w:val="00ED540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ED540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D540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6">
    <w:name w:val="xl8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0">
    <w:name w:val="xl90"/>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91">
    <w:name w:val="xl91"/>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ED540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6">
    <w:name w:val="xl9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8">
    <w:name w:val="xl98"/>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0">
    <w:name w:val="xl100"/>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01">
    <w:name w:val="xl101"/>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02">
    <w:name w:val="xl102"/>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5">
    <w:name w:val="xl105"/>
    <w:basedOn w:val="a"/>
    <w:rsid w:val="00ED5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ED5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08">
    <w:name w:val="xl108"/>
    <w:basedOn w:val="a"/>
    <w:rsid w:val="00ED5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9">
    <w:name w:val="xl109"/>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12">
    <w:name w:val="xl112"/>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13">
    <w:name w:val="xl113"/>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4">
    <w:name w:val="xl114"/>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5">
    <w:name w:val="xl11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2">
    <w:name w:val="xl122"/>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27">
    <w:name w:val="xl127"/>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
    <w:name w:val="xl129"/>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
    <w:name w:val="xl130"/>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1">
    <w:name w:val="xl131"/>
    <w:basedOn w:val="a"/>
    <w:rsid w:val="00ED5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ED5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ED54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ED5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ED5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ED540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B222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2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4399">
      <w:bodyDiv w:val="1"/>
      <w:marLeft w:val="0"/>
      <w:marRight w:val="0"/>
      <w:marTop w:val="0"/>
      <w:marBottom w:val="0"/>
      <w:divBdr>
        <w:top w:val="none" w:sz="0" w:space="0" w:color="auto"/>
        <w:left w:val="none" w:sz="0" w:space="0" w:color="auto"/>
        <w:bottom w:val="none" w:sz="0" w:space="0" w:color="auto"/>
        <w:right w:val="none" w:sz="0" w:space="0" w:color="auto"/>
      </w:divBdr>
    </w:div>
    <w:div w:id="1553081367">
      <w:bodyDiv w:val="1"/>
      <w:marLeft w:val="0"/>
      <w:marRight w:val="0"/>
      <w:marTop w:val="0"/>
      <w:marBottom w:val="0"/>
      <w:divBdr>
        <w:top w:val="none" w:sz="0" w:space="0" w:color="auto"/>
        <w:left w:val="none" w:sz="0" w:space="0" w:color="auto"/>
        <w:bottom w:val="none" w:sz="0" w:space="0" w:color="auto"/>
        <w:right w:val="none" w:sz="0" w:space="0" w:color="auto"/>
      </w:divBdr>
    </w:div>
    <w:div w:id="1905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2024-12-27T07:01:00Z</cp:lastPrinted>
  <dcterms:created xsi:type="dcterms:W3CDTF">2024-12-28T05:37:00Z</dcterms:created>
  <dcterms:modified xsi:type="dcterms:W3CDTF">2024-12-28T05:37:00Z</dcterms:modified>
</cp:coreProperties>
</file>