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45" w:rsidRDefault="00D260D4" w:rsidP="00EB2745"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27pt;width:85.75pt;height:88.9pt;z-index:251659264">
            <v:imagedata r:id="rId7" o:title="" croptop="1783f" cropbottom="6219f" cropleft="1160f" cropright="18332f" gain="364089f" blacklevel="-21626f"/>
            <w10:wrap side="right"/>
          </v:shape>
          <o:OLEObject Type="Embed" ProgID="PBrush" ShapeID="_x0000_s1026" DrawAspect="Content" ObjectID="_1791962027" r:id="rId8"/>
        </w:object>
      </w:r>
    </w:p>
    <w:p w:rsidR="00EB2745" w:rsidRPr="001A47D6" w:rsidRDefault="00EB2745" w:rsidP="00EB2745"/>
    <w:p w:rsidR="00EB2745" w:rsidRDefault="00EB2745" w:rsidP="00EB2745"/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A47D6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МУНИЦИПАЛЬНОЕ ОБРАЗОВАНИЕ</w:t>
      </w:r>
    </w:p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40"/>
        </w:rPr>
      </w:pPr>
      <w:r w:rsidRPr="001A47D6">
        <w:rPr>
          <w:rFonts w:ascii="Times New Roman" w:hAnsi="Times New Roman" w:cs="Times New Roman"/>
          <w:b/>
          <w:bCs/>
          <w:iCs/>
          <w:color w:val="000000"/>
          <w:spacing w:val="2"/>
          <w:sz w:val="36"/>
          <w:szCs w:val="36"/>
        </w:rPr>
        <w:t>«</w:t>
      </w:r>
      <w:r w:rsidRPr="001A47D6">
        <w:rPr>
          <w:rFonts w:ascii="Times New Roman" w:hAnsi="Times New Roman" w:cs="Times New Roman"/>
          <w:b/>
          <w:bCs/>
          <w:color w:val="000000"/>
          <w:spacing w:val="2"/>
          <w:sz w:val="36"/>
          <w:szCs w:val="40"/>
        </w:rPr>
        <w:t>Город БАЛАБАНОВО»</w:t>
      </w:r>
    </w:p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7D6">
        <w:rPr>
          <w:rFonts w:ascii="Times New Roman" w:hAnsi="Times New Roman" w:cs="Times New Roman"/>
          <w:b/>
          <w:sz w:val="36"/>
          <w:szCs w:val="36"/>
        </w:rPr>
        <w:t>Боровский район Калужской области</w:t>
      </w:r>
    </w:p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1A47D6">
        <w:rPr>
          <w:rFonts w:ascii="Times New Roman" w:hAnsi="Times New Roman" w:cs="Times New Roman"/>
          <w:b/>
          <w:sz w:val="38"/>
          <w:szCs w:val="38"/>
        </w:rPr>
        <w:t>РЕШЕНИЕ</w:t>
      </w:r>
    </w:p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1A47D6">
        <w:rPr>
          <w:rFonts w:ascii="Times New Roman" w:hAnsi="Times New Roman" w:cs="Times New Roman"/>
          <w:b/>
          <w:sz w:val="38"/>
          <w:szCs w:val="38"/>
        </w:rPr>
        <w:t>Городской Думы</w:t>
      </w:r>
    </w:p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2745" w:rsidRPr="001A47D6" w:rsidRDefault="00EB2745" w:rsidP="00EB27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>«31» октября 2024 года</w:t>
      </w: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="00B45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№ 46</w:t>
      </w:r>
      <w:r w:rsidRPr="001A47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-д </w:t>
      </w:r>
    </w:p>
    <w:p w:rsidR="00EB2745" w:rsidRDefault="00EB2745" w:rsidP="00EB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C55504" w:rsidRDefault="00C55504" w:rsidP="00EB274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745" w:rsidRDefault="00EB2745" w:rsidP="00EB274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A71">
        <w:rPr>
          <w:rFonts w:ascii="Times New Roman" w:hAnsi="Times New Roman" w:cs="Times New Roman"/>
          <w:b/>
          <w:bCs/>
          <w:sz w:val="24"/>
          <w:szCs w:val="24"/>
        </w:rPr>
        <w:t>О прекращении деятельности редакции СМИ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газета «Балабаново», об определении </w:t>
      </w:r>
      <w:r w:rsidRPr="00D62A71">
        <w:rPr>
          <w:rFonts w:ascii="Times New Roman" w:hAnsi="Times New Roman" w:cs="Times New Roman"/>
          <w:b/>
          <w:bCs/>
          <w:sz w:val="24"/>
          <w:szCs w:val="24"/>
        </w:rPr>
        <w:t>МАУ «РИЦ»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редакци</w:t>
      </w:r>
      <w:r w:rsidR="005F2665"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СМИ газета «Балабаново» и </w:t>
      </w:r>
      <w:r w:rsidRPr="00D62A71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устава редакции СМИ газета </w:t>
      </w:r>
      <w:r w:rsidRPr="00D62A71">
        <w:rPr>
          <w:rFonts w:ascii="Times New Roman" w:hAnsi="Times New Roman" w:cs="Times New Roman"/>
          <w:b/>
          <w:sz w:val="24"/>
          <w:szCs w:val="24"/>
        </w:rPr>
        <w:t>«Балабаново</w:t>
      </w:r>
      <w:r w:rsidRPr="00D62A7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в новой редакции</w:t>
      </w:r>
    </w:p>
    <w:p w:rsidR="00EB2745" w:rsidRPr="00D62A71" w:rsidRDefault="00EB2745" w:rsidP="00EB274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EB2745" w:rsidRPr="00D62A71" w:rsidRDefault="00EB2745" w:rsidP="00EB2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A71">
        <w:rPr>
          <w:rFonts w:ascii="Times New Roman" w:hAnsi="Times New Roman" w:cs="Times New Roman"/>
          <w:sz w:val="24"/>
          <w:szCs w:val="24"/>
        </w:rPr>
        <w:t xml:space="preserve">В соответствии со ст. 20 Закона РФ от 27.12.1991 N 2124-1 «О средствах массовой информации», с учетом постановления Администрации (исполнительно-распорядительного органа) городского поселения «Город Балабаново» от 30.10.2024 года № </w:t>
      </w:r>
      <w:r w:rsidR="00167D02">
        <w:rPr>
          <w:rFonts w:ascii="Times New Roman" w:hAnsi="Times New Roman" w:cs="Times New Roman"/>
          <w:sz w:val="24"/>
          <w:szCs w:val="24"/>
        </w:rPr>
        <w:t>473</w:t>
      </w:r>
      <w:r w:rsidRPr="00D62A71"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казенного учреждения «Редакция газеты Балабаново», Городская Дума городского поселения «Город Балабаново»</w:t>
      </w:r>
    </w:p>
    <w:p w:rsidR="00EB2745" w:rsidRPr="00D62A71" w:rsidRDefault="00EB2745" w:rsidP="00EB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745" w:rsidRPr="00D62A71" w:rsidRDefault="00EB2745" w:rsidP="00EB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7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B2745" w:rsidRPr="00D62A71" w:rsidRDefault="00EB2745" w:rsidP="00EB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745" w:rsidRDefault="00EB2745" w:rsidP="00EB27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1">
        <w:rPr>
          <w:rFonts w:ascii="Times New Roman" w:hAnsi="Times New Roman" w:cs="Times New Roman"/>
          <w:sz w:val="24"/>
          <w:szCs w:val="24"/>
        </w:rPr>
        <w:t xml:space="preserve">Прекратить деятельность редакции средства массовой информации газета «Балабаново» - Муниципального казенного учреждения «Редакция газеты «Балабаново». </w:t>
      </w:r>
    </w:p>
    <w:p w:rsidR="00EB2745" w:rsidRPr="00D62A71" w:rsidRDefault="00EB2745" w:rsidP="00EB27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D62A71">
        <w:rPr>
          <w:rFonts w:ascii="Times New Roman" w:hAnsi="Times New Roman" w:cs="Times New Roman"/>
          <w:sz w:val="24"/>
          <w:szCs w:val="24"/>
        </w:rPr>
        <w:t>редакци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62A71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газета «Балабаново»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71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2A71">
        <w:rPr>
          <w:rFonts w:ascii="Times New Roman" w:hAnsi="Times New Roman" w:cs="Times New Roman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2A71">
        <w:rPr>
          <w:rFonts w:ascii="Times New Roman" w:hAnsi="Times New Roman" w:cs="Times New Roman"/>
          <w:sz w:val="24"/>
          <w:szCs w:val="24"/>
        </w:rPr>
        <w:t xml:space="preserve"> учреждение Боровского района «Районный информационный центр».</w:t>
      </w:r>
    </w:p>
    <w:p w:rsidR="00EB2745" w:rsidRPr="00D62A71" w:rsidRDefault="00EB2745" w:rsidP="00EB27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1">
        <w:rPr>
          <w:rFonts w:ascii="Times New Roman" w:hAnsi="Times New Roman" w:cs="Times New Roman"/>
          <w:sz w:val="24"/>
          <w:szCs w:val="24"/>
        </w:rPr>
        <w:t>Утвердить Устав редакции средства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газета «Балабаново», </w:t>
      </w:r>
      <w:r w:rsidRPr="00D62A7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 xml:space="preserve">агаемый </w:t>
      </w:r>
      <w:r w:rsidRPr="00D62A71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EB2745" w:rsidRPr="00D62A71" w:rsidRDefault="00EB2745" w:rsidP="00EB27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1">
        <w:rPr>
          <w:rFonts w:ascii="Times New Roman" w:hAnsi="Times New Roman" w:cs="Times New Roman"/>
          <w:sz w:val="24"/>
          <w:szCs w:val="24"/>
        </w:rPr>
        <w:t>Признать решение Городской Думы городского поселения «Город Балабаново» от 29.12.2016 № 90-д «Об утверждении Устава редакции средства массовой информации газета «Балабаново»</w:t>
      </w:r>
      <w:r w:rsidR="00C55504">
        <w:rPr>
          <w:rFonts w:ascii="Times New Roman" w:hAnsi="Times New Roman" w:cs="Times New Roman"/>
          <w:sz w:val="24"/>
          <w:szCs w:val="24"/>
        </w:rPr>
        <w:t>, решение Городской Думы городского поселения «Город Балабаново» от 31.08.2023 № 35-д «О внесении изменений в Устав редакции средства массовой информации газета «Балабаново»</w:t>
      </w:r>
      <w:r w:rsidRPr="00D62A71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C55504">
        <w:rPr>
          <w:rFonts w:ascii="Times New Roman" w:hAnsi="Times New Roman" w:cs="Times New Roman"/>
          <w:sz w:val="24"/>
          <w:szCs w:val="24"/>
        </w:rPr>
        <w:t>и</w:t>
      </w:r>
      <w:r w:rsidRPr="00D62A71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EB2745" w:rsidRPr="00D62A71" w:rsidRDefault="00EB2745" w:rsidP="005F266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2A7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9429FA">
        <w:rPr>
          <w:rFonts w:ascii="Times New Roman" w:hAnsi="Times New Roman" w:cs="Times New Roman"/>
          <w:sz w:val="24"/>
          <w:szCs w:val="24"/>
        </w:rPr>
        <w:t>момента принятия</w:t>
      </w:r>
      <w:r w:rsidR="005F2665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Pr="00D62A71">
        <w:rPr>
          <w:rFonts w:ascii="Times New Roman" w:hAnsi="Times New Roman" w:cs="Times New Roman"/>
          <w:sz w:val="24"/>
          <w:szCs w:val="24"/>
        </w:rPr>
        <w:t>.</w:t>
      </w:r>
    </w:p>
    <w:p w:rsidR="00EB2745" w:rsidRPr="00B45D86" w:rsidRDefault="00EB2745" w:rsidP="00EB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D86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поседения </w:t>
      </w:r>
    </w:p>
    <w:p w:rsidR="00EB2745" w:rsidRPr="00B45D86" w:rsidRDefault="00EB2745" w:rsidP="00EB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D86">
        <w:rPr>
          <w:rFonts w:ascii="Times New Roman" w:hAnsi="Times New Roman" w:cs="Times New Roman"/>
          <w:b/>
          <w:sz w:val="24"/>
          <w:szCs w:val="24"/>
        </w:rPr>
        <w:t xml:space="preserve">«Город </w:t>
      </w:r>
      <w:proofErr w:type="gramStart"/>
      <w:r w:rsidRPr="00B45D86">
        <w:rPr>
          <w:rFonts w:ascii="Times New Roman" w:hAnsi="Times New Roman" w:cs="Times New Roman"/>
          <w:b/>
          <w:sz w:val="24"/>
          <w:szCs w:val="24"/>
        </w:rPr>
        <w:t xml:space="preserve">Балабаново»   </w:t>
      </w:r>
      <w:proofErr w:type="gramEnd"/>
      <w:r w:rsidRPr="00B45D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45D8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45D86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B45D86">
        <w:rPr>
          <w:rFonts w:ascii="Times New Roman" w:hAnsi="Times New Roman" w:cs="Times New Roman"/>
          <w:b/>
          <w:sz w:val="24"/>
          <w:szCs w:val="24"/>
        </w:rPr>
        <w:t>Жадьков</w:t>
      </w:r>
      <w:proofErr w:type="spellEnd"/>
    </w:p>
    <w:p w:rsidR="00C02FC7" w:rsidRDefault="00C02FC7" w:rsidP="00C02F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2F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2FC7" w:rsidRDefault="00653F64" w:rsidP="00C02F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Городской Думы</w:t>
      </w:r>
    </w:p>
    <w:p w:rsidR="00653F64" w:rsidRPr="00C02FC7" w:rsidRDefault="00653F64" w:rsidP="00C02F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октября 2024г.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46-д</w:t>
      </w:r>
    </w:p>
    <w:p w:rsidR="00C02FC7" w:rsidRDefault="00C02FC7" w:rsidP="00D12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2D" w:rsidRDefault="00F16110" w:rsidP="00D12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52">
        <w:rPr>
          <w:rFonts w:ascii="Times New Roman" w:hAnsi="Times New Roman" w:cs="Times New Roman"/>
          <w:b/>
          <w:sz w:val="24"/>
          <w:szCs w:val="24"/>
        </w:rPr>
        <w:t>УСТАВ</w:t>
      </w:r>
      <w:r w:rsidR="00D12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110" w:rsidRPr="00B65652" w:rsidRDefault="00F16110" w:rsidP="00D12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52">
        <w:rPr>
          <w:rFonts w:ascii="Times New Roman" w:hAnsi="Times New Roman" w:cs="Times New Roman"/>
          <w:b/>
          <w:sz w:val="24"/>
          <w:szCs w:val="24"/>
        </w:rPr>
        <w:t>РЕДАКЦИИ СРЕДСТВА МАССОВО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B65652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="00D12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652">
        <w:rPr>
          <w:rFonts w:ascii="Times New Roman" w:hAnsi="Times New Roman" w:cs="Times New Roman"/>
          <w:b/>
          <w:sz w:val="24"/>
          <w:szCs w:val="24"/>
        </w:rPr>
        <w:t>ГАЗЕТА</w:t>
      </w:r>
      <w:r w:rsidR="00D12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652">
        <w:rPr>
          <w:rFonts w:ascii="Times New Roman" w:hAnsi="Times New Roman" w:cs="Times New Roman"/>
          <w:b/>
          <w:sz w:val="24"/>
          <w:szCs w:val="24"/>
        </w:rPr>
        <w:t xml:space="preserve">«БАЛАБАНОВО» </w:t>
      </w:r>
    </w:p>
    <w:p w:rsidR="00D12D2D" w:rsidRDefault="00D12D2D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16110" w:rsidRPr="007B6D9A" w:rsidRDefault="00F16110" w:rsidP="00F16110">
      <w:pPr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Редакция СМИ газета «Балабаново» (свидетельство о регистрации СМИ ПИ № ТУ40-00311 от 26.10.2016; периодическое печатное издание, газета «Балабаново», зарегистрирована Среднерусским межрегиональным территориальным управлением (г. Орел) – свидетельство ПИ № 8-1152 от 27.06.2001, СМИ перерегистрировано в связи с изменением состава учредителей, изменением территории распространения 26.10.2016), в дальнейшем именуемая «Редакция», осуществляет производство и выпуск средства массовой информации - газеты «Балабаново», в дальнейшем именуемого «СМИ».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Соучредителями СМИ - газета «Балабаново» являются Городская Дума городского поселения «Город Балабаново» и Администрация (исполнительно-распорядительный орган) городского поселения «Город Балабаново».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Издателем СМИ - газета «Балабаново» является Муниципальное автономное учреждение Боровского района «Районный информационный центр» (ОГРН 1134025004959, ИНН 402502011603).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Редакци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 - газета «Балабаново»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статус юридического лица. Полномочия и функции 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 газета «Балабаново»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автономное учреждение Боровского района «Районный информационный центр» (ОГРН 1134025004959, ИНН 402502011603).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Редакция осуществляет деятельность по производству и выпуску СМИ на основе профессиональной самостоятельности.</w:t>
      </w:r>
    </w:p>
    <w:p w:rsidR="00F16110" w:rsidRPr="007B6D9A" w:rsidRDefault="00F16110" w:rsidP="00F161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Настоящий Устав определяет организационные, экономические, правовые и трудовые отношения при осуществлении деятельности Редакции.</w:t>
      </w:r>
    </w:p>
    <w:p w:rsidR="00F16110" w:rsidRPr="007B6D9A" w:rsidRDefault="00F16110" w:rsidP="00F161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Предмет, задачи и направления деятельности Редакции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Предметом деятельности Редакции является производство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еженедельный 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объемом не менее 12 полос тиражом 4000 экземпляров 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тематикой, заявленной Соучредителями, в том числе: 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общество и политика, в том числе: деятельность органов местного самоуправления муниципального образования «Город Балабаново» (Городской Думы городского поселения «Город Балабаново», Администрации (исполнительно-распорядительного органа) городского поселения «Город Балабаново», Контрольно-счетного органа городского поселения «Город Балабаново»); выборы (формирование положительного имиджа города, органов местного самоуправления, кандидатов в депутаты); формирование гражданского общества; общественные организации и движения;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экономическое развитие города, в том числе деятельность и развитие предприятий, среднего и малого предпринимательства, торговли;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градостроительная деятельность города, в том числе строительство новых объектов (зданий, строений, сооружений, линейных сооружений), размещение новых объектов жилищно-коммунального хозяйства, ремонт, ремонт объектов градостроительной деятельности и благоустройства, озеленение;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экология и охрана окружающей среды;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социальная политика города, в том числе вопросы семьи и воспитания детей, работы с молодежью, взаимодействия с органами здравоохранения, образования, занятости, социального обеспечения;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правопорядок, в том числе работа органов внутренних дел, происшествия на территории города, мероприятия по борьбе с преступностью, укреплению межнационального мира и межконфессионального согласия;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и досуг;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история, краеведение, народное творчество;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туризм и туристическая популяризация города;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морально-нравственное и духовно-нравственное развитие;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патриотизма;</w:t>
      </w:r>
    </w:p>
    <w:p w:rsidR="00F16110" w:rsidRPr="007B6D9A" w:rsidRDefault="00F16110" w:rsidP="00F16110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обратная связь с населением.    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Основными задачами Редакции являются: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поиск, получение информации, производство и распространение СМИ;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всестороннее и объективное освещение, оперативное и независимое информирование аудитории.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Направлениями деятельности Редакции являются: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производство и выпуск СМИ;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информационная деятельность.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Права Редакции на объекты интеллектуальной собственности регулируются законодательством Российской Федерации.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31"/>
      <w:bookmarkEnd w:id="1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обязанности Учредителей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Соучредители осуществляет свои права в соответствии с Законом о СМИ и настоящим Уставом.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Соучредители имеют право: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утверждать Устав редакции, утверждать изменения и дополнения к Уставу редакции, принятые на общем собрании коллектива журналистов – штатных сотрудников редакции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прекратить или приостановить деятельность СМИ – газета «Балабаново» в случаях и в порядке, установленных настоящим уставом и законодательством РФ;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язык, тематику и специализацию, периодичность и объем, территорию и форму периодического распространения СМИ;</w:t>
      </w:r>
    </w:p>
    <w:p w:rsidR="00F16110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 контроль за соответствием деятельности Редакции положениям законодательства, настоящего устава и иных документов учредителя, за соответствием тематике и специализации, языка, периодичности и объема.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Соучредители имеют право передавать свои права и обязанности третьим лицам – изменить в установленном порядке тематику и специализацию, язык СМИ, его название, форму или территорию распространения СМИ, его периодичность, максимальный объем и 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тираж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согласованию с редакцией);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помещать бесплатно и в указанный ими срок сообщения и материалы от своего имени (заявление Соучредителей (одного из Соучредителей) в полном объеме. Срок, в который Соучредители (один из Соучредителей)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заявление, должен составлять не менее трех дней до дня публикации;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 контроль за соответствием деятельности Редакции положениям законодательства, настоящего Устава и иных документов Соучредителей (одного из Соучредителей), за соответствием тематики и специализации, языка, периодичности и объема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решать иные вопросы, определенные действующим законодательством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настоящим Уставом и входящим в его компетенцию.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Соучредители обязаны: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положения настоящего Устава;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вмешиваться в профессиональную деятельность редакции, за исключением случаев, предусмотренных законодательством, настоящим Уставом;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оказывать Редакции содействие в изучении общественного мнения, в организации и проведении массовых мероприятий, в порядке, определенном Соучредителями;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 претензиям и искам, связанным с заявлениями Соучредителей (в соответствии со ст. 18 Закона Российской Федерации от 27.12.1991 № 2124–1 «О средствах массовой информации» (далее по тексту – Закон о СМИ), ответственность несут Соучредители.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Соучредители несут ответственность за нарушение законодательства РФ о средствах массовой информации.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47"/>
      <w:bookmarkEnd w:id="2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Редакции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Редакция осуществляет свою деятельность на основе профессиональной самостоятельности.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Редакция вправе самостоятельно: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свою деятельность в рамках утвержденной Соучредителями тематики, специализации и направленности СМИ, решать вопросы его содержания и художественного оформления (за исключением художественного оформления логотипа (включающего изображение герба города Балабаново) и титула газеты</w:t>
      </w:r>
      <w:r w:rsidR="0025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 которых подлежит согласованию с Соучредителями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в установленном порядке договорные отношения с авторами;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привлекать творческих и технических работников, не состоящих в штате Редакции, для выполнения отдельных заданий;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установленном порядке осуществлять переписку с аудиторией СМИ, учитывать их интересы и предложения;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размещать в СМИ сообщения и материалы без согласования их с Соучредителями, давать оценку каким–либо событиям и фактам, высказывать свое мнение, вступать в полемику и т.д.;</w:t>
      </w:r>
    </w:p>
    <w:p w:rsidR="00F16110" w:rsidRPr="007B6D9A" w:rsidRDefault="00F16110" w:rsidP="00F161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аккредитацию своих журналистов в порядке, предусмотренном ст. 48 Закона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Редакция обязана: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высокий содержательный, научный, художественный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профессиональный уровень публикаций;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обеспечить соблюдение утвержденных графиков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 СМИ в свет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публиковать заявления Соучредителей (в том числе правые акты) полностью и в указанные ими сроки;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размещать выходные данные СМИ в соответствии со ст. 27 Закона о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размещать в СМИ обязательные сообщения, предусмотренные ст. 35 Закона о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правила использования конфиденциальной информации в соответствии со ст. 41 Закона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Редакция не в праве:</w:t>
      </w:r>
    </w:p>
    <w:p w:rsidR="00F16110" w:rsidRPr="007B6D9A" w:rsidRDefault="00F16110" w:rsidP="00F161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разглашать в распространяемых сообщениях и материалах сведения, предоставленные гражданами с условием сохранения их в тайне;</w:t>
      </w:r>
    </w:p>
    <w:p w:rsidR="00F16110" w:rsidRPr="007B6D9A" w:rsidRDefault="00F16110" w:rsidP="00F161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разглашать источник информации и называть лицо, представившее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делом;</w:t>
      </w:r>
    </w:p>
    <w:p w:rsidR="00F16110" w:rsidRPr="007B6D9A" w:rsidRDefault="00F16110" w:rsidP="00F161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представителя;</w:t>
      </w:r>
    </w:p>
    <w:p w:rsidR="00F16110" w:rsidRPr="007B6D9A" w:rsidRDefault="00F16110" w:rsidP="00F161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разглашать в распространяемых сообщениях и материалах информацию, указанную в ч. 6 ст. 4 Закона о СМИ,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Редакция несет ответственность за нарушение законодательства РФ о средствах массовой информации.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59"/>
      <w:bookmarkEnd w:id="3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Имущественные и финансовые отношения Учредителя и Редакции</w:t>
      </w:r>
    </w:p>
    <w:p w:rsidR="00F16110" w:rsidRPr="007B6D9A" w:rsidRDefault="00F16110" w:rsidP="00F16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Имущество, используемое Редакцией, является собственностью Редакции или находится на каком-либо вещном праве у Р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едакции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Денежные средства, необходимые для производства и выпуска СМИ, выделяются Учредителем в соответствии с договором на оказание редакционных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Прибыль, получаемая в результате деятельности Редакции, является собственностью Редакции и используется ей для возмещения материальных затрат на производство и выпуск СМИ, осуществление обязательных платежей и отчислений и на иные цели в соответствии с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документами 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Редакции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65"/>
      <w:bookmarkEnd w:id="4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Управление редакцией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Управление Редакцией осуществляет Главный редактор в пределах своей компетенции, установленной настоящим Уставом и иными документами.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Главны</w:t>
      </w:r>
      <w:r w:rsidR="00A5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</w:t>
      </w:r>
      <w:r w:rsidR="00A5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СМИ является </w:t>
      </w:r>
      <w:r w:rsidR="00FF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МАУ «РИЦ» - </w:t>
      </w:r>
      <w:r w:rsidR="00A5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редактор</w:t>
      </w:r>
      <w:r w:rsidR="00FF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5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на должность и освобождается от должности 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Администрации муниципального образования муниципального района «Боровский район»</w:t>
      </w:r>
      <w:r w:rsidR="00A5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5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заключенного с ним трудового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Главный редактор в своей деятельности руководствуется законодательством Российской Федерации, Уставом и иными документами Учредителя, заключенным с ним трудовым договором.</w:t>
      </w:r>
    </w:p>
    <w:p w:rsidR="00F16110" w:rsidRPr="007B6D9A" w:rsidRDefault="00D12D2D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F16110"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F16110" w:rsidRPr="007B6D9A" w:rsidRDefault="00D12D2D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</w:t>
      </w:r>
      <w:r w:rsidR="00F16110"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редактор несет ответственность за выполнение требований, предъявляемых к деятельности СМИ Законом о СМИ и другими законодательными актами Российской Федерации.</w:t>
      </w:r>
    </w:p>
    <w:p w:rsidR="00F16110" w:rsidRPr="007B6D9A" w:rsidRDefault="00D12D2D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F16110"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редактор СМИ вправе самостоятельно: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свою творческую деятельность, в рамках утвержденной Соучредителями тематики, специализации и направленности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на некоммерческой основе и по согласованию с Учредителем творческих и технических работников, не являющихся постоянными участниками Редакции, для выполнения отдельных заданий, информационной поддержке и организации профессиональных мероприятий;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утверждать материалы для размещения в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ликвидировать рубрики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самостоятельно, используя программные средства СМИ, выпускать в свет, а именно публиковать, разрешать к публикации, а также редактировать и удалять материалы.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редактор СМИ обязан: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свою деятельность в строгом соответствии с настоящим Уставом;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высокий содержательный, художественный и профессиональный уровень публикаций;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соблюдение утвержденных учредителем графиков выпуска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публиковать заявления Соучредителей полностью и в указанные ими сроки.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редактор: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представляет интересы Редакции в отношениях с Соучредителями, органами государственной власти, органами местного самоуправления, гражданами, их объединениями, творческими коллективами и организациями;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возглавляет разработку перспективных и текущих календарно – тематических и производственных планов;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принимает окончательное решение о производстве, выпуске и распространении продукции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принимает решения об одобрении или отклонении представляемых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контролирует соблюдение установленных сроков подготовки материалов (сообщений) и их выход;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дает разрешение на выход СМИ в свет;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и создания творческой атмосферы в коллективе;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распределяет обязанности между своими заместителями и работниками Редакции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решает иные вопросы, отнесенные к его компетенции настоящим Уставом или иными документами Учредителя.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редактор вправе сформировать редакционную коллегию, утвердив положение о ней. Решения коллегии носят рекомендательный характер.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Члены редакционной коллегии назначаются на должность и освобождаются от должности решением главного редактора. Главный редактор входит в состав редакционной коллегии по должности.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Редакционная коллегия созывается Главным редактором по мере необходимости для обсуждения вопросов, связанных с производством и выпуском продукции СМИ. На заседаниях редакционной коллегии председательствует Главный редактор.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</w:t>
      </w:r>
      <w:r w:rsidR="00D1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Повестка дня определяется главным редактором. Члены редакционной коллегии вправе требовать включения в повестку дня дополнительных вопросов. Данное требование может поступить как до, так и на заседании редакционной коллегии.</w:t>
      </w:r>
    </w:p>
    <w:p w:rsidR="00F16110" w:rsidRPr="007B6D9A" w:rsidRDefault="00D12D2D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F16110"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Заседание редакционной коллегии правомочно, если на нем присутствуют более половины членов редакционной коллегии, включая 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редакционной коллегии.</w:t>
      </w:r>
    </w:p>
    <w:p w:rsidR="00F16110" w:rsidRPr="007B6D9A" w:rsidRDefault="00F16110" w:rsidP="00F1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95"/>
      <w:bookmarkEnd w:id="5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Полномочия коллектива журналистов – штатных сотрудников Редакции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Коллектив журналистов - штатных сотрудников Редакции (далее журналистский коллектив) составляют лица, которые на основе трудового договора с Редакцией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Коллектив журналистов осуществляет свою деятельность на основе профессиональной самостоятельности и в соответствии с Законом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Права и обязанности журналистов определяются Главой 5 Закона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7.3.1. Журналист имеет право: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искать, запрашивать, получать и распространять информацию;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посещать государственные органы и организации, предприятия и учреждения, органы общественных объединений либо их пресс–службы;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быть принятым должностными лицами в связи с запросом информации;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копировать, публиковать, оглашать или иным способом воспроизводить документы и материалы при условии соблюдения требований ч.1 ст. 42 Закона о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производить записи, в том числе с использованием средств аудио– и видеотехники, кино– и фотосъемки, за исключением случаев, предусмотренных законом;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проверять достоверность сообщаемой ему информации;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излагать свои личные суждения и оценки в сообщениях и материалах, предназначенных для распространения за его подписью;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отказаться от подготовки за своей подписью сообщения или материала, противоречащего его убеждениям;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распространять подготовленные им сообщения и материалы за своей подписью, под псевдонимом или без подписи.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7.3.2. Журналист обязан: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настоящий Устав;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проверять достоверность сообщаемой им информации;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сохранять конфиденциальность информации и (или) ее источника;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получении информации от граждан и должностных лиц ставить их в известность о проведении аудио– и видеозаписи, кино – и фотосъемки;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отказаться от данного ему главным редактором или редакцией задания, если оно либо его выполнение связано с нарушением законодательства Российской Федерации;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уважать права, законные интересы, честь и достоинство граждан и организаций.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 и ускорению </w:t>
      </w:r>
      <w:proofErr w:type="spellStart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редакционно</w:t>
      </w:r>
      <w:proofErr w:type="spellEnd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–издательского процесса.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Журналистский коллектив принимает Устав Редакции, который подлежит утверждению Учредителями.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Журналистский коллектив осуществляет свои права на собрании журналистского коллектива. Порядок организации, периодичность, порядок инициации определяется документами Редакции.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106"/>
      <w:bookmarkEnd w:id="6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Основания и порядок прекращения и приостановления деятельности СМИ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Основания и порядок прекращения и приостановления деятельности СМИ определяется </w:t>
      </w:r>
      <w:proofErr w:type="spellStart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15, 16 Закона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Соучредители вправе прекратить или приостановить деятельность СМИ в случае, если: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Соучредителей (одного из Соучредителей);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издание СМИ является убыточным;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учредитель утратил возможность финансировать выпуск СМИ;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производство и выпуск СМИ признаны Соучредителями нецелесообразными по иным основаниям.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 прекращении или приостановлении деятельности СМИ принимается Соучредителями единолично.</w:t>
      </w:r>
      <w:r w:rsidRPr="007B6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8.3.Решение Соучредителей о приостановлении или прекращении деятельности СМИ в течение месяца со дня принятия такого решения направляется в регистрирующий орган в соответствии со ст. 11 Закона о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Принятие Соучредителем решения о прекращении деятельности СМИ влечет недействительность настоящего Устава. Редакция в таком случае прекращает свою деятельность по редакции СМИ.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Передача или сохранение права на название</w:t>
      </w:r>
    </w:p>
    <w:p w:rsidR="00F16110" w:rsidRPr="007B6D9A" w:rsidRDefault="00F16110" w:rsidP="00F161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Право на выпуск средства массовой информации под заявленным при его регистрации названием принадлежит </w:t>
      </w:r>
      <w:proofErr w:type="spellStart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Соуредителям</w:t>
      </w:r>
      <w:proofErr w:type="spellEnd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смены Соучредителей (изменения состава соучредителей), в том числе в случае реорганизации Учредителя 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(одного из Соучредителей),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право на название переходит к его правопреемнику. В случае ликвидации Соучредителей </w:t>
      </w:r>
      <w:r w:rsidRPr="00F9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название утрачивает силу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10" w:rsidRPr="007B6D9A" w:rsidRDefault="00F16110" w:rsidP="00F16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Переход права на название закрепляется внесением изменений в реестровую запись СМИ путем подачи соответствующего заявления в регистрирующий орган.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Логотип средства массовой информации может быть зарегистрирован С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оучредителями СМИ</w:t>
      </w:r>
      <w:r w:rsidRPr="007B6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качестве товарного знака в соответствии с законодательством Российской Федерации.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Юридические последствия смены учредителя, изменения состава соучредителей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 случае смены Соучредителей СМИ, изменения состава Соучредителей выпуск СМИ осуществляется после внесения изменений в запись о регистрации средства массовой информации в установленном законом порядке.</w:t>
      </w:r>
    </w:p>
    <w:p w:rsidR="00F16110" w:rsidRPr="00F977B3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 В случае реорганизации Соучредителей его права и обязанности в полном объеме переходят к правопреемнику. В случае ликвидации Соучредителей </w:t>
      </w:r>
      <w:r w:rsidRPr="00F9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средства массовой информации прекращается.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Правовые последствия изменения организационно–правовой формы Редакции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При изменении организационно–правовой формы редакции принимается и утверждается новый Устав редакции СМИ газета «Балабаново». </w:t>
      </w:r>
    </w:p>
    <w:p w:rsidR="00F16110" w:rsidRPr="007B6D9A" w:rsidRDefault="00F16110" w:rsidP="00F16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118"/>
      <w:bookmarkEnd w:id="7"/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121"/>
      <w:bookmarkStart w:id="9" w:name="Par125"/>
      <w:bookmarkEnd w:id="8"/>
      <w:bookmarkEnd w:id="9"/>
      <w:r w:rsidRPr="007B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Порядок утверждения и изменения Устава редакции</w:t>
      </w:r>
    </w:p>
    <w:p w:rsidR="00F16110" w:rsidRPr="007B6D9A" w:rsidRDefault="00F16110" w:rsidP="00F16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110" w:rsidRPr="007B6D9A" w:rsidRDefault="00F16110" w:rsidP="00F16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Устав редакции средства массовой информации принимается на общем собрании коллектива журналистов – штатных сотрудников Редакции средства массовой информации и утверждается 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соучредителями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10" w:rsidRPr="007B6D9A" w:rsidRDefault="00F16110" w:rsidP="00F16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Изменения и дополнения в Устав редакции средства массовой информации предлагаются 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соучредителями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собственной инициативе, по предложению Редакции и принимаются на общем собрании коллектива журналистов – штатных сотрудников редакции средства массовой информации и утверждаются С</w:t>
      </w:r>
      <w:r w:rsidRPr="007B6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оучредителями</w:t>
      </w:r>
      <w:r w:rsidRPr="007B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10" w:rsidRPr="007B6D9A" w:rsidRDefault="00F16110" w:rsidP="00F16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110" w:rsidRDefault="00F16110"/>
    <w:p w:rsidR="00165056" w:rsidRDefault="00165056"/>
    <w:p w:rsidR="00165056" w:rsidRDefault="00165056"/>
    <w:sectPr w:rsidR="0016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D4" w:rsidRDefault="00D260D4" w:rsidP="00B45D86">
      <w:pPr>
        <w:spacing w:after="0" w:line="240" w:lineRule="auto"/>
      </w:pPr>
      <w:r>
        <w:separator/>
      </w:r>
    </w:p>
  </w:endnote>
  <w:endnote w:type="continuationSeparator" w:id="0">
    <w:p w:rsidR="00D260D4" w:rsidRDefault="00D260D4" w:rsidP="00B4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D4" w:rsidRDefault="00D260D4" w:rsidP="00B45D86">
      <w:pPr>
        <w:spacing w:after="0" w:line="240" w:lineRule="auto"/>
      </w:pPr>
      <w:r>
        <w:separator/>
      </w:r>
    </w:p>
  </w:footnote>
  <w:footnote w:type="continuationSeparator" w:id="0">
    <w:p w:rsidR="00D260D4" w:rsidRDefault="00D260D4" w:rsidP="00B4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C2851"/>
    <w:multiLevelType w:val="hybridMultilevel"/>
    <w:tmpl w:val="FE0E1898"/>
    <w:lvl w:ilvl="0" w:tplc="DF882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61"/>
    <w:rsid w:val="000A159F"/>
    <w:rsid w:val="000F6DC7"/>
    <w:rsid w:val="00165056"/>
    <w:rsid w:val="00167D02"/>
    <w:rsid w:val="002502FA"/>
    <w:rsid w:val="003071D9"/>
    <w:rsid w:val="005A2574"/>
    <w:rsid w:val="005F2665"/>
    <w:rsid w:val="00653F64"/>
    <w:rsid w:val="0069420E"/>
    <w:rsid w:val="006D5255"/>
    <w:rsid w:val="008D498C"/>
    <w:rsid w:val="009429FA"/>
    <w:rsid w:val="00942E8A"/>
    <w:rsid w:val="009F517E"/>
    <w:rsid w:val="00A56877"/>
    <w:rsid w:val="00B45D86"/>
    <w:rsid w:val="00C02FC7"/>
    <w:rsid w:val="00C55504"/>
    <w:rsid w:val="00CA1861"/>
    <w:rsid w:val="00D12D2D"/>
    <w:rsid w:val="00D260D4"/>
    <w:rsid w:val="00E511CF"/>
    <w:rsid w:val="00EB2745"/>
    <w:rsid w:val="00F161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FC8A9"/>
  <w15:docId w15:val="{394E6BE9-DBCD-4341-9DA7-D83969D3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45"/>
    <w:pPr>
      <w:ind w:left="720"/>
      <w:contextualSpacing/>
    </w:pPr>
  </w:style>
  <w:style w:type="table" w:styleId="a4">
    <w:name w:val="Table Grid"/>
    <w:basedOn w:val="a1"/>
    <w:uiPriority w:val="59"/>
    <w:rsid w:val="00F1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2FA"/>
    <w:rPr>
      <w:rFonts w:ascii="Tahoma" w:hAnsi="Tahoma" w:cs="Tahoma"/>
      <w:sz w:val="16"/>
      <w:szCs w:val="16"/>
    </w:rPr>
  </w:style>
  <w:style w:type="paragraph" w:customStyle="1" w:styleId="a7">
    <w:name w:val="Стиль"/>
    <w:rsid w:val="00165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5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6505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6505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5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D86"/>
  </w:style>
  <w:style w:type="paragraph" w:styleId="ab">
    <w:name w:val="footer"/>
    <w:basedOn w:val="a"/>
    <w:link w:val="ac"/>
    <w:uiPriority w:val="99"/>
    <w:unhideWhenUsed/>
    <w:rsid w:val="00B45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2024-11-01T07:25:00Z</cp:lastPrinted>
  <dcterms:created xsi:type="dcterms:W3CDTF">2024-11-01T06:41:00Z</dcterms:created>
  <dcterms:modified xsi:type="dcterms:W3CDTF">2024-11-01T07:27:00Z</dcterms:modified>
</cp:coreProperties>
</file>